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474" w:rsidRDefault="00884474" w:rsidP="00884474">
      <w:pPr>
        <w:jc w:val="center"/>
        <w:rPr>
          <w:rFonts w:asciiTheme="majorHAnsi" w:hAnsiTheme="majorHAnsi"/>
          <w:sz w:val="32"/>
          <w:szCs w:val="32"/>
        </w:rPr>
      </w:pPr>
      <w:r w:rsidRPr="00884474">
        <w:rPr>
          <w:rFonts w:asciiTheme="majorHAnsi" w:hAnsiTheme="majorHAnsi"/>
          <w:sz w:val="32"/>
          <w:szCs w:val="32"/>
        </w:rPr>
        <w:t>Classical Liberalism</w:t>
      </w:r>
    </w:p>
    <w:p w:rsidR="00884474" w:rsidRPr="00884474" w:rsidRDefault="00884474" w:rsidP="00884474">
      <w:pPr>
        <w:jc w:val="center"/>
        <w:rPr>
          <w:rFonts w:asciiTheme="majorHAnsi" w:hAnsiTheme="majorHAnsi"/>
        </w:rPr>
      </w:pPr>
      <w:r w:rsidRPr="00884474">
        <w:rPr>
          <w:rFonts w:asciiTheme="majorHAnsi" w:hAnsiTheme="majorHAnsi"/>
        </w:rPr>
        <w:t>18th-19th centuries</w:t>
      </w:r>
    </w:p>
    <w:p w:rsidR="00884474" w:rsidRPr="00884474" w:rsidRDefault="00884474" w:rsidP="00884474">
      <w:pPr>
        <w:jc w:val="center"/>
        <w:rPr>
          <w:rFonts w:asciiTheme="majorHAnsi" w:hAnsiTheme="majorHAnsi"/>
        </w:rPr>
      </w:pPr>
      <w:r w:rsidRPr="00884474">
        <w:rPr>
          <w:rFonts w:asciiTheme="majorHAnsi" w:hAnsiTheme="majorHAnsi"/>
        </w:rPr>
        <w:t xml:space="preserve">John Locke, </w:t>
      </w:r>
      <w:r w:rsidR="001D67E6">
        <w:rPr>
          <w:rFonts w:asciiTheme="majorHAnsi" w:hAnsiTheme="majorHAnsi"/>
        </w:rPr>
        <w:t xml:space="preserve">Adam Smith, </w:t>
      </w:r>
      <w:r w:rsidRPr="00884474">
        <w:rPr>
          <w:rFonts w:asciiTheme="majorHAnsi" w:hAnsiTheme="majorHAnsi"/>
        </w:rPr>
        <w:t>Founding Fathers</w:t>
      </w:r>
    </w:p>
    <w:p w:rsidR="002324A3" w:rsidRDefault="00884474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Emphasis </w:t>
      </w:r>
      <w:r w:rsidR="002324A3">
        <w:rPr>
          <w:rFonts w:asciiTheme="majorHAnsi" w:hAnsiTheme="majorHAnsi"/>
          <w:i/>
        </w:rPr>
        <w:t>is on protecting individual liberty through</w:t>
      </w:r>
      <w:r>
        <w:rPr>
          <w:rFonts w:asciiTheme="majorHAnsi" w:hAnsiTheme="majorHAnsi"/>
          <w:i/>
        </w:rPr>
        <w:t xml:space="preserve"> limits on state power and state interference with private property. </w:t>
      </w:r>
    </w:p>
    <w:p w:rsidR="00884474" w:rsidRDefault="00884474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The state is empowered mainly to protect public safety</w:t>
      </w:r>
      <w:r w:rsidR="002324A3">
        <w:rPr>
          <w:rFonts w:asciiTheme="majorHAnsi" w:hAnsiTheme="majorHAnsi"/>
          <w:i/>
        </w:rPr>
        <w:t xml:space="preserve"> and enforce private contracts</w:t>
      </w:r>
      <w:r>
        <w:rPr>
          <w:rFonts w:asciiTheme="majorHAnsi" w:hAnsiTheme="majorHAnsi"/>
          <w:i/>
        </w:rPr>
        <w:t>.</w:t>
      </w:r>
    </w:p>
    <w:p w:rsidR="002324A3" w:rsidRDefault="002324A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Inspired by rebellion against absolute monarchies and state religions.</w:t>
      </w:r>
    </w:p>
    <w:p w:rsidR="006665D3" w:rsidRDefault="006665D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Articulated most clearly in the Bill of Rights.</w:t>
      </w:r>
    </w:p>
    <w:p w:rsidR="002324A3" w:rsidRDefault="002324A3" w:rsidP="00884474">
      <w:pPr>
        <w:jc w:val="center"/>
        <w:rPr>
          <w:rFonts w:asciiTheme="majorHAnsi" w:hAnsiTheme="majorHAnsi"/>
          <w:i/>
        </w:rPr>
      </w:pPr>
    </w:p>
    <w:p w:rsidR="00884474" w:rsidRDefault="00884474" w:rsidP="00884474">
      <w:pPr>
        <w:jc w:val="center"/>
        <w:rPr>
          <w:rFonts w:asciiTheme="majorHAnsi" w:hAnsiTheme="majorHAnsi"/>
          <w:i/>
        </w:rPr>
      </w:pPr>
    </w:p>
    <w:p w:rsidR="00884474" w:rsidRDefault="00884474" w:rsidP="00884474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Modern Liberalism</w:t>
      </w:r>
    </w:p>
    <w:p w:rsidR="00884474" w:rsidRDefault="002324A3" w:rsidP="00884474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20th-century</w:t>
      </w:r>
    </w:p>
    <w:p w:rsidR="00884474" w:rsidRDefault="00884474" w:rsidP="00884474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Theodore Roosevelt, Franklin Roosevelt, John Maynard Keynes</w:t>
      </w:r>
      <w:r w:rsidR="008E5304">
        <w:rPr>
          <w:rFonts w:asciiTheme="majorHAnsi" w:hAnsiTheme="majorHAnsi"/>
        </w:rPr>
        <w:t>, John Kenneth Galbraith</w:t>
      </w:r>
    </w:p>
    <w:p w:rsidR="002324A3" w:rsidRDefault="002324A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Emphasis is on protecting individual liberty from economic coercion and degradation through state oversight of private property.</w:t>
      </w:r>
    </w:p>
    <w:p w:rsidR="002324A3" w:rsidRDefault="002324A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The state is empowered to protect public interest through </w:t>
      </w:r>
      <w:r w:rsidR="006665D3">
        <w:rPr>
          <w:rFonts w:asciiTheme="majorHAnsi" w:hAnsiTheme="majorHAnsi"/>
          <w:i/>
        </w:rPr>
        <w:t xml:space="preserve">the </w:t>
      </w:r>
      <w:r>
        <w:rPr>
          <w:rFonts w:asciiTheme="majorHAnsi" w:hAnsiTheme="majorHAnsi"/>
          <w:i/>
        </w:rPr>
        <w:t>mediation</w:t>
      </w:r>
      <w:r w:rsidR="006665D3">
        <w:rPr>
          <w:rFonts w:asciiTheme="majorHAnsi" w:hAnsiTheme="majorHAnsi"/>
          <w:i/>
        </w:rPr>
        <w:t xml:space="preserve"> and manipulation of economic interests</w:t>
      </w:r>
      <w:r>
        <w:rPr>
          <w:rFonts w:asciiTheme="majorHAnsi" w:hAnsiTheme="majorHAnsi"/>
          <w:i/>
        </w:rPr>
        <w:t>.</w:t>
      </w:r>
    </w:p>
    <w:p w:rsidR="002324A3" w:rsidRDefault="002324A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Inspired by economic depressions of 1890s and 1930s and political unrest that followed.</w:t>
      </w:r>
    </w:p>
    <w:p w:rsidR="006665D3" w:rsidRDefault="006665D3" w:rsidP="00884474">
      <w:pPr>
        <w:jc w:val="center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Articulated most clearly in the Four Freedoms.</w:t>
      </w:r>
    </w:p>
    <w:p w:rsidR="006665D3" w:rsidRDefault="006665D3" w:rsidP="00884474">
      <w:pPr>
        <w:jc w:val="center"/>
        <w:rPr>
          <w:rFonts w:asciiTheme="majorHAnsi" w:hAnsiTheme="majorHAnsi"/>
          <w:i/>
        </w:rPr>
      </w:pPr>
    </w:p>
    <w:p w:rsidR="006665D3" w:rsidRDefault="006665D3" w:rsidP="00884474">
      <w:pPr>
        <w:jc w:val="center"/>
        <w:rPr>
          <w:rFonts w:asciiTheme="majorHAnsi" w:hAnsiTheme="majorHAnsi"/>
          <w:i/>
        </w:rPr>
      </w:pPr>
    </w:p>
    <w:p w:rsidR="006665D3" w:rsidRDefault="006665D3" w:rsidP="00884474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Neoliberalism</w:t>
      </w:r>
    </w:p>
    <w:p w:rsidR="006665D3" w:rsidRDefault="007572A1" w:rsidP="00884474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194</w:t>
      </w:r>
      <w:bookmarkStart w:id="0" w:name="_GoBack"/>
      <w:bookmarkEnd w:id="0"/>
      <w:r w:rsidR="006665D3">
        <w:rPr>
          <w:rFonts w:asciiTheme="majorHAnsi" w:hAnsiTheme="majorHAnsi"/>
        </w:rPr>
        <w:t>0s-present</w:t>
      </w:r>
    </w:p>
    <w:p w:rsidR="006665D3" w:rsidRDefault="006665D3" w:rsidP="00884474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Friedrich Hayek, Milton Friedman, Margaret Thatcher</w:t>
      </w:r>
      <w:r w:rsidR="008E5304">
        <w:rPr>
          <w:rFonts w:asciiTheme="majorHAnsi" w:hAnsiTheme="majorHAnsi"/>
        </w:rPr>
        <w:t>, Mitt Romney</w:t>
      </w:r>
    </w:p>
    <w:p w:rsidR="006665D3" w:rsidRDefault="006665D3" w:rsidP="001D67E6">
      <w:pPr>
        <w:jc w:val="center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 xml:space="preserve">Emphasis </w:t>
      </w:r>
      <w:r w:rsidR="001D67E6">
        <w:rPr>
          <w:rFonts w:asciiTheme="majorHAnsi" w:hAnsiTheme="majorHAnsi"/>
          <w:i/>
          <w:iCs/>
        </w:rPr>
        <w:t xml:space="preserve">is </w:t>
      </w:r>
      <w:r>
        <w:rPr>
          <w:rFonts w:asciiTheme="majorHAnsi" w:hAnsiTheme="majorHAnsi"/>
          <w:i/>
          <w:iCs/>
        </w:rPr>
        <w:t xml:space="preserve">on </w:t>
      </w:r>
      <w:r w:rsidR="001D67E6">
        <w:rPr>
          <w:rFonts w:asciiTheme="majorHAnsi" w:hAnsiTheme="majorHAnsi"/>
          <w:i/>
          <w:iCs/>
        </w:rPr>
        <w:t xml:space="preserve">maximizing individual liberty </w:t>
      </w:r>
      <w:r w:rsidR="00E53B0E">
        <w:rPr>
          <w:rFonts w:asciiTheme="majorHAnsi" w:hAnsiTheme="majorHAnsi"/>
          <w:i/>
          <w:iCs/>
        </w:rPr>
        <w:t xml:space="preserve">and </w:t>
      </w:r>
      <w:r w:rsidR="008E5304">
        <w:rPr>
          <w:rFonts w:asciiTheme="majorHAnsi" w:hAnsiTheme="majorHAnsi"/>
          <w:i/>
          <w:iCs/>
        </w:rPr>
        <w:t>public interest</w:t>
      </w:r>
      <w:r w:rsidR="00E53B0E">
        <w:rPr>
          <w:rFonts w:asciiTheme="majorHAnsi" w:hAnsiTheme="majorHAnsi"/>
          <w:i/>
          <w:iCs/>
        </w:rPr>
        <w:t xml:space="preserve"> </w:t>
      </w:r>
      <w:r w:rsidR="001D67E6">
        <w:rPr>
          <w:rFonts w:asciiTheme="majorHAnsi" w:hAnsiTheme="majorHAnsi"/>
          <w:i/>
          <w:iCs/>
        </w:rPr>
        <w:t xml:space="preserve">through markets and state </w:t>
      </w:r>
      <w:r w:rsidR="00E53B0E">
        <w:rPr>
          <w:rFonts w:asciiTheme="majorHAnsi" w:hAnsiTheme="majorHAnsi"/>
          <w:i/>
          <w:iCs/>
        </w:rPr>
        <w:t>support for the same.</w:t>
      </w:r>
    </w:p>
    <w:p w:rsidR="001D67E6" w:rsidRDefault="001D67E6" w:rsidP="001D67E6">
      <w:pPr>
        <w:jc w:val="center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>The state is empowered mainly to creat</w:t>
      </w:r>
      <w:r w:rsidR="00E53B0E">
        <w:rPr>
          <w:rFonts w:asciiTheme="majorHAnsi" w:hAnsiTheme="majorHAnsi"/>
          <w:i/>
          <w:iCs/>
        </w:rPr>
        <w:t>e</w:t>
      </w:r>
      <w:r w:rsidR="008E5304">
        <w:rPr>
          <w:rFonts w:asciiTheme="majorHAnsi" w:hAnsiTheme="majorHAnsi"/>
          <w:i/>
          <w:iCs/>
        </w:rPr>
        <w:t xml:space="preserve"> </w:t>
      </w:r>
      <w:r w:rsidR="00E53B0E">
        <w:rPr>
          <w:rFonts w:asciiTheme="majorHAnsi" w:hAnsiTheme="majorHAnsi"/>
          <w:i/>
          <w:iCs/>
        </w:rPr>
        <w:t xml:space="preserve">and protect </w:t>
      </w:r>
      <w:r>
        <w:rPr>
          <w:rFonts w:asciiTheme="majorHAnsi" w:hAnsiTheme="majorHAnsi"/>
          <w:i/>
          <w:iCs/>
        </w:rPr>
        <w:t>markets and</w:t>
      </w:r>
      <w:r w:rsidR="00E53B0E">
        <w:rPr>
          <w:rFonts w:asciiTheme="majorHAnsi" w:hAnsiTheme="majorHAnsi"/>
          <w:i/>
          <w:iCs/>
        </w:rPr>
        <w:t xml:space="preserve"> to</w:t>
      </w:r>
      <w:r>
        <w:rPr>
          <w:rFonts w:asciiTheme="majorHAnsi" w:hAnsiTheme="majorHAnsi"/>
          <w:i/>
          <w:iCs/>
        </w:rPr>
        <w:t xml:space="preserve"> promote trade.</w:t>
      </w:r>
    </w:p>
    <w:p w:rsidR="001D67E6" w:rsidRDefault="001D67E6" w:rsidP="001D67E6">
      <w:pPr>
        <w:jc w:val="center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>Inspired by rebellion against social democracy in middle-20th century.</w:t>
      </w:r>
    </w:p>
    <w:p w:rsidR="001D67E6" w:rsidRDefault="00E53B0E" w:rsidP="001D67E6">
      <w:pPr>
        <w:jc w:val="center"/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>Articulated most clearly in The Road To Serfdom.</w:t>
      </w:r>
    </w:p>
    <w:p w:rsidR="001D67E6" w:rsidRPr="006665D3" w:rsidRDefault="001D67E6" w:rsidP="001D67E6">
      <w:pPr>
        <w:jc w:val="center"/>
        <w:rPr>
          <w:rFonts w:asciiTheme="majorHAnsi" w:hAnsiTheme="majorHAnsi"/>
        </w:rPr>
      </w:pPr>
    </w:p>
    <w:p w:rsidR="006665D3" w:rsidRPr="006665D3" w:rsidRDefault="006665D3" w:rsidP="00884474">
      <w:pPr>
        <w:jc w:val="center"/>
        <w:rPr>
          <w:rFonts w:asciiTheme="majorHAnsi" w:hAnsiTheme="majorHAnsi"/>
        </w:rPr>
      </w:pPr>
    </w:p>
    <w:p w:rsidR="002324A3" w:rsidRDefault="002324A3" w:rsidP="00884474">
      <w:pPr>
        <w:jc w:val="center"/>
        <w:rPr>
          <w:rFonts w:asciiTheme="majorHAnsi" w:hAnsiTheme="majorHAnsi"/>
          <w:i/>
        </w:rPr>
      </w:pPr>
    </w:p>
    <w:p w:rsidR="002324A3" w:rsidRPr="002324A3" w:rsidRDefault="002324A3" w:rsidP="00884474">
      <w:pPr>
        <w:jc w:val="center"/>
        <w:rPr>
          <w:rFonts w:asciiTheme="majorHAnsi" w:hAnsiTheme="majorHAnsi"/>
        </w:rPr>
      </w:pPr>
    </w:p>
    <w:p w:rsidR="002324A3" w:rsidRPr="00884474" w:rsidRDefault="002324A3" w:rsidP="00884474">
      <w:pPr>
        <w:jc w:val="center"/>
        <w:rPr>
          <w:rFonts w:asciiTheme="majorHAnsi" w:hAnsiTheme="majorHAnsi"/>
        </w:rPr>
      </w:pPr>
    </w:p>
    <w:sectPr w:rsidR="002324A3" w:rsidRPr="00884474" w:rsidSect="00884474">
      <w:pgSz w:w="15840" w:h="12240" w:orient="landscape"/>
      <w:pgMar w:top="1440" w:right="1440" w:bottom="1440" w:left="1440" w:header="720" w:footer="720" w:gutter="0"/>
      <w:cols w:space="72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474"/>
    <w:rsid w:val="001D67E6"/>
    <w:rsid w:val="002324A3"/>
    <w:rsid w:val="006665D3"/>
    <w:rsid w:val="006771B2"/>
    <w:rsid w:val="007572A1"/>
    <w:rsid w:val="00884474"/>
    <w:rsid w:val="008E5304"/>
    <w:rsid w:val="00E5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37A1CC2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196</Words>
  <Characters>1121</Characters>
  <Application>Microsoft Macintosh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Northwestern University - WCAS</dc:creator>
  <cp:keywords/>
  <dc:description/>
  <cp:lastModifiedBy>Northwestern University - WCAS</cp:lastModifiedBy>
  <cp:revision>1</cp:revision>
  <dcterms:created xsi:type="dcterms:W3CDTF">2016-10-04T22:00:00Z</dcterms:created>
  <dcterms:modified xsi:type="dcterms:W3CDTF">2016-10-04T23:08:00Z</dcterms:modified>
</cp:coreProperties>
</file>