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3EC" w:rsidRDefault="00C07947" w:rsidP="00D53851">
      <w:pPr>
        <w:pStyle w:val="1"/>
        <w:jc w:val="center"/>
      </w:pPr>
      <w:r>
        <w:rPr>
          <w:rFonts w:hint="eastAsia"/>
        </w:rPr>
        <w:t>8</w:t>
      </w:r>
      <w:r>
        <w:t xml:space="preserve">  </w:t>
      </w:r>
      <w:r w:rsidR="00D53851">
        <w:rPr>
          <w:rFonts w:hint="eastAsia"/>
        </w:rPr>
        <w:t>方波 三角波发生器</w:t>
      </w:r>
    </w:p>
    <w:p w:rsidR="002B39A8" w:rsidRPr="002B39A8" w:rsidRDefault="002B39A8" w:rsidP="002B39A8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（</w:t>
      </w:r>
      <w:r w:rsidRPr="002B39A8">
        <w:rPr>
          <w:rFonts w:ascii="黑体" w:eastAsia="黑体" w:hAnsi="黑体" w:hint="eastAsia"/>
        </w:rPr>
        <w:t>方案一</w:t>
      </w:r>
      <w:r>
        <w:rPr>
          <w:rFonts w:ascii="黑体" w:eastAsia="黑体" w:hAnsi="黑体" w:hint="eastAsia"/>
        </w:rPr>
        <w:t>）</w:t>
      </w:r>
    </w:p>
    <w:p w:rsidR="00D53851" w:rsidRPr="00D53851" w:rsidRDefault="00D53851" w:rsidP="00D53851">
      <w:pPr>
        <w:pStyle w:val="2"/>
        <w:rPr>
          <w:rFonts w:hint="eastAsia"/>
        </w:rPr>
      </w:pPr>
      <w:r>
        <w:rPr>
          <w:rFonts w:hint="eastAsia"/>
        </w:rPr>
        <w:t>一、原理图</w:t>
      </w:r>
    </w:p>
    <w:p w:rsidR="00D53851" w:rsidRDefault="00D53851" w:rsidP="00D53851">
      <w:pPr>
        <w:jc w:val="center"/>
      </w:pPr>
      <w:r w:rsidRPr="00D53851">
        <w:rPr>
          <w:rFonts w:hint="eastAsia"/>
          <w:noProof/>
        </w:rPr>
        <w:drawing>
          <wp:inline distT="0" distB="0" distL="0" distR="0">
            <wp:extent cx="4082415" cy="22205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415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851" w:rsidRDefault="00D53851" w:rsidP="00D53851">
      <w:pPr>
        <w:pStyle w:val="2"/>
      </w:pPr>
      <w:r>
        <w:rPr>
          <w:rFonts w:hint="eastAsia"/>
        </w:rPr>
        <w:t>二、电路分析</w:t>
      </w:r>
    </w:p>
    <w:p w:rsidR="00D53851" w:rsidRDefault="00D53851" w:rsidP="00D53851">
      <w:pPr>
        <w:rPr>
          <w:sz w:val="24"/>
          <w:szCs w:val="24"/>
        </w:rPr>
      </w:pPr>
      <w:r w:rsidRPr="007C66C2">
        <w:rPr>
          <w:rFonts w:hint="eastAsia"/>
          <w:sz w:val="24"/>
          <w:szCs w:val="24"/>
        </w:rPr>
        <w:t>U1A</w:t>
      </w:r>
      <w:r w:rsidR="005A04E9">
        <w:rPr>
          <w:rFonts w:hint="eastAsia"/>
          <w:sz w:val="24"/>
          <w:szCs w:val="24"/>
        </w:rPr>
        <w:t>出于开环状态，</w:t>
      </w:r>
      <w:proofErr w:type="gramStart"/>
      <w:r w:rsidRPr="007C66C2">
        <w:rPr>
          <w:rFonts w:hint="eastAsia"/>
          <w:sz w:val="24"/>
          <w:szCs w:val="24"/>
        </w:rPr>
        <w:t>构成过零比较器</w:t>
      </w:r>
      <w:proofErr w:type="gramEnd"/>
      <w:r w:rsidRPr="007C66C2">
        <w:rPr>
          <w:rFonts w:hint="eastAsia"/>
          <w:sz w:val="24"/>
          <w:szCs w:val="24"/>
        </w:rPr>
        <w:t>，线路</w:t>
      </w:r>
      <w:r w:rsidRPr="007C66C2">
        <w:rPr>
          <w:sz w:val="24"/>
          <w:szCs w:val="24"/>
        </w:rPr>
        <w:t>3</w:t>
      </w:r>
      <w:r w:rsidRPr="007C66C2">
        <w:rPr>
          <w:rFonts w:hint="eastAsia"/>
          <w:sz w:val="24"/>
          <w:szCs w:val="24"/>
        </w:rPr>
        <w:t>处输出方波，U1B构成积分器，线路5处输出三角波。</w:t>
      </w:r>
    </w:p>
    <w:p w:rsidR="004C5BD3" w:rsidRDefault="004C5BD3" w:rsidP="00D53851">
      <w:pPr>
        <w:rPr>
          <w:sz w:val="24"/>
          <w:szCs w:val="24"/>
        </w:rPr>
      </w:pPr>
      <w:r w:rsidRPr="007C66C2">
        <w:rPr>
          <w:rFonts w:hint="eastAsia"/>
          <w:sz w:val="24"/>
          <w:szCs w:val="24"/>
        </w:rPr>
        <w:t>波幅度</w:t>
      </w:r>
      <w:r w:rsidRPr="007C66C2">
        <w:rPr>
          <w:position w:val="-14"/>
          <w:sz w:val="24"/>
          <w:szCs w:val="24"/>
        </w:rPr>
        <w:object w:dxaOrig="4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6" type="#_x0000_t75" style="width:21.7pt;height:19.35pt" o:ole="">
            <v:imagedata r:id="rId6" o:title=""/>
          </v:shape>
          <o:OLEObject Type="Embed" ProgID="Equation.DSMT4" ShapeID="_x0000_i1086" DrawAspect="Content" ObjectID="_1590567617" r:id="rId7"/>
        </w:object>
      </w:r>
      <w:r w:rsidRPr="007C66C2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（正半周期）</w:t>
      </w:r>
      <w:r w:rsidRPr="007C66C2">
        <w:rPr>
          <w:rFonts w:hint="eastAsia"/>
          <w:sz w:val="24"/>
          <w:szCs w:val="24"/>
        </w:rPr>
        <w:t>略小于</w:t>
      </w:r>
      <w:proofErr w:type="spellStart"/>
      <w:r w:rsidRPr="007C66C2">
        <w:rPr>
          <w:rFonts w:hint="eastAsia"/>
          <w:sz w:val="24"/>
          <w:szCs w:val="24"/>
        </w:rPr>
        <w:t>Vcc</w:t>
      </w:r>
      <w:proofErr w:type="spellEnd"/>
      <w:r>
        <w:rPr>
          <w:rFonts w:hint="eastAsia"/>
          <w:sz w:val="24"/>
          <w:szCs w:val="24"/>
        </w:rPr>
        <w:t>，三角波幅度</w:t>
      </w:r>
    </w:p>
    <w:p w:rsidR="004C5BD3" w:rsidRDefault="004C5BD3" w:rsidP="004C5BD3">
      <w:pPr>
        <w:pStyle w:val="MTDisplayEquation"/>
        <w:rPr>
          <w:rFonts w:hint="eastAsia"/>
        </w:rPr>
      </w:pPr>
      <w:r>
        <w:tab/>
      </w:r>
      <w:r w:rsidRPr="004C5BD3">
        <w:rPr>
          <w:position w:val="-30"/>
        </w:rPr>
        <w:object w:dxaOrig="1320" w:dyaOrig="680">
          <v:shape id="_x0000_i1089" type="#_x0000_t75" style="width:65.8pt;height:34.05pt" o:ole="">
            <v:imagedata r:id="rId8" o:title=""/>
          </v:shape>
          <o:OLEObject Type="Embed" ProgID="Equation.DSMT4" ShapeID="_x0000_i1089" DrawAspect="Content" ObjectID="_1590567618" r:id="rId9"/>
        </w:object>
      </w:r>
      <w:r>
        <w:t xml:space="preserve"> </w:t>
      </w:r>
    </w:p>
    <w:p w:rsidR="004C5BD3" w:rsidRDefault="004C5BD3" w:rsidP="00D5385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振荡频率</w:t>
      </w:r>
    </w:p>
    <w:p w:rsidR="004C5BD3" w:rsidRDefault="004C5BD3" w:rsidP="004C5BD3">
      <w:pPr>
        <w:pStyle w:val="MTDisplayEquation"/>
      </w:pPr>
      <w:r>
        <w:tab/>
      </w:r>
      <w:r w:rsidRPr="004C5BD3">
        <w:rPr>
          <w:position w:val="-30"/>
        </w:rPr>
        <w:object w:dxaOrig="1420" w:dyaOrig="680">
          <v:shape id="_x0000_i1092" type="#_x0000_t75" style="width:71.25pt;height:34.05pt" o:ole="">
            <v:imagedata r:id="rId10" o:title=""/>
          </v:shape>
          <o:OLEObject Type="Embed" ProgID="Equation.DSMT4" ShapeID="_x0000_i1092" DrawAspect="Content" ObjectID="_1590567619" r:id="rId11"/>
        </w:object>
      </w:r>
      <w:r>
        <w:t xml:space="preserve"> </w:t>
      </w:r>
    </w:p>
    <w:p w:rsidR="005E219F" w:rsidRDefault="005E219F" w:rsidP="005E219F"/>
    <w:p w:rsidR="005E219F" w:rsidRDefault="005E219F" w:rsidP="005E219F"/>
    <w:p w:rsidR="005E219F" w:rsidRDefault="005E219F" w:rsidP="005E219F"/>
    <w:p w:rsidR="005E219F" w:rsidRDefault="005E219F" w:rsidP="004C5BD3"/>
    <w:p w:rsidR="005E219F" w:rsidRDefault="005E219F" w:rsidP="004C5BD3"/>
    <w:p w:rsidR="005E219F" w:rsidRDefault="005E219F" w:rsidP="004C5BD3">
      <w:r w:rsidRPr="004C5BD3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17145</wp:posOffset>
                </wp:positionV>
                <wp:extent cx="5264150" cy="4651375"/>
                <wp:effectExtent l="0" t="0" r="12700" b="1587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0" cy="4651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5BD3" w:rsidRPr="004C5BD3" w:rsidRDefault="004C5BD3" w:rsidP="004C5BD3">
                            <w:pPr>
                              <w:rPr>
                                <w:rFonts w:ascii="黑体" w:eastAsia="黑体" w:hAnsi="黑体"/>
                                <w:sz w:val="24"/>
                                <w:szCs w:val="24"/>
                              </w:rPr>
                            </w:pPr>
                            <w:r w:rsidRPr="004C5BD3">
                              <w:rPr>
                                <w:rFonts w:ascii="黑体" w:eastAsia="黑体" w:hAnsi="黑体" w:hint="eastAsia"/>
                              </w:rPr>
                              <w:t>注：以下为理论推导补充</w:t>
                            </w:r>
                            <w:r>
                              <w:rPr>
                                <w:rFonts w:ascii="黑体" w:eastAsia="黑体" w:hAnsi="黑体" w:hint="eastAsia"/>
                              </w:rPr>
                              <w:t>：</w:t>
                            </w:r>
                          </w:p>
                          <w:p w:rsidR="004C5BD3" w:rsidRDefault="004C5BD3" w:rsidP="004C5BD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C66C2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方波幅度</w:t>
                            </w:r>
                            <w:r w:rsidRPr="007C66C2">
                              <w:rPr>
                                <w:position w:val="-14"/>
                                <w:sz w:val="24"/>
                                <w:szCs w:val="24"/>
                              </w:rPr>
                              <w:object w:dxaOrig="440" w:dyaOrig="380">
                                <v:shape id="_x0000_i1223" type="#_x0000_t75" style="width:21.7pt;height:19.35pt" o:ole="">
                                  <v:imagedata r:id="rId6" o:title=""/>
                                </v:shape>
                                <o:OLEObject Type="Embed" ProgID="Equation.DSMT4" ShapeID="_x0000_i1223" DrawAspect="Content" ObjectID="_1590567628" r:id="rId12"/>
                              </w:object>
                            </w:r>
                            <w:r w:rsidRPr="007C66C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（正半周期）</w:t>
                            </w:r>
                            <w:r w:rsidRPr="007C66C2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略小于</w:t>
                            </w:r>
                            <w:proofErr w:type="spellStart"/>
                            <w:r w:rsidRPr="007C66C2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Vcc</w:t>
                            </w:r>
                            <w:proofErr w:type="spellEnd"/>
                            <w:r w:rsidRPr="007C66C2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，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4C5BD3" w:rsidRDefault="004C5BD3" w:rsidP="004C5BD3">
                            <w:pPr>
                              <w:pStyle w:val="MTDisplayEquation"/>
                            </w:pPr>
                            <w:r>
                              <w:tab/>
                            </w:r>
                            <w:r w:rsidRPr="00D273B4">
                              <w:rPr>
                                <w:position w:val="-30"/>
                              </w:rPr>
                              <w:object w:dxaOrig="2420" w:dyaOrig="720">
                                <v:shape id="_x0000_i1226" type="#_x0000_t75" style="width:120.75pt;height:36.4pt" o:ole="">
                                  <v:imagedata r:id="rId13" o:title=""/>
                                </v:shape>
                                <o:OLEObject Type="Embed" ProgID="Equation.DSMT4" ShapeID="_x0000_i1226" DrawAspect="Content" ObjectID="_1590567629" r:id="rId14"/>
                              </w:object>
                            </w:r>
                            <w:r>
                              <w:t xml:space="preserve"> </w:t>
                            </w:r>
                          </w:p>
                          <w:p w:rsidR="004C5BD3" w:rsidRPr="007C66C2" w:rsidRDefault="004C5BD3" w:rsidP="004C5BD3">
                            <w:pPr>
                              <w:pStyle w:val="MTDisplayEquation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当U4=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时，比较器U1A输出反向，因此可得</w:t>
                            </w:r>
                            <w:r w:rsidRPr="007C66C2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三角波幅度</w:t>
                            </w:r>
                          </w:p>
                          <w:p w:rsidR="004C5BD3" w:rsidRPr="007C66C2" w:rsidRDefault="004C5BD3" w:rsidP="004C5BD3">
                            <w:pPr>
                              <w:pStyle w:val="MTDisplayEquation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7C66C2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7C66C2">
                              <w:rPr>
                                <w:position w:val="-30"/>
                                <w:sz w:val="24"/>
                                <w:szCs w:val="24"/>
                              </w:rPr>
                              <w:object w:dxaOrig="1320" w:dyaOrig="680">
                                <v:shape id="_x0000_i1224" type="#_x0000_t75" style="width:65.8pt;height:34.05pt" o:ole="">
                                  <v:imagedata r:id="rId15" o:title=""/>
                                </v:shape>
                                <o:OLEObject Type="Embed" ProgID="Equation.DSMT4" ShapeID="_x0000_i1224" DrawAspect="Content" ObjectID="_1590567630" r:id="rId16"/>
                              </w:object>
                            </w:r>
                            <w:r w:rsidRPr="007C66C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4C5BD3" w:rsidRDefault="004C5BD3" w:rsidP="004C5BD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此电路的频率由积分电路决定，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画出波形图易得</w:t>
                            </w:r>
                          </w:p>
                          <w:p w:rsidR="004C5BD3" w:rsidRDefault="004C5BD3" w:rsidP="004C5BD3">
                            <w:pPr>
                              <w:pStyle w:val="MTDisplayEquation"/>
                              <w:rPr>
                                <w:rFonts w:hint="eastAsia"/>
                              </w:rPr>
                            </w:pPr>
                            <w:r>
                              <w:tab/>
                            </w:r>
                            <w:r w:rsidRPr="0050031B">
                              <w:rPr>
                                <w:position w:val="-66"/>
                              </w:rPr>
                              <w:object w:dxaOrig="2760" w:dyaOrig="1440">
                                <v:shape id="_x0000_i1227" type="#_x0000_t75" style="width:137.8pt;height:1in" o:ole="">
                                  <v:imagedata r:id="rId17" o:title=""/>
                                </v:shape>
                                <o:OLEObject Type="Embed" ProgID="Equation.DSMT4" ShapeID="_x0000_i1227" DrawAspect="Content" ObjectID="_1590567631" r:id="rId18"/>
                              </w:object>
                            </w:r>
                            <w:r>
                              <w:t xml:space="preserve"> </w:t>
                            </w:r>
                          </w:p>
                          <w:p w:rsidR="004C5BD3" w:rsidRPr="007C66C2" w:rsidRDefault="004C5BD3" w:rsidP="004C5BD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由此可得</w:t>
                            </w:r>
                            <w:r w:rsidRPr="007C66C2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振荡频率为</w:t>
                            </w:r>
                          </w:p>
                          <w:p w:rsidR="004C5BD3" w:rsidRPr="004C5BD3" w:rsidRDefault="004C5BD3" w:rsidP="004C5BD3">
                            <w:pPr>
                              <w:pStyle w:val="MTDisplayEquation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7C66C2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7C66C2">
                              <w:rPr>
                                <w:position w:val="-30"/>
                                <w:sz w:val="24"/>
                                <w:szCs w:val="24"/>
                              </w:rPr>
                              <w:object w:dxaOrig="1420" w:dyaOrig="680">
                                <v:shape id="_x0000_i1225" type="#_x0000_t75" style="width:71.25pt;height:34.05pt" o:ole="">
                                  <v:imagedata r:id="rId19" o:title=""/>
                                </v:shape>
                                <o:OLEObject Type="Embed" ProgID="Equation.DSMT4" ShapeID="_x0000_i1225" DrawAspect="Content" ObjectID="_1590567632" r:id="rId20"/>
                              </w:object>
                            </w:r>
                            <w:r w:rsidRPr="007C66C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63.3pt;margin-top:1.35pt;width:414.5pt;height:366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">
                <v:textbox>
                  <w:txbxContent>
                    <w:p w:rsidR="004C5BD3" w:rsidRPr="004C5BD3" w:rsidRDefault="004C5BD3" w:rsidP="004C5BD3">
                      <w:pPr>
                        <w:rPr>
                          <w:rFonts w:ascii="黑体" w:eastAsia="黑体" w:hAnsi="黑体"/>
                          <w:sz w:val="24"/>
                          <w:szCs w:val="24"/>
                        </w:rPr>
                      </w:pPr>
                      <w:r w:rsidRPr="004C5BD3">
                        <w:rPr>
                          <w:rFonts w:ascii="黑体" w:eastAsia="黑体" w:hAnsi="黑体" w:hint="eastAsia"/>
                        </w:rPr>
                        <w:t>注：以下为理论推导补充</w:t>
                      </w:r>
                      <w:r>
                        <w:rPr>
                          <w:rFonts w:ascii="黑体" w:eastAsia="黑体" w:hAnsi="黑体" w:hint="eastAsia"/>
                        </w:rPr>
                        <w:t>：</w:t>
                      </w:r>
                    </w:p>
                    <w:p w:rsidR="004C5BD3" w:rsidRDefault="004C5BD3" w:rsidP="004C5BD3">
                      <w:pPr>
                        <w:rPr>
                          <w:sz w:val="24"/>
                          <w:szCs w:val="24"/>
                        </w:rPr>
                      </w:pPr>
                      <w:r w:rsidRPr="007C66C2">
                        <w:rPr>
                          <w:rFonts w:hint="eastAsia"/>
                          <w:sz w:val="24"/>
                          <w:szCs w:val="24"/>
                        </w:rPr>
                        <w:t>方波幅度</w:t>
                      </w:r>
                      <w:r w:rsidRPr="007C66C2">
                        <w:rPr>
                          <w:position w:val="-14"/>
                          <w:sz w:val="24"/>
                          <w:szCs w:val="24"/>
                        </w:rPr>
                        <w:object w:dxaOrig="440" w:dyaOrig="380">
                          <v:shape id="_x0000_i1223" type="#_x0000_t75" style="width:21.7pt;height:19.35pt" o:ole="">
                            <v:imagedata r:id="rId6" o:title=""/>
                          </v:shape>
                          <o:OLEObject Type="Embed" ProgID="Equation.DSMT4" ShapeID="_x0000_i1223" DrawAspect="Content" ObjectID="_1590567628" r:id="rId21"/>
                        </w:object>
                      </w:r>
                      <w:r w:rsidRPr="007C66C2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（正半周期）</w:t>
                      </w:r>
                      <w:r w:rsidRPr="007C66C2">
                        <w:rPr>
                          <w:rFonts w:hint="eastAsia"/>
                          <w:sz w:val="24"/>
                          <w:szCs w:val="24"/>
                        </w:rPr>
                        <w:t>略小于</w:t>
                      </w:r>
                      <w:proofErr w:type="spellStart"/>
                      <w:r w:rsidRPr="007C66C2">
                        <w:rPr>
                          <w:rFonts w:hint="eastAsia"/>
                          <w:sz w:val="24"/>
                          <w:szCs w:val="24"/>
                        </w:rPr>
                        <w:t>Vcc</w:t>
                      </w:r>
                      <w:proofErr w:type="spellEnd"/>
                      <w:r w:rsidRPr="007C66C2">
                        <w:rPr>
                          <w:rFonts w:hint="eastAsia"/>
                          <w:sz w:val="24"/>
                          <w:szCs w:val="24"/>
                        </w:rPr>
                        <w:t>，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:rsidR="004C5BD3" w:rsidRDefault="004C5BD3" w:rsidP="004C5BD3">
                      <w:pPr>
                        <w:pStyle w:val="MTDisplayEquation"/>
                      </w:pPr>
                      <w:r>
                        <w:tab/>
                      </w:r>
                      <w:r w:rsidRPr="00D273B4">
                        <w:rPr>
                          <w:position w:val="-30"/>
                        </w:rPr>
                        <w:object w:dxaOrig="2420" w:dyaOrig="720">
                          <v:shape id="_x0000_i1226" type="#_x0000_t75" style="width:120.75pt;height:36.4pt" o:ole="">
                            <v:imagedata r:id="rId13" o:title=""/>
                          </v:shape>
                          <o:OLEObject Type="Embed" ProgID="Equation.DSMT4" ShapeID="_x0000_i1226" DrawAspect="Content" ObjectID="_1590567629" r:id="rId22"/>
                        </w:object>
                      </w:r>
                      <w:r>
                        <w:t xml:space="preserve"> </w:t>
                      </w:r>
                    </w:p>
                    <w:p w:rsidR="004C5BD3" w:rsidRPr="007C66C2" w:rsidRDefault="004C5BD3" w:rsidP="004C5BD3">
                      <w:pPr>
                        <w:pStyle w:val="MTDisplayEquation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当U4=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>时，比较器U1A输出反向，因此可得</w:t>
                      </w:r>
                      <w:r w:rsidRPr="007C66C2">
                        <w:rPr>
                          <w:rFonts w:hint="eastAsia"/>
                          <w:sz w:val="24"/>
                          <w:szCs w:val="24"/>
                        </w:rPr>
                        <w:t>三角波幅度</w:t>
                      </w:r>
                    </w:p>
                    <w:p w:rsidR="004C5BD3" w:rsidRPr="007C66C2" w:rsidRDefault="004C5BD3" w:rsidP="004C5BD3">
                      <w:pPr>
                        <w:pStyle w:val="MTDisplayEquation"/>
                        <w:rPr>
                          <w:rFonts w:hint="eastAsia"/>
                          <w:sz w:val="24"/>
                          <w:szCs w:val="24"/>
                        </w:rPr>
                      </w:pPr>
                      <w:r w:rsidRPr="007C66C2">
                        <w:rPr>
                          <w:sz w:val="24"/>
                          <w:szCs w:val="24"/>
                        </w:rPr>
                        <w:tab/>
                      </w:r>
                      <w:r w:rsidRPr="007C66C2">
                        <w:rPr>
                          <w:position w:val="-30"/>
                          <w:sz w:val="24"/>
                          <w:szCs w:val="24"/>
                        </w:rPr>
                        <w:object w:dxaOrig="1320" w:dyaOrig="680">
                          <v:shape id="_x0000_i1224" type="#_x0000_t75" style="width:65.8pt;height:34.05pt" o:ole="">
                            <v:imagedata r:id="rId15" o:title=""/>
                          </v:shape>
                          <o:OLEObject Type="Embed" ProgID="Equation.DSMT4" ShapeID="_x0000_i1224" DrawAspect="Content" ObjectID="_1590567630" r:id="rId23"/>
                        </w:object>
                      </w:r>
                      <w:r w:rsidRPr="007C66C2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:rsidR="004C5BD3" w:rsidRDefault="004C5BD3" w:rsidP="004C5BD3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此电路的频率由积分电路决定，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画出波形图易得</w:t>
                      </w:r>
                    </w:p>
                    <w:p w:rsidR="004C5BD3" w:rsidRDefault="004C5BD3" w:rsidP="004C5BD3">
                      <w:pPr>
                        <w:pStyle w:val="MTDisplayEquation"/>
                        <w:rPr>
                          <w:rFonts w:hint="eastAsia"/>
                        </w:rPr>
                      </w:pPr>
                      <w:r>
                        <w:tab/>
                      </w:r>
                      <w:r w:rsidRPr="0050031B">
                        <w:rPr>
                          <w:position w:val="-66"/>
                        </w:rPr>
                        <w:object w:dxaOrig="2760" w:dyaOrig="1440">
                          <v:shape id="_x0000_i1227" type="#_x0000_t75" style="width:137.8pt;height:1in" o:ole="">
                            <v:imagedata r:id="rId17" o:title=""/>
                          </v:shape>
                          <o:OLEObject Type="Embed" ProgID="Equation.DSMT4" ShapeID="_x0000_i1227" DrawAspect="Content" ObjectID="_1590567631" r:id="rId24"/>
                        </w:object>
                      </w:r>
                      <w:r>
                        <w:t xml:space="preserve"> </w:t>
                      </w:r>
                    </w:p>
                    <w:p w:rsidR="004C5BD3" w:rsidRPr="007C66C2" w:rsidRDefault="004C5BD3" w:rsidP="004C5BD3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由此可得</w:t>
                      </w:r>
                      <w:r w:rsidRPr="007C66C2">
                        <w:rPr>
                          <w:rFonts w:hint="eastAsia"/>
                          <w:sz w:val="24"/>
                          <w:szCs w:val="24"/>
                        </w:rPr>
                        <w:t>振荡频率为</w:t>
                      </w:r>
                    </w:p>
                    <w:p w:rsidR="004C5BD3" w:rsidRPr="004C5BD3" w:rsidRDefault="004C5BD3" w:rsidP="004C5BD3">
                      <w:pPr>
                        <w:pStyle w:val="MTDisplayEquation"/>
                        <w:rPr>
                          <w:rFonts w:hint="eastAsia"/>
                          <w:sz w:val="24"/>
                          <w:szCs w:val="24"/>
                        </w:rPr>
                      </w:pPr>
                      <w:r w:rsidRPr="007C66C2">
                        <w:rPr>
                          <w:sz w:val="24"/>
                          <w:szCs w:val="24"/>
                        </w:rPr>
                        <w:tab/>
                      </w:r>
                      <w:r w:rsidRPr="007C66C2">
                        <w:rPr>
                          <w:position w:val="-30"/>
                          <w:sz w:val="24"/>
                          <w:szCs w:val="24"/>
                        </w:rPr>
                        <w:object w:dxaOrig="1420" w:dyaOrig="680">
                          <v:shape id="_x0000_i1225" type="#_x0000_t75" style="width:71.25pt;height:34.05pt" o:ole="">
                            <v:imagedata r:id="rId19" o:title=""/>
                          </v:shape>
                          <o:OLEObject Type="Embed" ProgID="Equation.DSMT4" ShapeID="_x0000_i1225" DrawAspect="Content" ObjectID="_1590567632" r:id="rId25"/>
                        </w:object>
                      </w:r>
                      <w:r w:rsidRPr="007C66C2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C5BD3" w:rsidRDefault="005E219F" w:rsidP="004C5BD3">
      <w:pPr>
        <w:rPr>
          <w:rStyle w:val="20"/>
        </w:rPr>
      </w:pPr>
      <w:r>
        <w:rPr>
          <w:rStyle w:val="20"/>
          <w:rFonts w:hint="eastAsia"/>
        </w:rPr>
        <w:t>三、</w:t>
      </w:r>
      <w:r w:rsidRPr="005E219F">
        <w:rPr>
          <w:rStyle w:val="20"/>
          <w:rFonts w:hint="eastAsia"/>
        </w:rPr>
        <w:t>电路描述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5E219F" w:rsidTr="005E21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E219F" w:rsidRPr="005E219F" w:rsidRDefault="005E219F" w:rsidP="004C5BD3">
            <w:pPr>
              <w:rPr>
                <w:rStyle w:val="20"/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5E219F">
              <w:rPr>
                <w:rStyle w:val="20"/>
                <w:rFonts w:asciiTheme="minorHAnsi" w:eastAsiaTheme="minorHAnsi" w:hAnsiTheme="minorHAnsi" w:hint="eastAsia"/>
                <w:b/>
                <w:sz w:val="24"/>
                <w:szCs w:val="24"/>
              </w:rPr>
              <w:t>LM358</w:t>
            </w:r>
          </w:p>
        </w:tc>
        <w:tc>
          <w:tcPr>
            <w:tcW w:w="6174" w:type="dxa"/>
          </w:tcPr>
          <w:p w:rsidR="005E219F" w:rsidRDefault="005E219F" w:rsidP="005E21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20"/>
                <w:sz w:val="24"/>
                <w:szCs w:val="24"/>
              </w:rPr>
            </w:pPr>
            <w:r w:rsidRPr="005E219F">
              <w:rPr>
                <w:rStyle w:val="20"/>
                <w:sz w:val="24"/>
                <w:szCs w:val="24"/>
              </w:rPr>
              <w:t>内部有两个高增益、内部频率补偿的</w:t>
            </w:r>
            <w:hyperlink r:id="rId26" w:tgtFrame="_blank" w:history="1">
              <w:r w:rsidRPr="005E219F">
                <w:rPr>
                  <w:rStyle w:val="20"/>
                  <w:sz w:val="24"/>
                  <w:szCs w:val="24"/>
                </w:rPr>
                <w:t>运放</w:t>
              </w:r>
            </w:hyperlink>
          </w:p>
          <w:p w:rsidR="005E219F" w:rsidRPr="005E219F" w:rsidRDefault="005E219F" w:rsidP="005E21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20"/>
                <w:rFonts w:hint="eastAsia"/>
                <w:sz w:val="24"/>
                <w:szCs w:val="24"/>
              </w:rPr>
            </w:pPr>
            <w:r w:rsidRPr="005E219F">
              <w:rPr>
                <w:rStyle w:val="20"/>
                <w:rFonts w:hint="eastAsia"/>
                <w:sz w:val="24"/>
                <w:szCs w:val="24"/>
              </w:rPr>
              <w:t>单电源供电3~</w:t>
            </w:r>
            <w:r w:rsidRPr="005E219F">
              <w:rPr>
                <w:rStyle w:val="20"/>
                <w:sz w:val="24"/>
                <w:szCs w:val="24"/>
              </w:rPr>
              <w:t>3</w:t>
            </w:r>
            <w:r w:rsidRPr="005E219F">
              <w:rPr>
                <w:rStyle w:val="20"/>
                <w:rFonts w:hint="eastAsia"/>
                <w:sz w:val="24"/>
                <w:szCs w:val="24"/>
              </w:rPr>
              <w:t>0V</w:t>
            </w:r>
            <w:r>
              <w:rPr>
                <w:rStyle w:val="20"/>
                <w:rFonts w:hint="eastAsia"/>
                <w:sz w:val="24"/>
                <w:szCs w:val="24"/>
              </w:rPr>
              <w:t>，</w:t>
            </w:r>
            <w:r w:rsidRPr="005E219F">
              <w:rPr>
                <w:rStyle w:val="20"/>
                <w:rFonts w:hint="eastAsia"/>
                <w:sz w:val="24"/>
                <w:szCs w:val="24"/>
              </w:rPr>
              <w:t>双电源供电</w:t>
            </w:r>
            <w:r w:rsidRPr="005E219F">
              <w:rPr>
                <w:rStyle w:val="20"/>
                <w:position w:val="-6"/>
                <w:sz w:val="24"/>
                <w:szCs w:val="24"/>
              </w:rPr>
              <w:object w:dxaOrig="1260" w:dyaOrig="279">
                <v:shape id="_x0000_i1298" type="#_x0000_t75" style="width:62.7pt;height:13.95pt" o:ole="">
                  <v:imagedata r:id="rId27" o:title=""/>
                </v:shape>
                <o:OLEObject Type="Embed" ProgID="Equation.DSMT4" ShapeID="_x0000_i1298" DrawAspect="Content" ObjectID="_1590567620" r:id="rId28"/>
              </w:object>
            </w:r>
            <w:r>
              <w:rPr>
                <w:rStyle w:val="20"/>
                <w:sz w:val="24"/>
                <w:szCs w:val="24"/>
              </w:rPr>
              <w:t xml:space="preserve"> </w:t>
            </w:r>
          </w:p>
        </w:tc>
      </w:tr>
      <w:tr w:rsidR="005E219F" w:rsidTr="005E2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E219F" w:rsidRPr="005E219F" w:rsidRDefault="005E219F" w:rsidP="004C5BD3">
            <w:pPr>
              <w:rPr>
                <w:rStyle w:val="20"/>
                <w:b/>
                <w:sz w:val="24"/>
                <w:szCs w:val="24"/>
              </w:rPr>
            </w:pPr>
            <w:r w:rsidRPr="005E219F">
              <w:rPr>
                <w:rStyle w:val="20"/>
                <w:rFonts w:hint="eastAsia"/>
                <w:b/>
                <w:sz w:val="24"/>
                <w:szCs w:val="24"/>
              </w:rPr>
              <w:t>电阻</w:t>
            </w:r>
          </w:p>
        </w:tc>
        <w:tc>
          <w:tcPr>
            <w:tcW w:w="6174" w:type="dxa"/>
          </w:tcPr>
          <w:p w:rsidR="005E219F" w:rsidRPr="005E219F" w:rsidRDefault="005E219F" w:rsidP="004C5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20"/>
                <w:rFonts w:hint="eastAsia"/>
                <w:b w:val="0"/>
                <w:sz w:val="24"/>
                <w:szCs w:val="24"/>
              </w:rPr>
            </w:pPr>
            <w:r w:rsidRPr="005E219F">
              <w:rPr>
                <w:rStyle w:val="20"/>
                <w:rFonts w:hint="eastAsia"/>
                <w:b w:val="0"/>
                <w:sz w:val="24"/>
                <w:szCs w:val="24"/>
              </w:rPr>
              <w:t>千欧级别</w:t>
            </w:r>
          </w:p>
        </w:tc>
      </w:tr>
      <w:tr w:rsidR="005E219F" w:rsidTr="005E2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E219F" w:rsidRPr="005E219F" w:rsidRDefault="005E219F" w:rsidP="004C5BD3">
            <w:pPr>
              <w:rPr>
                <w:rStyle w:val="20"/>
                <w:b/>
                <w:sz w:val="24"/>
                <w:szCs w:val="24"/>
              </w:rPr>
            </w:pPr>
            <w:r w:rsidRPr="005E219F">
              <w:rPr>
                <w:rStyle w:val="20"/>
                <w:rFonts w:hint="eastAsia"/>
                <w:b/>
                <w:sz w:val="24"/>
                <w:szCs w:val="24"/>
              </w:rPr>
              <w:t>电容</w:t>
            </w:r>
          </w:p>
        </w:tc>
        <w:tc>
          <w:tcPr>
            <w:tcW w:w="6174" w:type="dxa"/>
          </w:tcPr>
          <w:p w:rsidR="005E219F" w:rsidRPr="005E219F" w:rsidRDefault="005E219F" w:rsidP="004C5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20"/>
                <w:b w:val="0"/>
                <w:sz w:val="24"/>
                <w:szCs w:val="24"/>
              </w:rPr>
            </w:pPr>
            <w:proofErr w:type="gramStart"/>
            <w:r w:rsidRPr="005E219F">
              <w:rPr>
                <w:rStyle w:val="20"/>
                <w:rFonts w:hint="eastAsia"/>
                <w:b w:val="0"/>
                <w:sz w:val="24"/>
                <w:szCs w:val="24"/>
              </w:rPr>
              <w:t>钠法级别</w:t>
            </w:r>
            <w:proofErr w:type="gramEnd"/>
          </w:p>
        </w:tc>
      </w:tr>
    </w:tbl>
    <w:p w:rsidR="005E219F" w:rsidRPr="004C5BD3" w:rsidRDefault="005E219F" w:rsidP="004C5BD3">
      <w:pPr>
        <w:rPr>
          <w:rFonts w:hint="eastAsia"/>
        </w:rPr>
      </w:pPr>
    </w:p>
    <w:p w:rsidR="004705AB" w:rsidRPr="007C66C2" w:rsidRDefault="007C66C2" w:rsidP="007C66C2">
      <w:pPr>
        <w:pStyle w:val="2"/>
      </w:pPr>
      <w:r w:rsidRPr="007C66C2">
        <w:rPr>
          <w:rFonts w:hint="eastAsia"/>
        </w:rPr>
        <w:t>四、设计与测试</w:t>
      </w:r>
    </w:p>
    <w:p w:rsidR="007C66C2" w:rsidRPr="007C66C2" w:rsidRDefault="007C66C2" w:rsidP="00D53851">
      <w:pPr>
        <w:rPr>
          <w:sz w:val="24"/>
          <w:szCs w:val="24"/>
        </w:rPr>
      </w:pPr>
      <w:r w:rsidRPr="007C66C2">
        <w:rPr>
          <w:rFonts w:hint="eastAsia"/>
          <w:sz w:val="24"/>
          <w:szCs w:val="24"/>
        </w:rPr>
        <w:t>设计一个振荡器，可同时生成1~</w:t>
      </w:r>
      <w:r w:rsidRPr="007C66C2">
        <w:rPr>
          <w:sz w:val="24"/>
          <w:szCs w:val="24"/>
        </w:rPr>
        <w:t>10</w:t>
      </w:r>
      <w:r w:rsidRPr="007C66C2">
        <w:rPr>
          <w:rFonts w:hint="eastAsia"/>
          <w:sz w:val="24"/>
          <w:szCs w:val="24"/>
        </w:rPr>
        <w:t>kHz连续可调三角波和矩形波。</w:t>
      </w:r>
    </w:p>
    <w:p w:rsidR="007C66C2" w:rsidRPr="007C66C2" w:rsidRDefault="007C66C2" w:rsidP="00D53851">
      <w:pPr>
        <w:rPr>
          <w:sz w:val="24"/>
          <w:szCs w:val="24"/>
        </w:rPr>
      </w:pPr>
      <w:r w:rsidRPr="007C66C2">
        <w:rPr>
          <w:rFonts w:hint="eastAsia"/>
          <w:sz w:val="24"/>
          <w:szCs w:val="24"/>
        </w:rPr>
        <w:t>首先选择</w:t>
      </w:r>
      <w:r w:rsidRPr="007C66C2">
        <w:rPr>
          <w:position w:val="-12"/>
          <w:sz w:val="24"/>
          <w:szCs w:val="24"/>
        </w:rPr>
        <w:object w:dxaOrig="3240" w:dyaOrig="360">
          <v:shape id="_x0000_i1041" type="#_x0000_t75" style="width:161.8pt;height:17.8pt" o:ole="">
            <v:imagedata r:id="rId29" o:title=""/>
          </v:shape>
          <o:OLEObject Type="Embed" ProgID="Equation.DSMT4" ShapeID="_x0000_i1041" DrawAspect="Content" ObjectID="_1590567621" r:id="rId30"/>
        </w:object>
      </w:r>
      <w:r w:rsidRPr="007C66C2">
        <w:rPr>
          <w:sz w:val="24"/>
          <w:szCs w:val="24"/>
        </w:rPr>
        <w:t xml:space="preserve"> </w:t>
      </w:r>
      <w:r w:rsidRPr="007C66C2">
        <w:rPr>
          <w:rFonts w:hint="eastAsia"/>
          <w:sz w:val="24"/>
          <w:szCs w:val="24"/>
        </w:rPr>
        <w:t>，则</w:t>
      </w:r>
      <w:r w:rsidRPr="007C66C2">
        <w:rPr>
          <w:position w:val="-12"/>
          <w:sz w:val="24"/>
          <w:szCs w:val="24"/>
        </w:rPr>
        <w:object w:dxaOrig="260" w:dyaOrig="360">
          <v:shape id="_x0000_i1044" type="#_x0000_t75" style="width:13.15pt;height:17.8pt" o:ole="">
            <v:imagedata r:id="rId31" o:title=""/>
          </v:shape>
          <o:OLEObject Type="Embed" ProgID="Equation.DSMT4" ShapeID="_x0000_i1044" DrawAspect="Content" ObjectID="_1590567622" r:id="rId32"/>
        </w:object>
      </w:r>
      <w:r w:rsidRPr="007C66C2">
        <w:rPr>
          <w:sz w:val="24"/>
          <w:szCs w:val="24"/>
        </w:rPr>
        <w:t xml:space="preserve"> </w:t>
      </w:r>
      <w:r w:rsidRPr="007C66C2">
        <w:rPr>
          <w:rFonts w:hint="eastAsia"/>
          <w:sz w:val="24"/>
          <w:szCs w:val="24"/>
        </w:rPr>
        <w:t>的范围为</w:t>
      </w:r>
    </w:p>
    <w:p w:rsidR="007C66C2" w:rsidRPr="007C66C2" w:rsidRDefault="007C66C2" w:rsidP="00D53851">
      <w:pPr>
        <w:rPr>
          <w:sz w:val="24"/>
          <w:szCs w:val="24"/>
        </w:rPr>
      </w:pPr>
      <w:r w:rsidRPr="007C66C2">
        <w:rPr>
          <w:position w:val="-64"/>
          <w:sz w:val="24"/>
          <w:szCs w:val="24"/>
        </w:rPr>
        <w:object w:dxaOrig="4640" w:dyaOrig="1400">
          <v:shape id="_x0000_i1050" type="#_x0000_t75" style="width:232.25pt;height:69.7pt" o:ole="">
            <v:imagedata r:id="rId33" o:title=""/>
          </v:shape>
          <o:OLEObject Type="Embed" ProgID="Equation.DSMT4" ShapeID="_x0000_i1050" DrawAspect="Content" ObjectID="_1590567623" r:id="rId34"/>
        </w:object>
      </w:r>
      <w:r w:rsidRPr="007C66C2">
        <w:rPr>
          <w:sz w:val="24"/>
          <w:szCs w:val="24"/>
        </w:rPr>
        <w:t xml:space="preserve"> </w:t>
      </w:r>
    </w:p>
    <w:p w:rsidR="007C66C2" w:rsidRDefault="007C66C2" w:rsidP="00D53851">
      <w:pPr>
        <w:rPr>
          <w:sz w:val="24"/>
          <w:szCs w:val="24"/>
        </w:rPr>
      </w:pPr>
      <w:r w:rsidRPr="007C66C2">
        <w:rPr>
          <w:rFonts w:hint="eastAsia"/>
          <w:sz w:val="24"/>
          <w:szCs w:val="24"/>
        </w:rPr>
        <w:t>用一个</w:t>
      </w:r>
      <w:r w:rsidRPr="007C66C2">
        <w:rPr>
          <w:sz w:val="24"/>
          <w:szCs w:val="24"/>
        </w:rPr>
        <w:t>100</w:t>
      </w:r>
      <w:r w:rsidRPr="007C66C2">
        <w:rPr>
          <w:rFonts w:hint="eastAsia"/>
          <w:sz w:val="24"/>
          <w:szCs w:val="24"/>
        </w:rPr>
        <w:t>k的电位器可满足调节要求。</w:t>
      </w:r>
    </w:p>
    <w:p w:rsidR="002B39A8" w:rsidRDefault="002B39A8" w:rsidP="00D53851">
      <w:pPr>
        <w:rPr>
          <w:sz w:val="24"/>
          <w:szCs w:val="24"/>
        </w:rPr>
      </w:pPr>
      <w:bookmarkStart w:id="0" w:name="_GoBack"/>
      <w:bookmarkEnd w:id="0"/>
    </w:p>
    <w:p w:rsidR="001A6589" w:rsidRDefault="001A6589">
      <w:pPr>
        <w:widowControl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br w:type="page"/>
      </w:r>
    </w:p>
    <w:p w:rsidR="002B39A8" w:rsidRPr="002B39A8" w:rsidRDefault="002B39A8" w:rsidP="00D53851">
      <w:pPr>
        <w:rPr>
          <w:rFonts w:ascii="黑体" w:eastAsia="黑体" w:hAnsi="黑体"/>
          <w:sz w:val="24"/>
          <w:szCs w:val="24"/>
        </w:rPr>
      </w:pPr>
      <w:r w:rsidRPr="002B39A8">
        <w:rPr>
          <w:rFonts w:ascii="黑体" w:eastAsia="黑体" w:hAnsi="黑体" w:hint="eastAsia"/>
          <w:sz w:val="24"/>
          <w:szCs w:val="24"/>
        </w:rPr>
        <w:lastRenderedPageBreak/>
        <w:t>（方案二）</w:t>
      </w:r>
    </w:p>
    <w:p w:rsidR="002B39A8" w:rsidRPr="002B39A8" w:rsidRDefault="001A6589" w:rsidP="001A6589">
      <w:pPr>
        <w:pStyle w:val="2"/>
      </w:pPr>
      <w:r>
        <w:rPr>
          <w:rFonts w:hint="eastAsia"/>
        </w:rPr>
        <w:t>一、</w:t>
      </w:r>
      <w:r w:rsidR="002B39A8" w:rsidRPr="002B39A8">
        <w:rPr>
          <w:rFonts w:hint="eastAsia"/>
        </w:rPr>
        <w:t>原理图</w:t>
      </w:r>
    </w:p>
    <w:p w:rsidR="002B39A8" w:rsidRDefault="005A04E9" w:rsidP="002B39A8">
      <w:pPr>
        <w:pStyle w:val="a3"/>
        <w:ind w:left="720" w:firstLineChars="0" w:firstLine="0"/>
        <w:rPr>
          <w:sz w:val="24"/>
          <w:szCs w:val="24"/>
        </w:rPr>
      </w:pPr>
      <w:r w:rsidRPr="005A04E9">
        <w:rPr>
          <w:noProof/>
          <w:sz w:val="24"/>
          <w:szCs w:val="24"/>
        </w:rPr>
        <w:drawing>
          <wp:inline distT="0" distB="0" distL="0" distR="0">
            <wp:extent cx="4145915" cy="27254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915" cy="272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4E9" w:rsidRDefault="001A6589" w:rsidP="001A6589">
      <w:pPr>
        <w:pStyle w:val="2"/>
      </w:pPr>
      <w:r>
        <w:rPr>
          <w:rFonts w:hint="eastAsia"/>
        </w:rPr>
        <w:t>二、</w:t>
      </w:r>
      <w:r w:rsidR="005A04E9">
        <w:rPr>
          <w:rFonts w:hint="eastAsia"/>
        </w:rPr>
        <w:t>电路分析</w:t>
      </w:r>
    </w:p>
    <w:p w:rsidR="005A04E9" w:rsidRPr="006D4CBA" w:rsidRDefault="005A04E9" w:rsidP="006D4CBA">
      <w:pPr>
        <w:rPr>
          <w:sz w:val="24"/>
          <w:szCs w:val="24"/>
        </w:rPr>
      </w:pPr>
      <w:r w:rsidRPr="006D4CBA">
        <w:rPr>
          <w:rFonts w:hint="eastAsia"/>
          <w:sz w:val="24"/>
          <w:szCs w:val="24"/>
        </w:rPr>
        <w:t>U1A为正反馈，处于开环状态，</w:t>
      </w:r>
      <w:proofErr w:type="gramStart"/>
      <w:r w:rsidRPr="006D4CBA">
        <w:rPr>
          <w:rFonts w:hint="eastAsia"/>
          <w:sz w:val="24"/>
          <w:szCs w:val="24"/>
        </w:rPr>
        <w:t>构成过零比较器</w:t>
      </w:r>
      <w:proofErr w:type="gramEnd"/>
      <w:r w:rsidRPr="006D4CBA">
        <w:rPr>
          <w:rFonts w:hint="eastAsia"/>
          <w:sz w:val="24"/>
          <w:szCs w:val="24"/>
        </w:rPr>
        <w:t>，线路4处输出方波，U1B构成积分器，线路1处输出三角波。</w:t>
      </w:r>
    </w:p>
    <w:p w:rsidR="005A04E9" w:rsidRPr="006D4CBA" w:rsidRDefault="005A04E9" w:rsidP="006D4CBA">
      <w:pPr>
        <w:rPr>
          <w:sz w:val="24"/>
          <w:szCs w:val="24"/>
        </w:rPr>
      </w:pPr>
      <w:r w:rsidRPr="006D4CBA">
        <w:rPr>
          <w:rFonts w:hint="eastAsia"/>
          <w:sz w:val="24"/>
          <w:szCs w:val="24"/>
        </w:rPr>
        <w:t>电路的振荡频率</w:t>
      </w:r>
    </w:p>
    <w:p w:rsidR="005A04E9" w:rsidRDefault="005A04E9" w:rsidP="005A04E9">
      <w:pPr>
        <w:pStyle w:val="MTDisplayEquation"/>
        <w:rPr>
          <w:rFonts w:hint="eastAsia"/>
        </w:rPr>
      </w:pPr>
      <w:r>
        <w:tab/>
      </w:r>
      <w:r w:rsidRPr="005A04E9">
        <w:rPr>
          <w:position w:val="-30"/>
        </w:rPr>
        <w:object w:dxaOrig="1359" w:dyaOrig="680">
          <v:shape id="_x0000_i1062" type="#_x0000_t75" style="width:68.15pt;height:34.05pt" o:ole="">
            <v:imagedata r:id="rId36" o:title=""/>
          </v:shape>
          <o:OLEObject Type="Embed" ProgID="Equation.DSMT4" ShapeID="_x0000_i1062" DrawAspect="Content" ObjectID="_1590567624" r:id="rId37"/>
        </w:object>
      </w:r>
      <w:r>
        <w:t xml:space="preserve"> </w:t>
      </w:r>
    </w:p>
    <w:p w:rsidR="005A04E9" w:rsidRPr="006D4CBA" w:rsidRDefault="005A04E9" w:rsidP="006D4CBA">
      <w:pPr>
        <w:rPr>
          <w:sz w:val="24"/>
          <w:szCs w:val="24"/>
        </w:rPr>
      </w:pPr>
      <w:r w:rsidRPr="006D4CBA">
        <w:rPr>
          <w:rFonts w:hint="eastAsia"/>
          <w:sz w:val="24"/>
          <w:szCs w:val="24"/>
        </w:rPr>
        <w:t>方波幅度</w:t>
      </w:r>
    </w:p>
    <w:p w:rsidR="005A04E9" w:rsidRPr="002B39A8" w:rsidRDefault="005A04E9" w:rsidP="005A04E9">
      <w:pPr>
        <w:pStyle w:val="MTDisplayEquation"/>
        <w:rPr>
          <w:rFonts w:hint="eastAsia"/>
        </w:rPr>
      </w:pPr>
      <w:r>
        <w:tab/>
      </w:r>
      <w:r w:rsidRPr="005A04E9">
        <w:rPr>
          <w:position w:val="-14"/>
        </w:rPr>
        <w:object w:dxaOrig="960" w:dyaOrig="380">
          <v:shape id="_x0000_i1065" type="#_x0000_t75" style="width:48pt;height:19.35pt" o:ole="">
            <v:imagedata r:id="rId38" o:title=""/>
          </v:shape>
          <o:OLEObject Type="Embed" ProgID="Equation.DSMT4" ShapeID="_x0000_i1065" DrawAspect="Content" ObjectID="_1590567625" r:id="rId39"/>
        </w:object>
      </w:r>
      <w:r>
        <w:t xml:space="preserve"> </w:t>
      </w:r>
    </w:p>
    <w:p w:rsidR="002B39A8" w:rsidRDefault="005A04E9" w:rsidP="00D5385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三角波幅度</w:t>
      </w:r>
    </w:p>
    <w:p w:rsidR="005A04E9" w:rsidRDefault="005A04E9" w:rsidP="005A04E9">
      <w:pPr>
        <w:pStyle w:val="MTDisplayEquation"/>
      </w:pPr>
      <w:r>
        <w:tab/>
      </w:r>
      <w:r w:rsidR="001A6589" w:rsidRPr="001A6589">
        <w:rPr>
          <w:position w:val="-30"/>
        </w:rPr>
        <w:object w:dxaOrig="1320" w:dyaOrig="680">
          <v:shape id="_x0000_i1070" type="#_x0000_t75" style="width:65.8pt;height:34.05pt" o:ole="">
            <v:imagedata r:id="rId40" o:title=""/>
          </v:shape>
          <o:OLEObject Type="Embed" ProgID="Equation.DSMT4" ShapeID="_x0000_i1070" DrawAspect="Content" ObjectID="_1590567626" r:id="rId41"/>
        </w:object>
      </w:r>
      <w:r>
        <w:t xml:space="preserve"> </w:t>
      </w:r>
    </w:p>
    <w:p w:rsidR="001A6589" w:rsidRDefault="001A6589" w:rsidP="001A6589">
      <w:pPr>
        <w:pStyle w:val="2"/>
      </w:pPr>
      <w:r>
        <w:rPr>
          <w:rFonts w:hint="eastAsia"/>
        </w:rPr>
        <w:lastRenderedPageBreak/>
        <w:t>三、元件描述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410"/>
        <w:gridCol w:w="5886"/>
      </w:tblGrid>
      <w:tr w:rsidR="00B3160A" w:rsidRPr="000C441B" w:rsidTr="00B316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B3160A" w:rsidRPr="000C441B" w:rsidRDefault="00B3160A" w:rsidP="008A3261">
            <w:pPr>
              <w:rPr>
                <w:sz w:val="24"/>
                <w:szCs w:val="24"/>
              </w:rPr>
            </w:pPr>
            <w:r w:rsidRPr="000C441B">
              <w:rPr>
                <w:rFonts w:hint="eastAsia"/>
                <w:sz w:val="24"/>
                <w:szCs w:val="24"/>
              </w:rPr>
              <w:t>元器件</w:t>
            </w:r>
          </w:p>
        </w:tc>
        <w:tc>
          <w:tcPr>
            <w:tcW w:w="5886" w:type="dxa"/>
          </w:tcPr>
          <w:p w:rsidR="00B3160A" w:rsidRPr="000C441B" w:rsidRDefault="00B3160A" w:rsidP="008A32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C441B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B3160A" w:rsidRPr="000C441B" w:rsidTr="00B31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B3160A" w:rsidRPr="000C441B" w:rsidRDefault="00B3160A" w:rsidP="008A3261">
            <w:pPr>
              <w:rPr>
                <w:sz w:val="24"/>
                <w:szCs w:val="24"/>
              </w:rPr>
            </w:pPr>
            <w:r w:rsidRPr="000C441B">
              <w:rPr>
                <w:rFonts w:hint="eastAsia"/>
                <w:sz w:val="24"/>
                <w:szCs w:val="24"/>
              </w:rPr>
              <w:t>NE5532</w:t>
            </w:r>
          </w:p>
        </w:tc>
        <w:tc>
          <w:tcPr>
            <w:tcW w:w="5886" w:type="dxa"/>
          </w:tcPr>
          <w:p w:rsidR="00B3160A" w:rsidRPr="000C441B" w:rsidRDefault="00B3160A" w:rsidP="008A3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C441B">
              <w:rPr>
                <w:sz w:val="24"/>
                <w:szCs w:val="24"/>
              </w:rPr>
              <w:t>高性能</w:t>
            </w:r>
            <w:proofErr w:type="gramStart"/>
            <w:r w:rsidRPr="000C441B">
              <w:rPr>
                <w:sz w:val="24"/>
                <w:szCs w:val="24"/>
              </w:rPr>
              <w:t>低噪声双运放</w:t>
            </w:r>
            <w:proofErr w:type="gramEnd"/>
          </w:p>
        </w:tc>
      </w:tr>
      <w:tr w:rsidR="00B3160A" w:rsidRPr="000C441B" w:rsidTr="00B31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B3160A" w:rsidRPr="000C441B" w:rsidRDefault="00B3160A" w:rsidP="008A3261">
            <w:pPr>
              <w:rPr>
                <w:sz w:val="24"/>
                <w:szCs w:val="24"/>
              </w:rPr>
            </w:pPr>
            <w:r w:rsidRPr="000C441B">
              <w:rPr>
                <w:rFonts w:hint="eastAsia"/>
                <w:sz w:val="24"/>
                <w:szCs w:val="24"/>
              </w:rPr>
              <w:t>1N</w:t>
            </w:r>
            <w:r w:rsidRPr="000C441B">
              <w:rPr>
                <w:sz w:val="24"/>
                <w:szCs w:val="24"/>
              </w:rPr>
              <w:t>4728</w:t>
            </w:r>
          </w:p>
        </w:tc>
        <w:tc>
          <w:tcPr>
            <w:tcW w:w="5886" w:type="dxa"/>
          </w:tcPr>
          <w:p w:rsidR="00B3160A" w:rsidRPr="000C441B" w:rsidRDefault="00B3160A" w:rsidP="008A3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C441B">
              <w:rPr>
                <w:rFonts w:hint="eastAsia"/>
                <w:sz w:val="24"/>
                <w:szCs w:val="24"/>
              </w:rPr>
              <w:t>3</w:t>
            </w:r>
            <w:r w:rsidRPr="000C441B">
              <w:rPr>
                <w:sz w:val="24"/>
                <w:szCs w:val="24"/>
              </w:rPr>
              <w:t>.3</w:t>
            </w:r>
            <w:r w:rsidRPr="000C441B">
              <w:rPr>
                <w:rFonts w:hint="eastAsia"/>
                <w:sz w:val="24"/>
                <w:szCs w:val="24"/>
              </w:rPr>
              <w:t>V稳压二极管</w:t>
            </w:r>
          </w:p>
        </w:tc>
      </w:tr>
      <w:tr w:rsidR="00B3160A" w:rsidRPr="000C441B" w:rsidTr="00B31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B3160A" w:rsidRPr="000C441B" w:rsidRDefault="00B3160A" w:rsidP="008A3261">
            <w:pPr>
              <w:rPr>
                <w:sz w:val="24"/>
                <w:szCs w:val="24"/>
              </w:rPr>
            </w:pPr>
            <w:r w:rsidRPr="000C441B">
              <w:rPr>
                <w:rFonts w:hint="eastAsia"/>
                <w:sz w:val="24"/>
                <w:szCs w:val="24"/>
              </w:rPr>
              <w:t>电容</w:t>
            </w:r>
          </w:p>
        </w:tc>
        <w:tc>
          <w:tcPr>
            <w:tcW w:w="5886" w:type="dxa"/>
          </w:tcPr>
          <w:p w:rsidR="00B3160A" w:rsidRPr="000C441B" w:rsidRDefault="00B3160A" w:rsidP="008A3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C441B">
              <w:rPr>
                <w:rFonts w:hint="eastAsia"/>
                <w:sz w:val="24"/>
                <w:szCs w:val="24"/>
              </w:rPr>
              <w:t>选择数十</w:t>
            </w:r>
            <w:proofErr w:type="spellStart"/>
            <w:r w:rsidRPr="000C441B">
              <w:rPr>
                <w:rFonts w:hint="eastAsia"/>
                <w:sz w:val="24"/>
                <w:szCs w:val="24"/>
              </w:rPr>
              <w:t>nF</w:t>
            </w:r>
            <w:proofErr w:type="spellEnd"/>
          </w:p>
        </w:tc>
      </w:tr>
      <w:tr w:rsidR="00B3160A" w:rsidRPr="000C441B" w:rsidTr="00B31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B3160A" w:rsidRPr="000C441B" w:rsidRDefault="00B3160A" w:rsidP="008A3261">
            <w:pPr>
              <w:rPr>
                <w:sz w:val="24"/>
                <w:szCs w:val="24"/>
              </w:rPr>
            </w:pPr>
            <w:r w:rsidRPr="000C441B">
              <w:rPr>
                <w:rFonts w:hint="eastAsia"/>
                <w:sz w:val="24"/>
                <w:szCs w:val="24"/>
              </w:rPr>
              <w:t>电阻</w:t>
            </w:r>
          </w:p>
        </w:tc>
        <w:tc>
          <w:tcPr>
            <w:tcW w:w="5886" w:type="dxa"/>
          </w:tcPr>
          <w:p w:rsidR="00B3160A" w:rsidRPr="000C441B" w:rsidRDefault="00B3160A" w:rsidP="008A3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C441B">
              <w:rPr>
                <w:rFonts w:hint="eastAsia"/>
                <w:sz w:val="24"/>
                <w:szCs w:val="24"/>
              </w:rPr>
              <w:t>选择千欧级别</w:t>
            </w:r>
          </w:p>
        </w:tc>
      </w:tr>
    </w:tbl>
    <w:p w:rsidR="001A6589" w:rsidRPr="001A6589" w:rsidRDefault="001A6589" w:rsidP="001A6589">
      <w:pPr>
        <w:pStyle w:val="a3"/>
        <w:ind w:left="720" w:firstLineChars="0" w:firstLine="0"/>
        <w:rPr>
          <w:rFonts w:hint="eastAsia"/>
        </w:rPr>
      </w:pPr>
    </w:p>
    <w:p w:rsidR="005A04E9" w:rsidRPr="001A6589" w:rsidRDefault="001A6589" w:rsidP="001A6589">
      <w:pPr>
        <w:pStyle w:val="2"/>
      </w:pPr>
      <w:r>
        <w:rPr>
          <w:rFonts w:hint="eastAsia"/>
        </w:rPr>
        <w:t>四、</w:t>
      </w:r>
      <w:r w:rsidRPr="001A6589">
        <w:rPr>
          <w:rFonts w:hint="eastAsia"/>
        </w:rPr>
        <w:t>设计与测试</w:t>
      </w:r>
    </w:p>
    <w:p w:rsidR="0055237E" w:rsidRPr="006D4CBA" w:rsidRDefault="001A6589" w:rsidP="006D4CBA">
      <w:pPr>
        <w:rPr>
          <w:rFonts w:hint="eastAsia"/>
          <w:sz w:val="24"/>
          <w:szCs w:val="24"/>
        </w:rPr>
      </w:pPr>
      <w:r w:rsidRPr="006D4CBA">
        <w:rPr>
          <w:rFonts w:hint="eastAsia"/>
          <w:sz w:val="24"/>
          <w:szCs w:val="24"/>
        </w:rPr>
        <w:t>设计一个</w:t>
      </w:r>
      <w:r w:rsidR="00B3160A" w:rsidRPr="006D4CBA">
        <w:rPr>
          <w:rFonts w:hint="eastAsia"/>
          <w:sz w:val="24"/>
          <w:szCs w:val="24"/>
        </w:rPr>
        <w:t>方波和三角波发生电路，要求频率为2</w:t>
      </w:r>
      <w:r w:rsidR="00B3160A" w:rsidRPr="006D4CBA">
        <w:rPr>
          <w:sz w:val="24"/>
          <w:szCs w:val="24"/>
        </w:rPr>
        <w:t>66</w:t>
      </w:r>
      <w:r w:rsidR="00B3160A" w:rsidRPr="006D4CBA">
        <w:rPr>
          <w:rFonts w:hint="eastAsia"/>
          <w:sz w:val="24"/>
          <w:szCs w:val="24"/>
        </w:rPr>
        <w:t>Hz，</w:t>
      </w:r>
      <w:r w:rsidR="0050031B" w:rsidRPr="006D4CBA">
        <w:rPr>
          <w:rFonts w:hint="eastAsia"/>
          <w:sz w:val="24"/>
          <w:szCs w:val="24"/>
        </w:rPr>
        <w:t>方波</w:t>
      </w:r>
      <w:r w:rsidR="00B3160A" w:rsidRPr="006D4CBA">
        <w:rPr>
          <w:rFonts w:hint="eastAsia"/>
          <w:sz w:val="24"/>
          <w:szCs w:val="24"/>
        </w:rPr>
        <w:t>幅度为</w:t>
      </w:r>
      <w:r w:rsidR="00B3160A" w:rsidRPr="00B3160A">
        <w:rPr>
          <w:position w:val="-6"/>
        </w:rPr>
        <w:object w:dxaOrig="680" w:dyaOrig="279">
          <v:shape id="_x0000_i1073" type="#_x0000_t75" style="width:34.05pt;height:13.95pt" o:ole="">
            <v:imagedata r:id="rId42" o:title=""/>
          </v:shape>
          <o:OLEObject Type="Embed" ProgID="Equation.DSMT4" ShapeID="_x0000_i1073" DrawAspect="Content" ObjectID="_1590567627" r:id="rId43"/>
        </w:object>
      </w:r>
      <w:r w:rsidR="0050031B" w:rsidRPr="006D4CBA">
        <w:rPr>
          <w:rFonts w:hint="eastAsia"/>
          <w:sz w:val="24"/>
          <w:szCs w:val="24"/>
        </w:rPr>
        <w:t>。</w:t>
      </w:r>
    </w:p>
    <w:sectPr w:rsidR="0055237E" w:rsidRPr="006D4C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F7A7A"/>
    <w:multiLevelType w:val="hybridMultilevel"/>
    <w:tmpl w:val="6BB2F324"/>
    <w:lvl w:ilvl="0" w:tplc="1A3A91E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842AFD"/>
    <w:multiLevelType w:val="hybridMultilevel"/>
    <w:tmpl w:val="60F4CF6E"/>
    <w:lvl w:ilvl="0" w:tplc="83B4153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851"/>
    <w:rsid w:val="001A6589"/>
    <w:rsid w:val="002B39A8"/>
    <w:rsid w:val="004705AB"/>
    <w:rsid w:val="004C5BD3"/>
    <w:rsid w:val="0050031B"/>
    <w:rsid w:val="0055237E"/>
    <w:rsid w:val="005A04E9"/>
    <w:rsid w:val="005E219F"/>
    <w:rsid w:val="006D4CBA"/>
    <w:rsid w:val="007C66C2"/>
    <w:rsid w:val="00A57873"/>
    <w:rsid w:val="00B3160A"/>
    <w:rsid w:val="00C07947"/>
    <w:rsid w:val="00C403EC"/>
    <w:rsid w:val="00D273B4"/>
    <w:rsid w:val="00D53851"/>
    <w:rsid w:val="00DA6AB5"/>
    <w:rsid w:val="00DF0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7FEE7"/>
  <w15:chartTrackingRefBased/>
  <w15:docId w15:val="{71FCA333-C79E-4B81-85F3-DF347B930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38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538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5385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53851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TDisplayEquation">
    <w:name w:val="MTDisplayEquation"/>
    <w:basedOn w:val="a"/>
    <w:next w:val="a"/>
    <w:link w:val="MTDisplayEquation0"/>
    <w:rsid w:val="004705AB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4705AB"/>
  </w:style>
  <w:style w:type="paragraph" w:styleId="a3">
    <w:name w:val="List Paragraph"/>
    <w:basedOn w:val="a"/>
    <w:uiPriority w:val="34"/>
    <w:qFormat/>
    <w:rsid w:val="002B39A8"/>
    <w:pPr>
      <w:ind w:firstLineChars="200" w:firstLine="420"/>
    </w:pPr>
  </w:style>
  <w:style w:type="table" w:styleId="21">
    <w:name w:val="List Table 2"/>
    <w:basedOn w:val="a1"/>
    <w:uiPriority w:val="47"/>
    <w:rsid w:val="00B3160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6">
    <w:name w:val="Grid Table 1 Light Accent 6"/>
    <w:basedOn w:val="a1"/>
    <w:uiPriority w:val="46"/>
    <w:rsid w:val="00B3160A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4">
    <w:name w:val="Table Grid"/>
    <w:basedOn w:val="a1"/>
    <w:uiPriority w:val="39"/>
    <w:rsid w:val="005E21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Grid Table 1 Light Accent 5"/>
    <w:basedOn w:val="a1"/>
    <w:uiPriority w:val="46"/>
    <w:rsid w:val="005E219F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5">
    <w:name w:val="Hyperlink"/>
    <w:basedOn w:val="a0"/>
    <w:uiPriority w:val="99"/>
    <w:semiHidden/>
    <w:unhideWhenUsed/>
    <w:rsid w:val="005E21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hyperlink" Target="https://baike.baidu.com/item/%E8%BF%90%E7%AE%97%E6%94%BE%E5%A4%A7%E5%99%A8" TargetMode="External"/><Relationship Id="rId39" Type="http://schemas.openxmlformats.org/officeDocument/2006/relationships/oleObject" Target="embeddings/oleObject19.bin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7.bin"/><Relationship Id="rId42" Type="http://schemas.openxmlformats.org/officeDocument/2006/relationships/image" Target="media/image17.wmf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0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2.bin"/><Relationship Id="rId32" Type="http://schemas.openxmlformats.org/officeDocument/2006/relationships/oleObject" Target="embeddings/oleObject16.bin"/><Relationship Id="rId37" Type="http://schemas.openxmlformats.org/officeDocument/2006/relationships/oleObject" Target="embeddings/oleObject18.bin"/><Relationship Id="rId40" Type="http://schemas.openxmlformats.org/officeDocument/2006/relationships/image" Target="media/image16.wmf"/><Relationship Id="rId45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image" Target="media/image6.wmf"/><Relationship Id="rId23" Type="http://schemas.openxmlformats.org/officeDocument/2006/relationships/oleObject" Target="embeddings/oleObject11.bin"/><Relationship Id="rId28" Type="http://schemas.openxmlformats.org/officeDocument/2006/relationships/oleObject" Target="embeddings/oleObject14.bin"/><Relationship Id="rId36" Type="http://schemas.openxmlformats.org/officeDocument/2006/relationships/image" Target="media/image14.wmf"/><Relationship Id="rId10" Type="http://schemas.openxmlformats.org/officeDocument/2006/relationships/image" Target="media/image4.wmf"/><Relationship Id="rId19" Type="http://schemas.openxmlformats.org/officeDocument/2006/relationships/image" Target="media/image8.wmf"/><Relationship Id="rId31" Type="http://schemas.openxmlformats.org/officeDocument/2006/relationships/image" Target="media/image11.wmf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0.bin"/><Relationship Id="rId27" Type="http://schemas.openxmlformats.org/officeDocument/2006/relationships/image" Target="media/image9.wmf"/><Relationship Id="rId30" Type="http://schemas.openxmlformats.org/officeDocument/2006/relationships/oleObject" Target="embeddings/oleObject15.bin"/><Relationship Id="rId35" Type="http://schemas.openxmlformats.org/officeDocument/2006/relationships/image" Target="media/image13.emf"/><Relationship Id="rId43" Type="http://schemas.openxmlformats.org/officeDocument/2006/relationships/oleObject" Target="embeddings/oleObject21.bin"/><Relationship Id="rId8" Type="http://schemas.openxmlformats.org/officeDocument/2006/relationships/image" Target="media/image3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3.bin"/><Relationship Id="rId33" Type="http://schemas.openxmlformats.org/officeDocument/2006/relationships/image" Target="media/image12.wmf"/><Relationship Id="rId38" Type="http://schemas.openxmlformats.org/officeDocument/2006/relationships/image" Target="media/image15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0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耿强</dc:creator>
  <cp:keywords/>
  <dc:description/>
  <cp:lastModifiedBy>耿强</cp:lastModifiedBy>
  <cp:revision>10</cp:revision>
  <dcterms:created xsi:type="dcterms:W3CDTF">2018-06-15T01:25:00Z</dcterms:created>
  <dcterms:modified xsi:type="dcterms:W3CDTF">2018-06-15T03:32:00Z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