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981E5C" w:rsidP="00981E5C">
      <w:pPr>
        <w:pStyle w:val="1"/>
        <w:jc w:val="center"/>
      </w:pPr>
      <w:r>
        <w:rPr>
          <w:rFonts w:hint="eastAsia"/>
        </w:rPr>
        <w:t>十三 微分运算电路</w:t>
      </w:r>
    </w:p>
    <w:p w:rsidR="00552DA1" w:rsidRPr="00552DA1" w:rsidRDefault="00552DA1" w:rsidP="00552DA1">
      <w:pPr>
        <w:pStyle w:val="2"/>
        <w:rPr>
          <w:rFonts w:hint="eastAsia"/>
        </w:rPr>
      </w:pPr>
      <w:r>
        <w:rPr>
          <w:rFonts w:hint="eastAsia"/>
        </w:rPr>
        <w:t>一、原理图</w:t>
      </w:r>
    </w:p>
    <w:p w:rsidR="00981E5C" w:rsidRDefault="00FA25FA" w:rsidP="00981E5C">
      <w:pPr>
        <w:jc w:val="center"/>
      </w:pPr>
      <w:r w:rsidRPr="00FA25FA">
        <w:rPr>
          <w:noProof/>
        </w:rPr>
        <w:drawing>
          <wp:inline distT="0" distB="0" distL="0" distR="0">
            <wp:extent cx="3234690" cy="2694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5C" w:rsidRPr="00981E5C" w:rsidRDefault="00552DA1" w:rsidP="00981E5C">
      <w:pPr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图1</w:t>
      </w:r>
      <w:r>
        <w:rPr>
          <w:rFonts w:ascii="黑体" w:eastAsia="黑体" w:hAnsi="黑体"/>
        </w:rPr>
        <w:t xml:space="preserve"> </w:t>
      </w:r>
      <w:r w:rsidR="00981E5C" w:rsidRPr="00981E5C">
        <w:rPr>
          <w:rFonts w:ascii="黑体" w:eastAsia="黑体" w:hAnsi="黑体" w:hint="eastAsia"/>
        </w:rPr>
        <w:t>实用的微分电路</w:t>
      </w:r>
    </w:p>
    <w:p w:rsidR="00981E5C" w:rsidRDefault="00981E5C" w:rsidP="00981E5C"/>
    <w:p w:rsidR="00552DA1" w:rsidRDefault="00552DA1" w:rsidP="00552DA1">
      <w:pPr>
        <w:pStyle w:val="2"/>
        <w:rPr>
          <w:rFonts w:hint="eastAsia"/>
        </w:rPr>
      </w:pPr>
      <w:r>
        <w:rPr>
          <w:rFonts w:hint="eastAsia"/>
        </w:rPr>
        <w:t>二、输入输出关系</w:t>
      </w:r>
    </w:p>
    <w:p w:rsidR="00552DA1" w:rsidRDefault="00552DA1" w:rsidP="00552DA1">
      <w:pPr>
        <w:pStyle w:val="MTDisplayEquation"/>
      </w:pPr>
      <w:r>
        <w:tab/>
      </w:r>
      <w:r w:rsidRPr="00552DA1">
        <w:rPr>
          <w:position w:val="-24"/>
        </w:rPr>
        <w:object w:dxaOrig="1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8.9pt;height:30.95pt" o:ole="">
            <v:imagedata r:id="rId5" o:title=""/>
          </v:shape>
          <o:OLEObject Type="Embed" ProgID="Equation.DSMT4" ShapeID="_x0000_i1029" DrawAspect="Content" ObjectID="_1591460985" r:id="rId6"/>
        </w:object>
      </w:r>
      <w:r>
        <w:t xml:space="preserve"> </w:t>
      </w:r>
    </w:p>
    <w:p w:rsidR="00981E5C" w:rsidRPr="00981E5C" w:rsidRDefault="00552DA1" w:rsidP="005D6350">
      <w:pPr>
        <w:pStyle w:val="2"/>
        <w:rPr>
          <w:rFonts w:hint="eastAsia"/>
        </w:rPr>
      </w:pPr>
      <w:r>
        <w:rPr>
          <w:rFonts w:hint="eastAsia"/>
        </w:rPr>
        <w:t>三、原电路分析</w:t>
      </w:r>
    </w:p>
    <w:p w:rsidR="00981E5C" w:rsidRDefault="00981E5C" w:rsidP="00552DA1">
      <w:pPr>
        <w:jc w:val="center"/>
      </w:pPr>
      <w:r w:rsidRPr="00981E5C">
        <w:rPr>
          <w:rFonts w:hint="eastAsia"/>
          <w:noProof/>
        </w:rPr>
        <w:drawing>
          <wp:inline distT="0" distB="0" distL="0" distR="0">
            <wp:extent cx="266446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A1" w:rsidRDefault="00552DA1" w:rsidP="00552DA1">
      <w:pPr>
        <w:jc w:val="center"/>
        <w:rPr>
          <w:rFonts w:ascii="黑体" w:eastAsia="黑体" w:hAnsi="黑体"/>
        </w:rPr>
      </w:pPr>
      <w:r w:rsidRPr="00552DA1">
        <w:rPr>
          <w:rFonts w:ascii="黑体" w:eastAsia="黑体" w:hAnsi="黑体" w:hint="eastAsia"/>
        </w:rPr>
        <w:t>图2</w:t>
      </w:r>
      <w:r w:rsidRPr="00552DA1">
        <w:rPr>
          <w:rFonts w:ascii="黑体" w:eastAsia="黑体" w:hAnsi="黑体"/>
        </w:rPr>
        <w:t xml:space="preserve"> </w:t>
      </w:r>
      <w:r w:rsidRPr="00552DA1">
        <w:rPr>
          <w:rFonts w:ascii="黑体" w:eastAsia="黑体" w:hAnsi="黑体" w:hint="eastAsia"/>
        </w:rPr>
        <w:t>基本的微分电路</w:t>
      </w:r>
    </w:p>
    <w:p w:rsidR="00552DA1" w:rsidRPr="00552DA1" w:rsidRDefault="00552DA1" w:rsidP="00552DA1">
      <w:pPr>
        <w:jc w:val="center"/>
        <w:rPr>
          <w:rFonts w:ascii="黑体" w:eastAsia="黑体" w:hAnsi="黑体" w:hint="eastAsia"/>
        </w:rPr>
      </w:pPr>
    </w:p>
    <w:p w:rsidR="00552DA1" w:rsidRDefault="00552DA1" w:rsidP="00981E5C">
      <w:pPr>
        <w:rPr>
          <w:sz w:val="24"/>
          <w:szCs w:val="24"/>
        </w:rPr>
      </w:pPr>
      <w:r w:rsidRPr="00552DA1">
        <w:rPr>
          <w:rFonts w:hint="eastAsia"/>
          <w:sz w:val="24"/>
          <w:szCs w:val="24"/>
        </w:rPr>
        <w:t>以上电路由基本的微分电路变化而来。但是对于基本的微分电路，无论是输入电压的阶跃变化，还是脉冲式大幅度干扰，都会使运</w:t>
      </w:r>
      <w:proofErr w:type="gramStart"/>
      <w:r w:rsidRPr="00552DA1">
        <w:rPr>
          <w:rFonts w:hint="eastAsia"/>
          <w:sz w:val="24"/>
          <w:szCs w:val="24"/>
        </w:rPr>
        <w:t>放内部</w:t>
      </w:r>
      <w:proofErr w:type="gramEnd"/>
      <w:r w:rsidRPr="00552DA1">
        <w:rPr>
          <w:rFonts w:hint="eastAsia"/>
          <w:sz w:val="24"/>
          <w:szCs w:val="24"/>
        </w:rPr>
        <w:t>的放大管进入饱和或截止状态，以至于即使信号消失，管子还是不能脱离原状态回到放大区，出现阻塞现象。同时，由于反馈网络为滞后环节，它与集成运</w:t>
      </w:r>
      <w:proofErr w:type="gramStart"/>
      <w:r w:rsidRPr="00552DA1">
        <w:rPr>
          <w:rFonts w:hint="eastAsia"/>
          <w:sz w:val="24"/>
          <w:szCs w:val="24"/>
        </w:rPr>
        <w:t>放内部</w:t>
      </w:r>
      <w:proofErr w:type="gramEnd"/>
      <w:r w:rsidRPr="00552DA1">
        <w:rPr>
          <w:rFonts w:hint="eastAsia"/>
          <w:sz w:val="24"/>
          <w:szCs w:val="24"/>
        </w:rPr>
        <w:t>的滞后环节相叠加，易于满足自激振荡的条件，从而使电路不稳定。</w:t>
      </w:r>
    </w:p>
    <w:p w:rsidR="006E331A" w:rsidRDefault="00552DA1" w:rsidP="00981E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为了解决以上问题，在输入端串联一个小阻值的输入电阻</w:t>
      </w:r>
      <w:r w:rsidRPr="00552DA1">
        <w:rPr>
          <w:position w:val="-12"/>
          <w:sz w:val="24"/>
          <w:szCs w:val="24"/>
        </w:rPr>
        <w:object w:dxaOrig="260" w:dyaOrig="360">
          <v:shape id="_x0000_i1032" type="#_x0000_t75" style="width:13.15pt;height:17.8pt" o:ole="">
            <v:imagedata r:id="rId8" o:title=""/>
          </v:shape>
          <o:OLEObject Type="Embed" ProgID="Equation.DSMT4" ShapeID="_x0000_i1032" DrawAspect="Content" ObjectID="_1591460986" r:id="rId9"/>
        </w:object>
      </w:r>
      <w:r>
        <w:rPr>
          <w:rFonts w:hint="eastAsia"/>
          <w:sz w:val="24"/>
          <w:szCs w:val="24"/>
        </w:rPr>
        <w:t>，也就限制输入电流，通过反馈电阻</w:t>
      </w:r>
      <w:r w:rsidRPr="00552DA1">
        <w:rPr>
          <w:position w:val="-12"/>
          <w:sz w:val="24"/>
          <w:szCs w:val="24"/>
        </w:rPr>
        <w:object w:dxaOrig="260" w:dyaOrig="360">
          <v:shape id="_x0000_i1035" type="#_x0000_t75" style="width:13.15pt;height:17.8pt" o:ole="">
            <v:imagedata r:id="rId10" o:title=""/>
          </v:shape>
          <o:OLEObject Type="Embed" ProgID="Equation.DSMT4" ShapeID="_x0000_i1035" DrawAspect="Content" ObjectID="_1591460987" r:id="rId11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的电流也就减小了；在反馈电阻上并联稳压二极管，以限制输出电压幅值，保证电路的放大管始终工作在放大区，不至于出现阻塞现象；在反馈电阻上并联小容量电容</w:t>
      </w:r>
      <w:r w:rsidR="000D787C" w:rsidRPr="000D787C">
        <w:rPr>
          <w:position w:val="-12"/>
          <w:sz w:val="24"/>
          <w:szCs w:val="24"/>
        </w:rPr>
        <w:object w:dxaOrig="300" w:dyaOrig="360">
          <v:shape id="_x0000_i1041" type="#_x0000_t75" style="width:14.7pt;height:17.8pt" o:ole="">
            <v:imagedata r:id="rId12" o:title=""/>
          </v:shape>
          <o:OLEObject Type="Embed" ProgID="Equation.DSMT4" ShapeID="_x0000_i1041" DrawAspect="Content" ObjectID="_1591460988" r:id="rId13"/>
        </w:object>
      </w:r>
      <w:r>
        <w:rPr>
          <w:sz w:val="24"/>
          <w:szCs w:val="24"/>
        </w:rPr>
        <w:t xml:space="preserve"> </w:t>
      </w:r>
      <w:r w:rsidR="000D787C">
        <w:rPr>
          <w:rFonts w:hint="eastAsia"/>
          <w:sz w:val="24"/>
          <w:szCs w:val="24"/>
        </w:rPr>
        <w:t>，起到相位补偿的作用，提高电路的稳定性。</w:t>
      </w:r>
      <w:bookmarkStart w:id="0" w:name="_GoBack"/>
      <w:bookmarkEnd w:id="0"/>
    </w:p>
    <w:p w:rsidR="00E123BD" w:rsidRDefault="00E123BD" w:rsidP="00E123BD">
      <w:pPr>
        <w:pStyle w:val="2"/>
        <w:rPr>
          <w:rFonts w:hint="eastAsia"/>
        </w:rPr>
      </w:pPr>
      <w:r>
        <w:rPr>
          <w:rFonts w:hint="eastAsia"/>
        </w:rPr>
        <w:t>四、其他电路</w:t>
      </w:r>
    </w:p>
    <w:p w:rsidR="006E331A" w:rsidRDefault="006E331A" w:rsidP="006E331A">
      <w:pPr>
        <w:jc w:val="center"/>
        <w:rPr>
          <w:sz w:val="24"/>
          <w:szCs w:val="24"/>
        </w:rPr>
      </w:pPr>
      <w:r w:rsidRPr="006E331A">
        <w:rPr>
          <w:rFonts w:hint="eastAsia"/>
          <w:noProof/>
          <w:sz w:val="24"/>
          <w:szCs w:val="24"/>
        </w:rPr>
        <w:drawing>
          <wp:inline distT="0" distB="0" distL="0" distR="0">
            <wp:extent cx="3510280" cy="2782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1A" w:rsidRDefault="006E331A" w:rsidP="006E331A">
      <w:pPr>
        <w:jc w:val="center"/>
        <w:rPr>
          <w:rFonts w:ascii="黑体" w:eastAsia="黑体" w:hAnsi="黑体"/>
          <w:szCs w:val="21"/>
        </w:rPr>
      </w:pPr>
      <w:r w:rsidRPr="006E331A">
        <w:rPr>
          <w:rFonts w:ascii="黑体" w:eastAsia="黑体" w:hAnsi="黑体" w:hint="eastAsia"/>
          <w:szCs w:val="21"/>
        </w:rPr>
        <w:t>图3</w:t>
      </w:r>
      <w:r w:rsidRPr="006E331A">
        <w:rPr>
          <w:rFonts w:ascii="黑体" w:eastAsia="黑体" w:hAnsi="黑体"/>
          <w:szCs w:val="21"/>
        </w:rPr>
        <w:t xml:space="preserve"> </w:t>
      </w:r>
      <w:r w:rsidRPr="006E331A">
        <w:rPr>
          <w:rFonts w:ascii="黑体" w:eastAsia="黑体" w:hAnsi="黑体" w:hint="eastAsia"/>
          <w:szCs w:val="21"/>
        </w:rPr>
        <w:t>逆函数型微分运算电路</w:t>
      </w:r>
    </w:p>
    <w:p w:rsidR="006E331A" w:rsidRDefault="00E123BD" w:rsidP="006E331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输入输出关系为</w:t>
      </w:r>
    </w:p>
    <w:p w:rsidR="00E123BD" w:rsidRDefault="00E123BD" w:rsidP="00E123BD">
      <w:pPr>
        <w:pStyle w:val="MTDisplayEquation"/>
        <w:rPr>
          <w:rFonts w:hint="eastAsia"/>
        </w:rPr>
      </w:pPr>
      <w:r>
        <w:tab/>
      </w:r>
      <w:r w:rsidRPr="00E123BD">
        <w:rPr>
          <w:position w:val="-30"/>
        </w:rPr>
        <w:object w:dxaOrig="1560" w:dyaOrig="680">
          <v:shape id="_x0000_i1046" type="#_x0000_t75" style="width:78.2pt;height:34.05pt" o:ole="">
            <v:imagedata r:id="rId15" o:title=""/>
          </v:shape>
          <o:OLEObject Type="Embed" ProgID="Equation.DSMT4" ShapeID="_x0000_i1046" DrawAspect="Content" ObjectID="_1591460989" r:id="rId16"/>
        </w:object>
      </w:r>
      <w:r>
        <w:t xml:space="preserve"> </w:t>
      </w:r>
    </w:p>
    <w:p w:rsidR="00E123BD" w:rsidRPr="006E331A" w:rsidRDefault="00E123BD" w:rsidP="006E331A">
      <w:pPr>
        <w:jc w:val="left"/>
        <w:rPr>
          <w:rFonts w:asciiTheme="minorEastAsia" w:hAnsiTheme="minorEastAsia" w:hint="eastAsia"/>
          <w:sz w:val="24"/>
          <w:szCs w:val="24"/>
        </w:rPr>
      </w:pPr>
    </w:p>
    <w:sectPr w:rsidR="00E123BD" w:rsidRPr="006E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5C"/>
    <w:rsid w:val="00004A02"/>
    <w:rsid w:val="000D787C"/>
    <w:rsid w:val="005113C3"/>
    <w:rsid w:val="00552DA1"/>
    <w:rsid w:val="005D6350"/>
    <w:rsid w:val="006E331A"/>
    <w:rsid w:val="00981E5C"/>
    <w:rsid w:val="00A57873"/>
    <w:rsid w:val="00C403EC"/>
    <w:rsid w:val="00E123BD"/>
    <w:rsid w:val="00FA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AAB7"/>
  <w15:chartTrackingRefBased/>
  <w15:docId w15:val="{6C35CDA0-DD9E-47ED-8805-958350D6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E5C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552DA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52DA1"/>
  </w:style>
  <w:style w:type="character" w:customStyle="1" w:styleId="20">
    <w:name w:val="标题 2 字符"/>
    <w:basedOn w:val="a0"/>
    <w:link w:val="2"/>
    <w:uiPriority w:val="9"/>
    <w:rsid w:val="00552D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image" Target="media/image8.wmf"/><Relationship Id="rId10" Type="http://schemas.openxmlformats.org/officeDocument/2006/relationships/image" Target="media/image5.wmf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6</cp:revision>
  <dcterms:created xsi:type="dcterms:W3CDTF">2018-06-25T11:08:00Z</dcterms:created>
  <dcterms:modified xsi:type="dcterms:W3CDTF">2018-06-25T11:42:00Z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