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6426" w14:textId="77777777" w:rsidR="00963B87" w:rsidRDefault="009E0F9E">
      <w:pPr>
        <w:spacing w:line="240" w:lineRule="auto"/>
      </w:pPr>
      <w:r>
        <w:rPr>
          <w:noProof/>
        </w:rPr>
        <w:pict w14:anchorId="1A30C9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33BE87" w14:textId="77777777" w:rsidR="00963B87" w:rsidRDefault="00963B87">
      <w:pPr>
        <w:spacing w:line="240" w:lineRule="auto"/>
      </w:pPr>
    </w:p>
    <w:p w14:paraId="432107C7" w14:textId="77777777" w:rsidR="00963B87" w:rsidRDefault="009E0F9E">
      <w:pPr>
        <w:widowControl w:val="0"/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CRIM 3600: Criminal Justice Research Methods</w:t>
      </w:r>
    </w:p>
    <w:p w14:paraId="653422C0" w14:textId="74848809" w:rsidR="00963B87" w:rsidRDefault="007C058F">
      <w:pPr>
        <w:widowControl w:val="0"/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Professor Simon Singer</w:t>
      </w:r>
    </w:p>
    <w:p w14:paraId="1C260834" w14:textId="37FD4719" w:rsidR="00963B87" w:rsidRDefault="007C058F">
      <w:pPr>
        <w:widowControl w:val="0"/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Spring</w:t>
      </w:r>
      <w:r w:rsidR="009E0F9E">
        <w:rPr>
          <w:rFonts w:ascii="Cambria" w:eastAsia="Cambria" w:hAnsi="Cambria" w:cs="Cambria"/>
          <w:b/>
          <w:sz w:val="24"/>
          <w:szCs w:val="24"/>
        </w:rPr>
        <w:t xml:space="preserve"> 202</w:t>
      </w:r>
      <w:r>
        <w:rPr>
          <w:rFonts w:ascii="Cambria" w:eastAsia="Cambria" w:hAnsi="Cambria" w:cs="Cambria"/>
          <w:b/>
          <w:sz w:val="24"/>
          <w:szCs w:val="24"/>
        </w:rPr>
        <w:t>2</w:t>
      </w:r>
    </w:p>
    <w:p w14:paraId="7A156E4E" w14:textId="77777777" w:rsidR="00963B87" w:rsidRDefault="009E0F9E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Introduction to Qualitative Coding with NVivo</w:t>
      </w:r>
    </w:p>
    <w:p w14:paraId="2335A81D" w14:textId="77777777" w:rsidR="00963B87" w:rsidRDefault="00963B87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C7F2B16" w14:textId="77777777" w:rsidR="00963B87" w:rsidRDefault="009E0F9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pict w14:anchorId="22B00F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A4E0EF" w14:textId="77777777" w:rsidR="00963B87" w:rsidRDefault="009E0F9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is NVivo</w:t>
      </w:r>
      <w:r>
        <w:rPr>
          <w:rFonts w:ascii="Cambria" w:eastAsia="Cambria" w:hAnsi="Cambria" w:cs="Cambria"/>
          <w:sz w:val="24"/>
          <w:szCs w:val="24"/>
        </w:rPr>
        <w:t>?</w:t>
      </w:r>
    </w:p>
    <w:p w14:paraId="7155E08D" w14:textId="77777777" w:rsidR="00963B87" w:rsidRDefault="009E0F9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NVivo is a computer software package for qualitative data analysis. NVivo is designed to assist researchers in organizing and analyzing non-numerical and unstructured data. It is useful for coding surveys, interviews, audio recordings, text documents, and </w:t>
      </w:r>
      <w:r>
        <w:rPr>
          <w:rFonts w:ascii="Cambria" w:eastAsia="Cambria" w:hAnsi="Cambria" w:cs="Cambria"/>
          <w:sz w:val="24"/>
          <w:szCs w:val="24"/>
        </w:rPr>
        <w:t xml:space="preserve">other data formats. The software supports a large variety of file formats and data sources including Qualtrics, Zotero, OneNote, </w:t>
      </w:r>
      <w:proofErr w:type="spellStart"/>
      <w:r>
        <w:rPr>
          <w:rFonts w:ascii="Cambria" w:eastAsia="Cambria" w:hAnsi="Cambria" w:cs="Cambria"/>
          <w:sz w:val="24"/>
          <w:szCs w:val="24"/>
        </w:rPr>
        <w:t>EverNote</w:t>
      </w:r>
      <w:proofErr w:type="spellEnd"/>
      <w:r>
        <w:rPr>
          <w:rFonts w:ascii="Cambria" w:eastAsia="Cambria" w:hAnsi="Cambria" w:cs="Cambria"/>
          <w:sz w:val="24"/>
          <w:szCs w:val="24"/>
        </w:rPr>
        <w:t>, SurveyMonkey, Excel, Word, and .pdfs, among many others. NVivo can be used for literature reviews, research managemen</w:t>
      </w:r>
      <w:r>
        <w:rPr>
          <w:rFonts w:ascii="Cambria" w:eastAsia="Cambria" w:hAnsi="Cambria" w:cs="Cambria"/>
          <w:sz w:val="24"/>
          <w:szCs w:val="24"/>
        </w:rPr>
        <w:t>t, and analysis.</w:t>
      </w:r>
    </w:p>
    <w:p w14:paraId="0694761D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883F7CD" w14:textId="77777777" w:rsidR="00963B87" w:rsidRDefault="009E0F9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Sample Interview Transcription</w:t>
      </w:r>
    </w:p>
    <w:p w14:paraId="49C62EF7" w14:textId="77777777" w:rsidR="00963B87" w:rsidRDefault="009E0F9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“I used to go to Rebecca’s every day for breakfasts and dinners. My favorite breakfast were the </w:t>
      </w:r>
      <w:proofErr w:type="spellStart"/>
      <w:r>
        <w:rPr>
          <w:rFonts w:ascii="Cambria" w:eastAsia="Cambria" w:hAnsi="Cambria" w:cs="Cambria"/>
          <w:sz w:val="24"/>
          <w:szCs w:val="24"/>
        </w:rPr>
        <w:t>omelettes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with cheese. The lines were always </w:t>
      </w:r>
      <w:proofErr w:type="gramStart"/>
      <w:r>
        <w:rPr>
          <w:rFonts w:ascii="Cambria" w:eastAsia="Cambria" w:hAnsi="Cambria" w:cs="Cambria"/>
          <w:sz w:val="24"/>
          <w:szCs w:val="24"/>
        </w:rPr>
        <w:t>really long</w:t>
      </w:r>
      <w:proofErr w:type="gramEnd"/>
      <w:r>
        <w:rPr>
          <w:rFonts w:ascii="Cambria" w:eastAsia="Cambria" w:hAnsi="Cambria" w:cs="Cambria"/>
          <w:sz w:val="24"/>
          <w:szCs w:val="24"/>
        </w:rPr>
        <w:t>, though, and it was so expensive. I struggled a lot wi</w:t>
      </w:r>
      <w:r>
        <w:rPr>
          <w:rFonts w:ascii="Cambria" w:eastAsia="Cambria" w:hAnsi="Cambria" w:cs="Cambria"/>
          <w:sz w:val="24"/>
          <w:szCs w:val="24"/>
        </w:rPr>
        <w:t xml:space="preserve">th making sure I was eating healthy, too, because it was </w:t>
      </w:r>
      <w:proofErr w:type="gramStart"/>
      <w:r>
        <w:rPr>
          <w:rFonts w:ascii="Cambria" w:eastAsia="Cambria" w:hAnsi="Cambria" w:cs="Cambria"/>
          <w:sz w:val="24"/>
          <w:szCs w:val="24"/>
        </w:rPr>
        <w:t>really easy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choose a cheeseburger over veggies. Rebecca’s food is also not that great, but I guess most university food probably isn’t great. I do like their coffee, though, and I made friends wit</w:t>
      </w:r>
      <w:r>
        <w:rPr>
          <w:rFonts w:ascii="Cambria" w:eastAsia="Cambria" w:hAnsi="Cambria" w:cs="Cambria"/>
          <w:sz w:val="24"/>
          <w:szCs w:val="24"/>
        </w:rPr>
        <w:t>h one of the cashiers. I’m happy I live off campus now, though, and have a full kitchen where I can make my own food.”</w:t>
      </w:r>
    </w:p>
    <w:p w14:paraId="53049C1C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2E5CAF7" w14:textId="77777777" w:rsidR="00963B87" w:rsidRDefault="009E0F9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Your Data</w:t>
      </w:r>
    </w:p>
    <w:p w14:paraId="74A85C0A" w14:textId="77777777" w:rsidR="00963B87" w:rsidRDefault="009E0F9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data you will be analyzing and qualitatively coding using NVivo is the interview transcripts you have brought to class. Us</w:t>
      </w:r>
      <w:r>
        <w:rPr>
          <w:rFonts w:ascii="Cambria" w:eastAsia="Cambria" w:hAnsi="Cambria" w:cs="Cambria"/>
          <w:sz w:val="24"/>
          <w:szCs w:val="24"/>
        </w:rPr>
        <w:t>ing NVivo, we will practice qualitatively coding your interviews and then visualizing your codes.</w:t>
      </w:r>
    </w:p>
    <w:p w14:paraId="79DFE4A4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D534EE8" w14:textId="77777777" w:rsidR="00963B87" w:rsidRDefault="009E0F9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Version and Platform Compatibility</w:t>
      </w:r>
    </w:p>
    <w:p w14:paraId="2006E057" w14:textId="77777777" w:rsidR="00963B87" w:rsidRDefault="009E0F9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Northeastern University students have access to NVivo versions 11 and 12 for both Mac and Windows operating systems, but t</w:t>
      </w:r>
      <w:r>
        <w:rPr>
          <w:rFonts w:ascii="Cambria" w:eastAsia="Cambria" w:hAnsi="Cambria" w:cs="Cambria"/>
          <w:sz w:val="24"/>
          <w:szCs w:val="24"/>
        </w:rPr>
        <w:t xml:space="preserve">here are compatibility issues moving projects between the two. </w:t>
      </w:r>
    </w:p>
    <w:p w14:paraId="42D93D13" w14:textId="77777777" w:rsidR="00963B87" w:rsidRDefault="009E0F9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 </w:t>
      </w:r>
      <w:r>
        <w:rPr>
          <w:rFonts w:ascii="Cambria" w:eastAsia="Cambria" w:hAnsi="Cambria" w:cs="Cambria"/>
          <w:b/>
          <w:sz w:val="24"/>
          <w:szCs w:val="24"/>
        </w:rPr>
        <w:t>cannot</w:t>
      </w:r>
      <w:r>
        <w:rPr>
          <w:rFonts w:ascii="Cambria" w:eastAsia="Cambria" w:hAnsi="Cambria" w:cs="Cambria"/>
          <w:sz w:val="24"/>
          <w:szCs w:val="24"/>
        </w:rPr>
        <w:t xml:space="preserve"> go backward in </w:t>
      </w:r>
      <w:proofErr w:type="gramStart"/>
      <w:r>
        <w:rPr>
          <w:rFonts w:ascii="Cambria" w:eastAsia="Cambria" w:hAnsi="Cambria" w:cs="Cambria"/>
          <w:sz w:val="24"/>
          <w:szCs w:val="24"/>
        </w:rPr>
        <w:t>versions, but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can convert a NVivo 11 project to NVivo 12.</w:t>
      </w:r>
    </w:p>
    <w:p w14:paraId="2308E915" w14:textId="77777777" w:rsidR="00963B87" w:rsidRDefault="009E0F9E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Only the Windows version can convert projects between operating systems.</w:t>
      </w:r>
    </w:p>
    <w:p w14:paraId="27E282AD" w14:textId="77777777" w:rsidR="00963B87" w:rsidRDefault="009E0F9E">
      <w:pPr>
        <w:numPr>
          <w:ilvl w:val="1"/>
          <w:numId w:val="2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convert a project: click on ‘Fil</w:t>
      </w:r>
      <w:r>
        <w:rPr>
          <w:rFonts w:ascii="Cambria" w:eastAsia="Cambria" w:hAnsi="Cambria" w:cs="Cambria"/>
          <w:sz w:val="24"/>
          <w:szCs w:val="24"/>
        </w:rPr>
        <w:t>e,’ in the top toolbar then ‘Copy Project.’</w:t>
      </w:r>
    </w:p>
    <w:p w14:paraId="37BBFB98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1AFBA67" w14:textId="77777777" w:rsidR="00963B87" w:rsidRDefault="009E0F9E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Key Terminology</w:t>
      </w:r>
    </w:p>
    <w:p w14:paraId="0D8EE680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Qualitative Coding</w:t>
      </w:r>
      <w:r>
        <w:rPr>
          <w:rFonts w:ascii="Cambria" w:eastAsia="Cambria" w:hAnsi="Cambria" w:cs="Cambria"/>
          <w:sz w:val="24"/>
          <w:szCs w:val="24"/>
        </w:rPr>
        <w:t xml:space="preserve">: Categorizing textual information by highlighting or marking up moments that relate to </w:t>
      </w:r>
      <w:proofErr w:type="gramStart"/>
      <w:r>
        <w:rPr>
          <w:rFonts w:ascii="Cambria" w:eastAsia="Cambria" w:hAnsi="Cambria" w:cs="Cambria"/>
          <w:sz w:val="24"/>
          <w:szCs w:val="24"/>
        </w:rPr>
        <w:t>particular themes/broader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ideas according to a self-created schema, or a set of predefined set of themes or ideas that appear in your text and relate to your research q</w:t>
      </w:r>
      <w:r>
        <w:rPr>
          <w:rFonts w:ascii="Cambria" w:eastAsia="Cambria" w:hAnsi="Cambria" w:cs="Cambria"/>
          <w:sz w:val="24"/>
          <w:szCs w:val="24"/>
        </w:rPr>
        <w:t>uestion.</w:t>
      </w:r>
    </w:p>
    <w:p w14:paraId="3E2D7140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Data</w:t>
      </w:r>
      <w:r>
        <w:rPr>
          <w:rFonts w:ascii="Cambria" w:eastAsia="Cambria" w:hAnsi="Cambria" w:cs="Cambria"/>
          <w:sz w:val="24"/>
          <w:szCs w:val="24"/>
        </w:rPr>
        <w:t>: The organized information used in research. In NVivo, the data includes the files you have imported or created in the software. This can also include metadata, or information about data.</w:t>
      </w:r>
    </w:p>
    <w:p w14:paraId="705E794A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Codes: </w:t>
      </w:r>
      <w:r>
        <w:rPr>
          <w:rFonts w:ascii="Cambria" w:eastAsia="Cambria" w:hAnsi="Cambria" w:cs="Cambria"/>
          <w:sz w:val="24"/>
          <w:szCs w:val="24"/>
        </w:rPr>
        <w:t>The themes, concepts, or sentiments in your res</w:t>
      </w:r>
      <w:r>
        <w:rPr>
          <w:rFonts w:ascii="Cambria" w:eastAsia="Cambria" w:hAnsi="Cambria" w:cs="Cambria"/>
          <w:sz w:val="24"/>
          <w:szCs w:val="24"/>
        </w:rPr>
        <w:t>earch material and data. Codes in NVivo are separated into two broad categories: nodes and relationships.</w:t>
      </w:r>
    </w:p>
    <w:p w14:paraId="7360124D" w14:textId="77777777" w:rsidR="00963B87" w:rsidRDefault="009E0F9E">
      <w:pPr>
        <w:numPr>
          <w:ilvl w:val="1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Nodes: </w:t>
      </w:r>
      <w:r>
        <w:rPr>
          <w:rFonts w:ascii="Cambria" w:eastAsia="Cambria" w:hAnsi="Cambria" w:cs="Cambria"/>
          <w:sz w:val="24"/>
          <w:szCs w:val="24"/>
        </w:rPr>
        <w:t>Nodes are the themes, concepts, ideas, opinions, or experiences evident and reflected in your data. Nodes can also be tiered and have sub-nodes</w:t>
      </w:r>
      <w:r>
        <w:rPr>
          <w:rFonts w:ascii="Cambria" w:eastAsia="Cambria" w:hAnsi="Cambria" w:cs="Cambria"/>
          <w:sz w:val="24"/>
          <w:szCs w:val="24"/>
        </w:rPr>
        <w:t>, or ‘children’ nodes underneath ‘parent’ nodes.</w:t>
      </w:r>
    </w:p>
    <w:p w14:paraId="47AB0F14" w14:textId="77777777" w:rsidR="00963B87" w:rsidRDefault="009E0F9E">
      <w:pPr>
        <w:numPr>
          <w:ilvl w:val="1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Relationships: </w:t>
      </w:r>
      <w:r>
        <w:rPr>
          <w:rFonts w:ascii="Cambria" w:eastAsia="Cambria" w:hAnsi="Cambria" w:cs="Cambria"/>
          <w:sz w:val="24"/>
          <w:szCs w:val="24"/>
        </w:rPr>
        <w:t>Relationships in NVivo are a special type of code that is a connection between two data items. Relationships can be one-way (for example, someone employing someone else), associative (two peop</w:t>
      </w:r>
      <w:r>
        <w:rPr>
          <w:rFonts w:ascii="Cambria" w:eastAsia="Cambria" w:hAnsi="Cambria" w:cs="Cambria"/>
          <w:sz w:val="24"/>
          <w:szCs w:val="24"/>
        </w:rPr>
        <w:t>le knowing each other), or symmetrical (two people working together).</w:t>
      </w:r>
    </w:p>
    <w:p w14:paraId="086E5CE4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Cases: </w:t>
      </w:r>
      <w:r>
        <w:rPr>
          <w:rFonts w:ascii="Cambria" w:eastAsia="Cambria" w:hAnsi="Cambria" w:cs="Cambria"/>
          <w:sz w:val="24"/>
          <w:szCs w:val="24"/>
        </w:rPr>
        <w:t>In NVivo, cases are your unit of analysis for your research. For example, if you are studying a group population, your cases would be the individuals in that group. You can assign different variables and attributes to your cases</w:t>
      </w:r>
    </w:p>
    <w:p w14:paraId="0CEE5C84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Maps: </w:t>
      </w:r>
      <w:r>
        <w:rPr>
          <w:rFonts w:ascii="Cambria" w:eastAsia="Cambria" w:hAnsi="Cambria" w:cs="Cambria"/>
          <w:sz w:val="24"/>
          <w:szCs w:val="24"/>
        </w:rPr>
        <w:t>Maps in NVivo are a u</w:t>
      </w:r>
      <w:r>
        <w:rPr>
          <w:rFonts w:ascii="Cambria" w:eastAsia="Cambria" w:hAnsi="Cambria" w:cs="Cambria"/>
          <w:sz w:val="24"/>
          <w:szCs w:val="24"/>
        </w:rPr>
        <w:t>seful visualization tool for seeing connections between the cases and nodes in your data.</w:t>
      </w:r>
    </w:p>
    <w:p w14:paraId="2F5FE495" w14:textId="77777777" w:rsidR="00963B87" w:rsidRDefault="009E0F9E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Query: </w:t>
      </w:r>
      <w:r>
        <w:rPr>
          <w:rFonts w:ascii="Cambria" w:eastAsia="Cambria" w:hAnsi="Cambria" w:cs="Cambria"/>
          <w:sz w:val="24"/>
          <w:szCs w:val="24"/>
        </w:rPr>
        <w:t>Queries in the context of NVivo are a flexible way to explore and analyze your data and codes. With a query you can count word frequency, assign new codes base</w:t>
      </w:r>
      <w:r>
        <w:rPr>
          <w:rFonts w:ascii="Cambria" w:eastAsia="Cambria" w:hAnsi="Cambria" w:cs="Cambria"/>
          <w:sz w:val="24"/>
          <w:szCs w:val="24"/>
        </w:rPr>
        <w:t>d on a search, and perform searches based upon case attributes.</w:t>
      </w:r>
    </w:p>
    <w:p w14:paraId="0CD0FD8D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89BC065" w14:textId="77777777" w:rsidR="00963B87" w:rsidRDefault="00963B87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sectPr w:rsidR="00963B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099B" w14:textId="77777777" w:rsidR="009E0F9E" w:rsidRDefault="009E0F9E">
      <w:pPr>
        <w:spacing w:line="240" w:lineRule="auto"/>
      </w:pPr>
      <w:r>
        <w:separator/>
      </w:r>
    </w:p>
  </w:endnote>
  <w:endnote w:type="continuationSeparator" w:id="0">
    <w:p w14:paraId="1D66C3AC" w14:textId="77777777" w:rsidR="009E0F9E" w:rsidRDefault="009E0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C894" w14:textId="77777777" w:rsidR="00963B87" w:rsidRDefault="009E0F9E">
    <w:pPr>
      <w:spacing w:line="240" w:lineRule="auto"/>
      <w:rPr>
        <w:rFonts w:ascii="Cambria" w:eastAsia="Cambria" w:hAnsi="Cambria" w:cs="Cambria"/>
        <w:sz w:val="24"/>
        <w:szCs w:val="24"/>
      </w:rPr>
    </w:pPr>
    <w:r>
      <w:rPr>
        <w:noProof/>
      </w:rPr>
      <w:pict w14:anchorId="4BEDA964">
        <v:rect id="_x0000_i1027" alt="" style="width:468pt;height:.05pt;mso-width-percent:0;mso-height-percent:0;mso-width-percent:0;mso-height-percent:0" o:hralign="center" o:hrstd="t" o:hr="t" fillcolor="#a0a0a0" stroked="f"/>
      </w:pict>
    </w:r>
  </w:p>
  <w:p w14:paraId="5244BEBD" w14:textId="69C75228" w:rsidR="00963B87" w:rsidRDefault="009E0F9E">
    <w:pPr>
      <w:jc w:val="center"/>
      <w:rPr>
        <w:rFonts w:ascii="Cambria" w:eastAsia="Cambria" w:hAnsi="Cambria" w:cs="Cambria"/>
        <w:b/>
      </w:rPr>
    </w:pPr>
    <w:r>
      <w:rPr>
        <w:rFonts w:ascii="Cambria" w:eastAsia="Cambria" w:hAnsi="Cambria" w:cs="Cambria"/>
      </w:rPr>
      <w:t>Find this handout and more at</w:t>
    </w:r>
    <w:r w:rsidRPr="009E1987">
      <w:rPr>
        <w:rFonts w:ascii="Cambria" w:eastAsia="Cambria" w:hAnsi="Cambria" w:cs="Cambria"/>
        <w:color w:val="1F497D" w:themeColor="text2"/>
      </w:rPr>
      <w:t>:</w:t>
    </w:r>
    <w:r w:rsidR="009E1987" w:rsidRPr="009E1987">
      <w:rPr>
        <w:color w:val="1F497D" w:themeColor="text2"/>
      </w:rPr>
      <w:t xml:space="preserve"> </w:t>
    </w:r>
    <w:hyperlink r:id="rId1" w:history="1">
      <w:r w:rsidR="009E1987" w:rsidRPr="009E1987">
        <w:rPr>
          <w:rStyle w:val="Hyperlink"/>
          <w:rFonts w:ascii="Cambria" w:eastAsia="Cambria" w:hAnsi="Cambria" w:cs="Cambria"/>
          <w:color w:val="1F497D" w:themeColor="text2"/>
        </w:rPr>
        <w:t>https://bit.ly/diti-spring2022-singer</w:t>
      </w:r>
    </w:hyperlink>
    <w:r w:rsidR="009E1987" w:rsidRPr="009E1987">
      <w:rPr>
        <w:rFonts w:ascii="Cambria" w:eastAsia="Cambria" w:hAnsi="Cambria" w:cs="Cambria"/>
        <w:color w:val="1F497D" w:themeColor="text2"/>
      </w:rPr>
      <w:t xml:space="preserve"> </w:t>
    </w:r>
    <w:r w:rsidRPr="009E1987">
      <w:rPr>
        <w:rFonts w:ascii="Cambria" w:eastAsia="Cambria" w:hAnsi="Cambria" w:cs="Cambria"/>
        <w:color w:val="1F497D" w:themeColor="text2"/>
      </w:rPr>
      <w:t xml:space="preserve"> </w:t>
    </w:r>
    <w:r w:rsidRPr="009E1987">
      <w:rPr>
        <w:rFonts w:ascii="Cambria" w:eastAsia="Cambria" w:hAnsi="Cambria" w:cs="Cambria"/>
        <w:b/>
        <w:color w:val="1F497D" w:themeColor="text2"/>
      </w:rPr>
      <w:t xml:space="preserve"> </w:t>
    </w:r>
  </w:p>
  <w:p w14:paraId="325644EF" w14:textId="77777777" w:rsidR="00963B87" w:rsidRPr="009E1987" w:rsidRDefault="009E0F9E">
    <w:pPr>
      <w:jc w:val="center"/>
      <w:rPr>
        <w:rFonts w:ascii="Cambria" w:eastAsia="Cambria" w:hAnsi="Cambria" w:cs="Cambria"/>
        <w:b/>
        <w:color w:val="00B0F0"/>
      </w:rPr>
    </w:pPr>
    <w:r>
      <w:rPr>
        <w:rFonts w:ascii="Cambria" w:eastAsia="Cambria" w:hAnsi="Cambria" w:cs="Cambria"/>
        <w:b/>
      </w:rPr>
      <w:t xml:space="preserve">Contact: </w:t>
    </w:r>
    <w:r>
      <w:rPr>
        <w:rFonts w:ascii="Cambria" w:eastAsia="Cambria" w:hAnsi="Cambria" w:cs="Cambria"/>
      </w:rPr>
      <w:t>DITI/</w:t>
    </w:r>
    <w:proofErr w:type="spellStart"/>
    <w:r>
      <w:rPr>
        <w:rFonts w:ascii="Cambria" w:eastAsia="Cambria" w:hAnsi="Cambria" w:cs="Cambria"/>
      </w:rPr>
      <w:t>NULab</w:t>
    </w:r>
    <w:proofErr w:type="spellEnd"/>
    <w:r>
      <w:rPr>
        <w:rFonts w:ascii="Cambria" w:eastAsia="Cambria" w:hAnsi="Cambria" w:cs="Cambria"/>
      </w:rPr>
      <w:t xml:space="preserve"> team at </w:t>
    </w:r>
    <w:hyperlink r:id="rId2">
      <w:r w:rsidRPr="009E1987">
        <w:rPr>
          <w:rFonts w:ascii="Cambria" w:eastAsia="Cambria" w:hAnsi="Cambria" w:cs="Cambria"/>
          <w:color w:val="1F497D" w:themeColor="text2"/>
          <w:u w:val="single"/>
        </w:rPr>
        <w:t>nulab.info@gmail.com</w:t>
      </w:r>
    </w:hyperlink>
    <w:r w:rsidRPr="009E1987">
      <w:rPr>
        <w:rFonts w:ascii="Cambria" w:eastAsia="Cambria" w:hAnsi="Cambria" w:cs="Cambria"/>
        <w:color w:val="00B0F0"/>
      </w:rPr>
      <w:t xml:space="preserve"> </w:t>
    </w:r>
  </w:p>
  <w:p w14:paraId="329F4A5C" w14:textId="77777777" w:rsidR="00963B87" w:rsidRDefault="00963B87">
    <w:pPr>
      <w:spacing w:line="240" w:lineRule="auto"/>
      <w:jc w:val="center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D4B7" w14:textId="77777777" w:rsidR="009E0F9E" w:rsidRDefault="009E0F9E">
      <w:pPr>
        <w:spacing w:line="240" w:lineRule="auto"/>
      </w:pPr>
      <w:r>
        <w:separator/>
      </w:r>
    </w:p>
  </w:footnote>
  <w:footnote w:type="continuationSeparator" w:id="0">
    <w:p w14:paraId="36316EB7" w14:textId="77777777" w:rsidR="009E0F9E" w:rsidRDefault="009E0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651A" w14:textId="77777777" w:rsidR="00963B87" w:rsidRDefault="009E0F9E">
    <w:pPr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Digital Teaching Integration Initiative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5593FDF8" wp14:editId="29830091">
          <wp:simplePos x="0" y="0"/>
          <wp:positionH relativeFrom="column">
            <wp:posOffset>3590925</wp:posOffset>
          </wp:positionH>
          <wp:positionV relativeFrom="paragraph">
            <wp:posOffset>-95246</wp:posOffset>
          </wp:positionV>
          <wp:extent cx="2224088" cy="372091"/>
          <wp:effectExtent l="0" t="0" r="0" b="0"/>
          <wp:wrapSquare wrapText="bothSides" distT="57150" distB="57150" distL="57150" distR="57150"/>
          <wp:docPr id="7" name="image1.jpg" descr="NU_NULab_Rg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U_NULab_Rg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21B97C9D" wp14:editId="63EE66E1">
          <wp:simplePos x="0" y="0"/>
          <wp:positionH relativeFrom="column">
            <wp:posOffset>3590925</wp:posOffset>
          </wp:positionH>
          <wp:positionV relativeFrom="paragraph">
            <wp:posOffset>-95246</wp:posOffset>
          </wp:positionV>
          <wp:extent cx="2224088" cy="372091"/>
          <wp:effectExtent l="0" t="0" r="0" b="0"/>
          <wp:wrapSquare wrapText="bothSides" distT="57150" distB="57150" distL="57150" distR="57150"/>
          <wp:docPr id="8" name="image1.jpg" descr="NU_NULab_Rg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NU_NULab_Rg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E36DF6" w14:textId="77777777" w:rsidR="00963B87" w:rsidRDefault="009E0F9E">
    <w:r>
      <w:rPr>
        <w:rFonts w:ascii="Cambria" w:eastAsia="Cambria" w:hAnsi="Cambria" w:cs="Cambria"/>
      </w:rPr>
      <w:t xml:space="preserve">Schedule a meeting: </w:t>
    </w:r>
    <w:hyperlink r:id="rId2">
      <w:r w:rsidRPr="009E1987">
        <w:rPr>
          <w:rFonts w:ascii="Cambria" w:eastAsia="Cambria" w:hAnsi="Cambria" w:cs="Cambria"/>
          <w:color w:val="1F497D" w:themeColor="text2"/>
          <w:u w:val="single"/>
        </w:rPr>
        <w:t>https://calendly.com/diti-nu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368"/>
    <w:multiLevelType w:val="multilevel"/>
    <w:tmpl w:val="ACDAB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9672A"/>
    <w:multiLevelType w:val="multilevel"/>
    <w:tmpl w:val="FE605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87"/>
    <w:rsid w:val="007C058F"/>
    <w:rsid w:val="00963B87"/>
    <w:rsid w:val="009E0F9E"/>
    <w:rsid w:val="009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040E"/>
  <w15:docId w15:val="{CDB905CB-BB03-494B-B1A2-3C621BC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E19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87"/>
  </w:style>
  <w:style w:type="paragraph" w:styleId="Footer">
    <w:name w:val="footer"/>
    <w:basedOn w:val="Normal"/>
    <w:link w:val="FooterChar"/>
    <w:uiPriority w:val="99"/>
    <w:unhideWhenUsed/>
    <w:rsid w:val="009E19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87"/>
  </w:style>
  <w:style w:type="character" w:styleId="Hyperlink">
    <w:name w:val="Hyperlink"/>
    <w:basedOn w:val="DefaultParagraphFont"/>
    <w:uiPriority w:val="99"/>
    <w:unhideWhenUsed/>
    <w:rsid w:val="009E19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ulab.info@gmail.com" TargetMode="External"/><Relationship Id="rId1" Type="http://schemas.openxmlformats.org/officeDocument/2006/relationships/hyperlink" Target="https://bit.ly/diti-spring2022-sing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alendly.com/diti-nu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eYZGvm2rvz+Kf6jnUyIqfjvkw==">AMUW2mXpsEef7A7tUg2WoNZ7Wc0OCt1XMDtWk94tLFMsQm18nMAmEVzoNv1TEqeMq/psslZaHbZGzgaw7S6l/wBaUVJp0Lgvc3fK/Tv3WRoxLjrrgRMci3k=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 Mommadova</cp:lastModifiedBy>
  <cp:revision>3</cp:revision>
  <dcterms:created xsi:type="dcterms:W3CDTF">2021-11-22T21:39:00Z</dcterms:created>
  <dcterms:modified xsi:type="dcterms:W3CDTF">2021-11-22T21:41:00Z</dcterms:modified>
</cp:coreProperties>
</file>