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63FA0" w14:textId="77777777" w:rsidR="004429BF" w:rsidRDefault="00000000">
      <w:pPr>
        <w:jc w:val="center"/>
      </w:pPr>
      <w:r>
        <w:rPr>
          <w:b/>
          <w:sz w:val="44"/>
        </w:rPr>
        <w:t>AUDIO-VISUAL SOUND-SOURCE VERIFICATION</w:t>
      </w:r>
    </w:p>
    <w:p w14:paraId="2B43A582" w14:textId="77777777" w:rsidR="004429BF" w:rsidRDefault="00000000">
      <w:pPr>
        <w:jc w:val="center"/>
      </w:pPr>
      <w:r>
        <w:rPr>
          <w:i/>
          <w:sz w:val="26"/>
        </w:rPr>
        <w:t>Project Concept, Data Strategy, System Design, Cases &amp; MVP Plan</w:t>
      </w:r>
    </w:p>
    <w:p w14:paraId="5D313189" w14:textId="77777777" w:rsidR="004429BF" w:rsidRDefault="00000000">
      <w:pPr>
        <w:jc w:val="center"/>
      </w:pPr>
      <w:r>
        <w:rPr>
          <w:b/>
        </w:rPr>
        <w:t>NUS Graduate Certificate – Pattern Recognition Systems Practice Module</w:t>
      </w:r>
    </w:p>
    <w:p w14:paraId="43462F48" w14:textId="77777777" w:rsidR="004429BF" w:rsidRDefault="00000000">
      <w:pPr>
        <w:pStyle w:val="Heading1"/>
      </w:pPr>
      <w:r>
        <w:t>1. Executive Summary</w:t>
      </w:r>
    </w:p>
    <w:p w14:paraId="7690C72D" w14:textId="77777777" w:rsidR="004429BF" w:rsidRDefault="00000000">
      <w:r>
        <w:t>We propose a multimodal AI system that listens to a short video while looking at its visual content. The system first identifies what sound is present and what potentially relevant objects are visible, then estimates whether the observed sound and visible scene are consistent. The central research question is: “Does what I hear make sense given what I see?”</w:t>
      </w:r>
    </w:p>
    <w:p w14:paraId="2B360A60" w14:textId="77777777" w:rsidR="004429BF" w:rsidRDefault="00000000">
      <w:r>
        <w:t>The intended output is not only a sound label. For every clip, the system should report: (1) predicted sound class, (2) candidate visual source object(s), (3) audio confidence, (4) visual/source confidence, and (5) an audio-visual correspondence score. This makes the system different from a normal audio classifier or object detector because it explicitly evaluates cross-modal agreement.</w:t>
      </w:r>
    </w:p>
    <w:p w14:paraId="5338D69F" w14:textId="77777777" w:rsidR="004429BF" w:rsidRDefault="00000000">
      <w:r>
        <w:t>The core MVP will use uploaded short video clips through a Streamlit interface. A live webcam + microphone mode is planned as a stretch enhancement if the core system is completed early; it is not a dependency for the main project.</w:t>
      </w:r>
    </w:p>
    <w:p w14:paraId="468E721F" w14:textId="77777777" w:rsidR="004429BF" w:rsidRDefault="00000000">
      <w:pPr>
        <w:pStyle w:val="Heading1"/>
      </w:pPr>
      <w:r>
        <w:t>2. Problem Statement</w:t>
      </w:r>
    </w:p>
    <w:p w14:paraId="61BCD95D" w14:textId="77777777" w:rsidR="004429BF" w:rsidRDefault="00000000">
      <w:r>
        <w:t>Develop a multimodal audio-visual system that identifies a sound event and verifies whether the corresponding visual scene contains a plausible source of that sound. The system combines pretrained audio and visual representations and produces a sound-class prediction together with a cross-modal correspondence score.</w:t>
      </w:r>
    </w:p>
    <w:p w14:paraId="24EBB747" w14:textId="77777777" w:rsidR="004429BF" w:rsidRDefault="00000000">
      <w:r>
        <w:t>The motivation is that audio and vision provide complementary evidence. An audio model may recognize a bark, horn, speech, or siren, while a visual model can identify a dog, car, person, or other visible object. The proposed system combines these signals to determine whether the visual scene provides a plausible explanation for the sound.</w:t>
      </w:r>
    </w:p>
    <w:p w14:paraId="01E2E741" w14:textId="77777777" w:rsidR="004429BF" w:rsidRDefault="00000000">
      <w:pPr>
        <w:pStyle w:val="Heading1"/>
      </w:pPr>
      <w:r>
        <w:t>3. What the System Is Actually Trying to Answer</w:t>
      </w:r>
    </w:p>
    <w:p w14:paraId="78CE4E86" w14:textId="77777777" w:rsidR="004429BF" w:rsidRDefault="00000000">
      <w:r>
        <w:t>For every input clip, the system should answer four practical questions:</w:t>
      </w:r>
    </w:p>
    <w:p w14:paraId="1DA76771" w14:textId="77777777" w:rsidR="004429BF" w:rsidRDefault="00000000">
      <w:pPr>
        <w:pStyle w:val="ListBullet"/>
      </w:pPr>
      <w:r>
        <w:t>What sound is being heard?</w:t>
      </w:r>
    </w:p>
    <w:p w14:paraId="3A380EBA" w14:textId="77777777" w:rsidR="004429BF" w:rsidRDefault="00000000">
      <w:pPr>
        <w:pStyle w:val="ListBullet"/>
      </w:pPr>
      <w:r>
        <w:t>What potentially relevant object/source is visible?</w:t>
      </w:r>
    </w:p>
    <w:p w14:paraId="1399C3A6" w14:textId="77777777" w:rsidR="004429BF" w:rsidRDefault="00000000">
      <w:pPr>
        <w:pStyle w:val="ListBullet"/>
      </w:pPr>
      <w:r>
        <w:t>How confident are we in the audio prediction and visual detection?</w:t>
      </w:r>
    </w:p>
    <w:p w14:paraId="0CF37520" w14:textId="77777777" w:rsidR="004429BF" w:rsidRDefault="00000000">
      <w:pPr>
        <w:pStyle w:val="ListBullet"/>
      </w:pPr>
      <w:r>
        <w:t>Do the audio and visual observations correspond strongly, weakly, or ambiguously?</w:t>
      </w:r>
    </w:p>
    <w:p w14:paraId="72E0FA7A" w14:textId="77777777" w:rsidR="004429BF" w:rsidRDefault="00000000">
      <w:r>
        <w:t>Importantly, “low correspondence” does not mean the sound is impossible. It means that the visible scene does not provide strong visual evidence for the predicted sound source. For example, a person can imitate a dog bark. The audio may genuinely resemble a dog bark, but if only a person is visible, the system should report a mismatch/low correspondence rather than claiming that the person cannot produce that sound.</w:t>
      </w:r>
    </w:p>
    <w:p w14:paraId="3BF620D1" w14:textId="77777777" w:rsidR="004429BF" w:rsidRDefault="00000000">
      <w:pPr>
        <w:pStyle w:val="Heading1"/>
      </w:pPr>
      <w:r>
        <w:lastRenderedPageBreak/>
        <w:t>4. Inputs and Expected Outputs</w:t>
      </w:r>
    </w:p>
    <w:tbl>
      <w:tblPr>
        <w:tblStyle w:val="TableGrid"/>
        <w:tblW w:w="0" w:type="auto"/>
        <w:jc w:val="center"/>
        <w:tblLook w:val="04A0" w:firstRow="1" w:lastRow="0" w:firstColumn="1" w:lastColumn="0" w:noHBand="0" w:noVBand="1"/>
      </w:tblPr>
      <w:tblGrid>
        <w:gridCol w:w="3408"/>
        <w:gridCol w:w="3408"/>
        <w:gridCol w:w="3408"/>
      </w:tblGrid>
      <w:tr w:rsidR="004429BF" w14:paraId="6CC49B09" w14:textId="77777777">
        <w:trPr>
          <w:jc w:val="center"/>
        </w:trPr>
        <w:tc>
          <w:tcPr>
            <w:tcW w:w="3408" w:type="dxa"/>
          </w:tcPr>
          <w:p w14:paraId="6C55CD90" w14:textId="77777777" w:rsidR="004429BF" w:rsidRDefault="00000000">
            <w:r>
              <w:t>Component</w:t>
            </w:r>
          </w:p>
        </w:tc>
        <w:tc>
          <w:tcPr>
            <w:tcW w:w="3408" w:type="dxa"/>
          </w:tcPr>
          <w:p w14:paraId="32BBECC6" w14:textId="77777777" w:rsidR="004429BF" w:rsidRDefault="00000000">
            <w:r>
              <w:t>Input / Evidence</w:t>
            </w:r>
          </w:p>
        </w:tc>
        <w:tc>
          <w:tcPr>
            <w:tcW w:w="3408" w:type="dxa"/>
          </w:tcPr>
          <w:p w14:paraId="6E772B4A" w14:textId="77777777" w:rsidR="004429BF" w:rsidRDefault="00000000">
            <w:r>
              <w:t>Expected Output</w:t>
            </w:r>
          </w:p>
        </w:tc>
      </w:tr>
      <w:tr w:rsidR="004429BF" w14:paraId="0BFF26C0" w14:textId="77777777">
        <w:trPr>
          <w:jc w:val="center"/>
        </w:trPr>
        <w:tc>
          <w:tcPr>
            <w:tcW w:w="3408" w:type="dxa"/>
          </w:tcPr>
          <w:p w14:paraId="4D7C8A80" w14:textId="77777777" w:rsidR="004429BF" w:rsidRDefault="00000000">
            <w:r>
              <w:t>Audio branch</w:t>
            </w:r>
          </w:p>
        </w:tc>
        <w:tc>
          <w:tcPr>
            <w:tcW w:w="3408" w:type="dxa"/>
          </w:tcPr>
          <w:p w14:paraId="3DDA2F6F" w14:textId="77777777" w:rsidR="004429BF" w:rsidRDefault="00000000">
            <w:r>
              <w:t>Audio track from clip</w:t>
            </w:r>
          </w:p>
        </w:tc>
        <w:tc>
          <w:tcPr>
            <w:tcW w:w="3408" w:type="dxa"/>
          </w:tcPr>
          <w:p w14:paraId="765A947B" w14:textId="77777777" w:rsidR="004429BF" w:rsidRDefault="00000000">
            <w:r>
              <w:t>Sound class + audio confidence</w:t>
            </w:r>
          </w:p>
        </w:tc>
      </w:tr>
      <w:tr w:rsidR="004429BF" w14:paraId="008A3574" w14:textId="77777777">
        <w:trPr>
          <w:jc w:val="center"/>
        </w:trPr>
        <w:tc>
          <w:tcPr>
            <w:tcW w:w="3408" w:type="dxa"/>
          </w:tcPr>
          <w:p w14:paraId="567E5529" w14:textId="77777777" w:rsidR="004429BF" w:rsidRDefault="00000000">
            <w:r>
              <w:t>Visual branch</w:t>
            </w:r>
          </w:p>
        </w:tc>
        <w:tc>
          <w:tcPr>
            <w:tcW w:w="3408" w:type="dxa"/>
          </w:tcPr>
          <w:p w14:paraId="4795F5B0" w14:textId="77777777" w:rsidR="004429BF" w:rsidRDefault="00000000">
            <w:r>
              <w:t>Sampled video frames</w:t>
            </w:r>
          </w:p>
        </w:tc>
        <w:tc>
          <w:tcPr>
            <w:tcW w:w="3408" w:type="dxa"/>
          </w:tcPr>
          <w:p w14:paraId="5EFF3B13" w14:textId="77777777" w:rsidR="004429BF" w:rsidRDefault="00000000">
            <w:r>
              <w:t>Detected objects + visual/source confidence</w:t>
            </w:r>
          </w:p>
        </w:tc>
      </w:tr>
      <w:tr w:rsidR="004429BF" w14:paraId="5C625B13" w14:textId="77777777">
        <w:trPr>
          <w:jc w:val="center"/>
        </w:trPr>
        <w:tc>
          <w:tcPr>
            <w:tcW w:w="3408" w:type="dxa"/>
          </w:tcPr>
          <w:p w14:paraId="513145AF" w14:textId="77777777" w:rsidR="004429BF" w:rsidRDefault="00000000">
            <w:r>
              <w:t>Cross-modal branch</w:t>
            </w:r>
          </w:p>
        </w:tc>
        <w:tc>
          <w:tcPr>
            <w:tcW w:w="3408" w:type="dxa"/>
          </w:tcPr>
          <w:p w14:paraId="6A4B1A4C" w14:textId="77777777" w:rsidR="004429BF" w:rsidRDefault="00000000">
            <w:r>
              <w:t>Audio + visual embeddings</w:t>
            </w:r>
          </w:p>
        </w:tc>
        <w:tc>
          <w:tcPr>
            <w:tcW w:w="3408" w:type="dxa"/>
          </w:tcPr>
          <w:p w14:paraId="5E3CC51A" w14:textId="77777777" w:rsidR="004429BF" w:rsidRDefault="00000000">
            <w:r>
              <w:t>Correspondence score</w:t>
            </w:r>
          </w:p>
        </w:tc>
      </w:tr>
      <w:tr w:rsidR="004429BF" w14:paraId="5AFE5E6E" w14:textId="77777777">
        <w:trPr>
          <w:jc w:val="center"/>
        </w:trPr>
        <w:tc>
          <w:tcPr>
            <w:tcW w:w="3408" w:type="dxa"/>
          </w:tcPr>
          <w:p w14:paraId="444CBF92" w14:textId="77777777" w:rsidR="004429BF" w:rsidRDefault="00000000">
            <w:r>
              <w:t>Application layer</w:t>
            </w:r>
          </w:p>
        </w:tc>
        <w:tc>
          <w:tcPr>
            <w:tcW w:w="3408" w:type="dxa"/>
          </w:tcPr>
          <w:p w14:paraId="4F5E0B72" w14:textId="77777777" w:rsidR="004429BF" w:rsidRDefault="00000000">
            <w:r>
              <w:t>All model outputs</w:t>
            </w:r>
          </w:p>
        </w:tc>
        <w:tc>
          <w:tcPr>
            <w:tcW w:w="3408" w:type="dxa"/>
          </w:tcPr>
          <w:p w14:paraId="65E9F239" w14:textId="77777777" w:rsidR="004429BF" w:rsidRDefault="00000000">
            <w:r>
              <w:t>Human-readable result in Streamlit</w:t>
            </w:r>
          </w:p>
        </w:tc>
      </w:tr>
    </w:tbl>
    <w:p w14:paraId="6B79871D" w14:textId="77777777" w:rsidR="004429BF" w:rsidRDefault="00000000">
      <w:pPr>
        <w:pStyle w:val="Heading1"/>
      </w:pPr>
      <w:r>
        <w:t>5. End-to-End System Concept</w:t>
      </w:r>
    </w:p>
    <w:p w14:paraId="3041459E" w14:textId="77777777" w:rsidR="004429BF" w:rsidRDefault="00000000">
      <w:r>
        <w:t>The proposed pipeline is deliberately layered so that the team can get a working system before attempting more advanced multimodal learning.</w:t>
      </w:r>
    </w:p>
    <w:p w14:paraId="53188F65" w14:textId="77777777" w:rsidR="004429BF" w:rsidRDefault="00000000">
      <w:pPr>
        <w:pStyle w:val="ListNumber"/>
      </w:pPr>
      <w:r>
        <w:t>Video input → sample a small number of representative frames.</w:t>
      </w:r>
    </w:p>
    <w:p w14:paraId="7041FD17" w14:textId="77777777" w:rsidR="004429BF" w:rsidRDefault="00000000">
      <w:pPr>
        <w:pStyle w:val="ListNumber"/>
      </w:pPr>
      <w:r>
        <w:t>Audio input → extract/standardize the audio segment and compute an audio representation such as a log-Mel spectrogram.</w:t>
      </w:r>
    </w:p>
    <w:p w14:paraId="2E974EAC" w14:textId="77777777" w:rsidR="004429BF" w:rsidRDefault="00000000">
      <w:pPr>
        <w:pStyle w:val="ListNumber"/>
      </w:pPr>
      <w:r>
        <w:t>Audio encoder → generate an audio embedding and predict the sound class.</w:t>
      </w:r>
    </w:p>
    <w:p w14:paraId="7DB1E4F0" w14:textId="77777777" w:rsidR="004429BF" w:rsidRDefault="00000000">
      <w:pPr>
        <w:pStyle w:val="ListNumber"/>
      </w:pPr>
      <w:r>
        <w:t>Visual encoder/object detector → identify candidate visible objects and generate visual embeddings.</w:t>
      </w:r>
    </w:p>
    <w:p w14:paraId="2CA8BDD4" w14:textId="77777777" w:rsidR="004429BF" w:rsidRDefault="00000000">
      <w:pPr>
        <w:pStyle w:val="ListNumber"/>
      </w:pPr>
      <w:r>
        <w:t>Fusion/correspondence module → compare the audio and visual evidence.</w:t>
      </w:r>
    </w:p>
    <w:p w14:paraId="6087448E" w14:textId="77777777" w:rsidR="004429BF" w:rsidRDefault="00000000">
      <w:pPr>
        <w:pStyle w:val="ListNumber"/>
      </w:pPr>
      <w:r>
        <w:t>Decision layer → calculate a correspondence score and assign an interpretable status such as High, Low, or Uncertain.</w:t>
      </w:r>
    </w:p>
    <w:p w14:paraId="405DF3EC" w14:textId="77777777" w:rsidR="004429BF" w:rsidRDefault="00000000">
      <w:pPr>
        <w:pStyle w:val="ListNumber"/>
      </w:pPr>
      <w:r>
        <w:t>Streamlit UI → display the original clip, predictions, confidence values, detected source candidates, and correspondence explanation.</w:t>
      </w:r>
    </w:p>
    <w:p w14:paraId="6F6373A2" w14:textId="77777777" w:rsidR="004429BF" w:rsidRDefault="00000000">
      <w:pPr>
        <w:pStyle w:val="Heading1"/>
      </w:pPr>
      <w:r>
        <w:t>6. Proposed Model Strategy</w:t>
      </w:r>
    </w:p>
    <w:p w14:paraId="5557F1F4" w14:textId="77777777" w:rsidR="004429BF" w:rsidRDefault="00000000">
      <w:r>
        <w:t>Stage 1 – Baselines</w:t>
      </w:r>
    </w:p>
    <w:p w14:paraId="29EA1142" w14:textId="77777777" w:rsidR="004429BF" w:rsidRDefault="00000000">
      <w:pPr>
        <w:pStyle w:val="ListBullet"/>
      </w:pPr>
      <w:r>
        <w:t>Audio baseline: log-Mel spectrogram + CNN classifier.</w:t>
      </w:r>
    </w:p>
    <w:p w14:paraId="13A4CEDF" w14:textId="77777777" w:rsidR="004429BF" w:rsidRDefault="00000000">
      <w:pPr>
        <w:pStyle w:val="ListBullet"/>
      </w:pPr>
      <w:r>
        <w:t>Visual baseline: sampled frames + ResNet/EfficientNet classifier or lightweight object detector.</w:t>
      </w:r>
    </w:p>
    <w:p w14:paraId="34A0F5D6" w14:textId="77777777" w:rsidR="004429BF" w:rsidRDefault="00000000">
      <w:r>
        <w:t>Stage 2 – Pretrained representations</w:t>
      </w:r>
    </w:p>
    <w:p w14:paraId="1E03EEC2" w14:textId="77777777" w:rsidR="004429BF" w:rsidRDefault="00000000">
      <w:pPr>
        <w:pStyle w:val="ListBullet"/>
      </w:pPr>
      <w:r>
        <w:t>Audio: a pretrained audio encoder such as AST or PANNs.</w:t>
      </w:r>
    </w:p>
    <w:p w14:paraId="17EB3E0E" w14:textId="77777777" w:rsidR="004429BF" w:rsidRDefault="00000000">
      <w:pPr>
        <w:pStyle w:val="ListBullet"/>
      </w:pPr>
      <w:r>
        <w:t>Vision: pretrained ResNet/EfficientNet/ViT representation, with an object detector such as YOLO when source-object identification is introduced.</w:t>
      </w:r>
    </w:p>
    <w:p w14:paraId="36B84DB1" w14:textId="77777777" w:rsidR="004429BF" w:rsidRDefault="00000000">
      <w:r>
        <w:t>Stage 3 – Multimodal fusion</w:t>
      </w:r>
    </w:p>
    <w:p w14:paraId="57895864" w14:textId="77777777" w:rsidR="004429BF" w:rsidRPr="004E4DFA" w:rsidRDefault="00000000">
      <w:pPr>
        <w:pStyle w:val="ListBullet"/>
        <w:rPr>
          <w:color w:val="EE0000"/>
        </w:rPr>
      </w:pPr>
      <w:r w:rsidRPr="004E4DFA">
        <w:rPr>
          <w:color w:val="EE0000"/>
        </w:rPr>
        <w:t>Concatenate audio and visual embeddings and train a small MLP.</w:t>
      </w:r>
    </w:p>
    <w:p w14:paraId="4B10CD0B" w14:textId="77777777" w:rsidR="004429BF" w:rsidRDefault="00000000">
      <w:pPr>
        <w:pStyle w:val="ListBullet"/>
      </w:pPr>
      <w:r>
        <w:t>Project audio and visual representations into a shared space and calculate similarity/correspondence.</w:t>
      </w:r>
    </w:p>
    <w:p w14:paraId="5E96FB3B" w14:textId="77777777" w:rsidR="004429BF" w:rsidRDefault="00000000">
      <w:pPr>
        <w:pStyle w:val="ListBullet"/>
      </w:pPr>
      <w:r>
        <w:t>Only after the baseline works, consider gated fusion, selective fine-tuning, or cross-modal attention.</w:t>
      </w:r>
    </w:p>
    <w:p w14:paraId="6130F746" w14:textId="77777777" w:rsidR="004429BF" w:rsidRDefault="00000000">
      <w:pPr>
        <w:pStyle w:val="Heading1"/>
      </w:pPr>
      <w:r>
        <w:t>7. Dataset Strategy</w:t>
      </w:r>
    </w:p>
    <w:p w14:paraId="2E8B2766" w14:textId="77777777" w:rsidR="004429BF" w:rsidRDefault="00000000">
      <w:r>
        <w:t>We should not attempt to download and train on every available dataset. The project is intentionally scoped around a small, reproducible subset of visually grounded sound classes.</w:t>
      </w:r>
    </w:p>
    <w:tbl>
      <w:tblPr>
        <w:tblStyle w:val="TableGrid"/>
        <w:tblW w:w="0" w:type="auto"/>
        <w:jc w:val="center"/>
        <w:tblLook w:val="04A0" w:firstRow="1" w:lastRow="0" w:firstColumn="1" w:lastColumn="0" w:noHBand="0" w:noVBand="1"/>
      </w:tblPr>
      <w:tblGrid>
        <w:gridCol w:w="2556"/>
        <w:gridCol w:w="2556"/>
        <w:gridCol w:w="2556"/>
        <w:gridCol w:w="2556"/>
      </w:tblGrid>
      <w:tr w:rsidR="004429BF" w14:paraId="461249F7" w14:textId="77777777">
        <w:trPr>
          <w:jc w:val="center"/>
        </w:trPr>
        <w:tc>
          <w:tcPr>
            <w:tcW w:w="2556" w:type="dxa"/>
          </w:tcPr>
          <w:p w14:paraId="2B734E45" w14:textId="77777777" w:rsidR="004429BF" w:rsidRDefault="00000000">
            <w:r>
              <w:lastRenderedPageBreak/>
              <w:t>Dataset</w:t>
            </w:r>
          </w:p>
        </w:tc>
        <w:tc>
          <w:tcPr>
            <w:tcW w:w="2556" w:type="dxa"/>
          </w:tcPr>
          <w:p w14:paraId="018E7B39" w14:textId="77777777" w:rsidR="004429BF" w:rsidRDefault="00000000">
            <w:r>
              <w:t>Role</w:t>
            </w:r>
          </w:p>
        </w:tc>
        <w:tc>
          <w:tcPr>
            <w:tcW w:w="2556" w:type="dxa"/>
          </w:tcPr>
          <w:p w14:paraId="5219D821" w14:textId="77777777" w:rsidR="004429BF" w:rsidRDefault="00000000">
            <w:r>
              <w:t>What it gives us</w:t>
            </w:r>
          </w:p>
        </w:tc>
        <w:tc>
          <w:tcPr>
            <w:tcW w:w="2556" w:type="dxa"/>
          </w:tcPr>
          <w:p w14:paraId="44853A16" w14:textId="77777777" w:rsidR="004429BF" w:rsidRDefault="00000000">
            <w:r>
              <w:t>Planned use</w:t>
            </w:r>
          </w:p>
        </w:tc>
      </w:tr>
      <w:tr w:rsidR="004429BF" w14:paraId="15AB508F" w14:textId="77777777">
        <w:trPr>
          <w:jc w:val="center"/>
        </w:trPr>
        <w:tc>
          <w:tcPr>
            <w:tcW w:w="2556" w:type="dxa"/>
          </w:tcPr>
          <w:p w14:paraId="46AC58C1" w14:textId="77777777" w:rsidR="004429BF" w:rsidRDefault="00000000">
            <w:r>
              <w:t>VGGSound</w:t>
            </w:r>
          </w:p>
        </w:tc>
        <w:tc>
          <w:tcPr>
            <w:tcW w:w="2556" w:type="dxa"/>
          </w:tcPr>
          <w:p w14:paraId="5CD5BDA7" w14:textId="77777777" w:rsidR="004429BF" w:rsidRDefault="00000000">
            <w:r>
              <w:t>Primary</w:t>
            </w:r>
          </w:p>
        </w:tc>
        <w:tc>
          <w:tcPr>
            <w:tcW w:w="2556" w:type="dxa"/>
          </w:tcPr>
          <w:p w14:paraId="0ED98BD5" w14:textId="77777777" w:rsidR="004429BF" w:rsidRDefault="00000000">
            <w:r>
              <w:t>Paired audio + video with visually evident sound sources; 200,000+ videos, 310+ classes, 550+ hours, 10-second segments.</w:t>
            </w:r>
          </w:p>
        </w:tc>
        <w:tc>
          <w:tcPr>
            <w:tcW w:w="2556" w:type="dxa"/>
          </w:tcPr>
          <w:p w14:paraId="4AD62DE4" w14:textId="77777777" w:rsidR="004429BF" w:rsidRDefault="00000000">
            <w:r>
              <w:t>Select roughly 8–15 clearly grounded classes; use official split metadata.</w:t>
            </w:r>
          </w:p>
        </w:tc>
      </w:tr>
      <w:tr w:rsidR="004429BF" w14:paraId="5D1D83AF" w14:textId="77777777">
        <w:trPr>
          <w:jc w:val="center"/>
        </w:trPr>
        <w:tc>
          <w:tcPr>
            <w:tcW w:w="2556" w:type="dxa"/>
          </w:tcPr>
          <w:p w14:paraId="683E316C" w14:textId="77777777" w:rsidR="004429BF" w:rsidRDefault="00000000">
            <w:r>
              <w:t>VGG-SS</w:t>
            </w:r>
          </w:p>
        </w:tc>
        <w:tc>
          <w:tcPr>
            <w:tcW w:w="2556" w:type="dxa"/>
          </w:tcPr>
          <w:p w14:paraId="34FAF445" w14:textId="77777777" w:rsidR="004429BF" w:rsidRDefault="00000000">
            <w:r>
              <w:t>Source localization support</w:t>
            </w:r>
          </w:p>
        </w:tc>
        <w:tc>
          <w:tcPr>
            <w:tcW w:w="2556" w:type="dxa"/>
          </w:tcPr>
          <w:p w14:paraId="1A79D475" w14:textId="77777777" w:rsidR="004429BF" w:rsidRDefault="00000000">
            <w:r>
              <w:t>Over 5k annotated clips across 220 classes with visible sound-source bounding boxes.</w:t>
            </w:r>
          </w:p>
        </w:tc>
        <w:tc>
          <w:tcPr>
            <w:tcW w:w="2556" w:type="dxa"/>
          </w:tcPr>
          <w:p w14:paraId="4ED85ABA" w14:textId="77777777" w:rsidR="004429BF" w:rsidRDefault="00000000">
            <w:r>
              <w:t>Use for source-object/localization evaluation and validation.</w:t>
            </w:r>
          </w:p>
        </w:tc>
      </w:tr>
      <w:tr w:rsidR="004429BF" w14:paraId="78442EE5" w14:textId="77777777">
        <w:trPr>
          <w:jc w:val="center"/>
        </w:trPr>
        <w:tc>
          <w:tcPr>
            <w:tcW w:w="2556" w:type="dxa"/>
          </w:tcPr>
          <w:p w14:paraId="5051C2EA" w14:textId="77777777" w:rsidR="004429BF" w:rsidRDefault="00000000">
            <w:r>
              <w:t>AudioSet</w:t>
            </w:r>
          </w:p>
        </w:tc>
        <w:tc>
          <w:tcPr>
            <w:tcW w:w="2556" w:type="dxa"/>
          </w:tcPr>
          <w:p w14:paraId="6BAF6BE3" w14:textId="77777777" w:rsidR="004429BF" w:rsidRDefault="00000000">
            <w:r>
              <w:t>Supplementary audio</w:t>
            </w:r>
          </w:p>
        </w:tc>
        <w:tc>
          <w:tcPr>
            <w:tcW w:w="2556" w:type="dxa"/>
          </w:tcPr>
          <w:p w14:paraId="43CADE59" w14:textId="77777777" w:rsidR="004429BF" w:rsidRDefault="00000000">
            <w:r>
              <w:t>2,084,320 human-labeled 10-second clips; 527 released sound classes within a larger ontology.</w:t>
            </w:r>
          </w:p>
        </w:tc>
        <w:tc>
          <w:tcPr>
            <w:tcW w:w="2556" w:type="dxa"/>
          </w:tcPr>
          <w:p w14:paraId="58C0D1F9" w14:textId="77777777" w:rsidR="004429BF" w:rsidRDefault="00000000">
            <w:r>
              <w:t>Use selectively if additional audio examples are needed; not a main training dependency.</w:t>
            </w:r>
          </w:p>
        </w:tc>
      </w:tr>
      <w:tr w:rsidR="004429BF" w14:paraId="5E9063FC" w14:textId="77777777">
        <w:trPr>
          <w:jc w:val="center"/>
        </w:trPr>
        <w:tc>
          <w:tcPr>
            <w:tcW w:w="2556" w:type="dxa"/>
          </w:tcPr>
          <w:p w14:paraId="6AC8078B" w14:textId="77777777" w:rsidR="004429BF" w:rsidRDefault="00000000">
            <w:r>
              <w:t>COCO / COCO-pretrained detector</w:t>
            </w:r>
          </w:p>
        </w:tc>
        <w:tc>
          <w:tcPr>
            <w:tcW w:w="2556" w:type="dxa"/>
          </w:tcPr>
          <w:p w14:paraId="16D63F2F" w14:textId="77777777" w:rsidR="004429BF" w:rsidRDefault="00000000">
            <w:r>
              <w:t>Visual object detection</w:t>
            </w:r>
          </w:p>
        </w:tc>
        <w:tc>
          <w:tcPr>
            <w:tcW w:w="2556" w:type="dxa"/>
          </w:tcPr>
          <w:p w14:paraId="34429FE7" w14:textId="77777777" w:rsidR="004429BF" w:rsidRDefault="00000000">
            <w:r>
              <w:t>Large object-detection benchmark with 80 “thing” categories.</w:t>
            </w:r>
          </w:p>
        </w:tc>
        <w:tc>
          <w:tcPr>
            <w:tcW w:w="2556" w:type="dxa"/>
          </w:tcPr>
          <w:p w14:paraId="7AFD32BD" w14:textId="77777777" w:rsidR="004429BF" w:rsidRDefault="00000000">
            <w:r>
              <w:t>Prefer a pretrained detector rather than training an object detector ourselves.</w:t>
            </w:r>
          </w:p>
        </w:tc>
      </w:tr>
      <w:tr w:rsidR="004429BF" w14:paraId="2209EC09" w14:textId="77777777">
        <w:trPr>
          <w:jc w:val="center"/>
        </w:trPr>
        <w:tc>
          <w:tcPr>
            <w:tcW w:w="2556" w:type="dxa"/>
          </w:tcPr>
          <w:p w14:paraId="6458A6F7" w14:textId="77777777" w:rsidR="004429BF" w:rsidRDefault="00000000">
            <w:r>
              <w:t>Custom matched/mismatched set</w:t>
            </w:r>
          </w:p>
        </w:tc>
        <w:tc>
          <w:tcPr>
            <w:tcW w:w="2556" w:type="dxa"/>
          </w:tcPr>
          <w:p w14:paraId="380A4B91" w14:textId="77777777" w:rsidR="004429BF" w:rsidRDefault="00000000">
            <w:r>
              <w:t>Core verification evaluation</w:t>
            </w:r>
          </w:p>
        </w:tc>
        <w:tc>
          <w:tcPr>
            <w:tcW w:w="2556" w:type="dxa"/>
          </w:tcPr>
          <w:p w14:paraId="7E01BA7C" w14:textId="77777777" w:rsidR="004429BF" w:rsidRDefault="00000000">
            <w:r>
              <w:t>Positive, negative, and edge-case audio-video pairs created for our exact research question.</w:t>
            </w:r>
          </w:p>
        </w:tc>
        <w:tc>
          <w:tcPr>
            <w:tcW w:w="2556" w:type="dxa"/>
          </w:tcPr>
          <w:p w14:paraId="235C2BD2" w14:textId="77777777" w:rsidR="004429BF" w:rsidRDefault="00000000">
            <w:r>
              <w:t>Essential for measuring correspondence because VGGSound is not a complete object-to-sound annotation dataset.</w:t>
            </w:r>
          </w:p>
        </w:tc>
      </w:tr>
    </w:tbl>
    <w:p w14:paraId="71B0D974" w14:textId="77777777" w:rsidR="004429BF" w:rsidRDefault="00000000">
      <w:r>
        <w:t>Dataset links: VGGSound – https://www.robots.ox.ac.uk/~vgg/data/vggsound/ ; VGG-SS – https://www.robots.ox.ac.uk/~vgg/research/lvs/ ; AudioSet – https://research.google.com/audioset/ ; COCO – https://cocodataset.org/</w:t>
      </w:r>
    </w:p>
    <w:p w14:paraId="28931C38" w14:textId="77777777" w:rsidR="004429BF" w:rsidRDefault="00000000">
      <w:pPr>
        <w:pStyle w:val="Heading1"/>
      </w:pPr>
      <w:r>
        <w:t>8. Recommended Initial Sound Classes</w:t>
      </w:r>
    </w:p>
    <w:p w14:paraId="2EAE6B88" w14:textId="77777777" w:rsidR="004429BF" w:rsidRDefault="00000000">
      <w:r>
        <w:t>The exact final class list should be selected after inspecting VGGSound availability and visual grounding. A practical starting family is:</w:t>
      </w:r>
    </w:p>
    <w:p w14:paraId="74601C6A" w14:textId="77777777" w:rsidR="004429BF" w:rsidRDefault="00000000">
      <w:pPr>
        <w:pStyle w:val="ListBullet"/>
      </w:pPr>
      <w:r>
        <w:t>Dog bark / dog-related sound</w:t>
      </w:r>
    </w:p>
    <w:p w14:paraId="262F10CF" w14:textId="77777777" w:rsidR="004429BF" w:rsidRDefault="00000000">
      <w:pPr>
        <w:pStyle w:val="ListBullet"/>
      </w:pPr>
      <w:r>
        <w:t>Car horn</w:t>
      </w:r>
    </w:p>
    <w:p w14:paraId="76A4AA3D" w14:textId="77777777" w:rsidR="004429BF" w:rsidRDefault="00000000">
      <w:pPr>
        <w:pStyle w:val="ListBullet"/>
      </w:pPr>
      <w:r>
        <w:t>Speech</w:t>
      </w:r>
    </w:p>
    <w:p w14:paraId="2623EC95" w14:textId="77777777" w:rsidR="004429BF" w:rsidRDefault="00000000">
      <w:pPr>
        <w:pStyle w:val="ListBullet"/>
      </w:pPr>
      <w:r>
        <w:t>Laughter</w:t>
      </w:r>
    </w:p>
    <w:p w14:paraId="4B37E4DF" w14:textId="77777777" w:rsidR="004429BF" w:rsidRDefault="00000000">
      <w:pPr>
        <w:pStyle w:val="ListBullet"/>
      </w:pPr>
      <w:r>
        <w:t>Bird / bird call</w:t>
      </w:r>
    </w:p>
    <w:p w14:paraId="3A54298F" w14:textId="77777777" w:rsidR="004429BF" w:rsidRDefault="00000000">
      <w:pPr>
        <w:pStyle w:val="ListBullet"/>
      </w:pPr>
      <w:r>
        <w:t>Train horn</w:t>
      </w:r>
    </w:p>
    <w:p w14:paraId="49CB3807" w14:textId="77777777" w:rsidR="004429BF" w:rsidRDefault="00000000">
      <w:pPr>
        <w:pStyle w:val="ListBullet"/>
      </w:pPr>
      <w:r>
        <w:t>Engine / vehicle sound</w:t>
      </w:r>
    </w:p>
    <w:p w14:paraId="14313FA9" w14:textId="77777777" w:rsidR="004429BF" w:rsidRDefault="00000000">
      <w:pPr>
        <w:pStyle w:val="ListBullet"/>
      </w:pPr>
      <w:r>
        <w:t>Drum or another clearly visible instrument</w:t>
      </w:r>
    </w:p>
    <w:p w14:paraId="4063E513" w14:textId="77777777" w:rsidR="004429BF" w:rsidRDefault="00000000">
      <w:pPr>
        <w:pStyle w:val="ListBullet"/>
      </w:pPr>
      <w:r>
        <w:t>Guitar or another clearly visible instrument</w:t>
      </w:r>
    </w:p>
    <w:p w14:paraId="5357E9F6" w14:textId="77777777" w:rsidR="004429BF" w:rsidRDefault="00000000">
      <w:pPr>
        <w:pStyle w:val="ListBullet"/>
      </w:pPr>
      <w:r>
        <w:t>Siren / emergency-vehicle sound</w:t>
      </w:r>
    </w:p>
    <w:p w14:paraId="6EB756F5" w14:textId="77777777" w:rsidR="004429BF" w:rsidRDefault="00000000">
      <w:r>
        <w:t>The goal is not to maximize the number of classes. The goal is to select classes for which a visible source can plausibly be identified and evaluated.</w:t>
      </w:r>
    </w:p>
    <w:p w14:paraId="0A8FF7FB" w14:textId="77777777" w:rsidR="004429BF" w:rsidRDefault="00000000">
      <w:pPr>
        <w:pStyle w:val="Heading1"/>
      </w:pPr>
      <w:r>
        <w:lastRenderedPageBreak/>
        <w:t>9. Critical Design Issue: VGGSound Is Not Enough by Itself</w:t>
      </w:r>
    </w:p>
    <w:p w14:paraId="50291F24" w14:textId="77777777" w:rsidR="004429BF" w:rsidRDefault="00000000">
      <w:r>
        <w:t>VGGSound provides paired audio-video segments and sound labels, but it is not a complete frame-by-frame object-to-sound-source annotation dataset. Therefore, source verification is a derived research layer. We can run a pretrained object detector on selected frames, identify candidate objects, and compare their visual representations with the audio representation. VGG-SS provides explicit visible-source bounding boxes for a smaller benchmark and is useful for this part.</w:t>
      </w:r>
    </w:p>
    <w:p w14:paraId="549C8271" w14:textId="77777777" w:rsidR="004429BF" w:rsidRDefault="00000000">
      <w:r>
        <w:t>For the exact question “does this visible object explain this sound?”, we will construct a controlled matched/mismatched evaluation set. This should be documented clearly in the report as a derived evaluation protocol rather than presented as an existing dataset annotation.</w:t>
      </w:r>
    </w:p>
    <w:p w14:paraId="13450524" w14:textId="77777777" w:rsidR="004429BF" w:rsidRDefault="00000000">
      <w:pPr>
        <w:pStyle w:val="Heading1"/>
      </w:pPr>
      <w:r>
        <w:t>10. All Important Test Cases</w:t>
      </w:r>
    </w:p>
    <w:tbl>
      <w:tblPr>
        <w:tblStyle w:val="TableGrid"/>
        <w:tblW w:w="0" w:type="auto"/>
        <w:jc w:val="center"/>
        <w:tblLook w:val="04A0" w:firstRow="1" w:lastRow="0" w:firstColumn="1" w:lastColumn="0" w:noHBand="0" w:noVBand="1"/>
      </w:tblPr>
      <w:tblGrid>
        <w:gridCol w:w="2045"/>
        <w:gridCol w:w="2070"/>
        <w:gridCol w:w="2045"/>
        <w:gridCol w:w="2045"/>
        <w:gridCol w:w="2045"/>
      </w:tblGrid>
      <w:tr w:rsidR="004429BF" w14:paraId="1958E8EE" w14:textId="77777777">
        <w:trPr>
          <w:jc w:val="center"/>
        </w:trPr>
        <w:tc>
          <w:tcPr>
            <w:tcW w:w="2045" w:type="dxa"/>
          </w:tcPr>
          <w:p w14:paraId="59E2F29E" w14:textId="77777777" w:rsidR="004429BF" w:rsidRDefault="00000000">
            <w:r>
              <w:t>Case</w:t>
            </w:r>
          </w:p>
        </w:tc>
        <w:tc>
          <w:tcPr>
            <w:tcW w:w="2045" w:type="dxa"/>
          </w:tcPr>
          <w:p w14:paraId="72828E9B" w14:textId="77777777" w:rsidR="004429BF" w:rsidRDefault="00000000">
            <w:r>
              <w:t>Visual scene</w:t>
            </w:r>
          </w:p>
        </w:tc>
        <w:tc>
          <w:tcPr>
            <w:tcW w:w="2045" w:type="dxa"/>
          </w:tcPr>
          <w:p w14:paraId="15A5D024" w14:textId="77777777" w:rsidR="004429BF" w:rsidRDefault="00000000">
            <w:r>
              <w:t>Audio</w:t>
            </w:r>
          </w:p>
        </w:tc>
        <w:tc>
          <w:tcPr>
            <w:tcW w:w="2045" w:type="dxa"/>
          </w:tcPr>
          <w:p w14:paraId="152EA410" w14:textId="77777777" w:rsidR="004429BF" w:rsidRDefault="00000000">
            <w:r>
              <w:t>Expected source</w:t>
            </w:r>
          </w:p>
        </w:tc>
        <w:tc>
          <w:tcPr>
            <w:tcW w:w="2045" w:type="dxa"/>
          </w:tcPr>
          <w:p w14:paraId="3958A905" w14:textId="77777777" w:rsidR="004429BF" w:rsidRDefault="00000000">
            <w:r>
              <w:t>Expected correspondence</w:t>
            </w:r>
          </w:p>
        </w:tc>
      </w:tr>
      <w:tr w:rsidR="004429BF" w14:paraId="72A3B64A" w14:textId="77777777">
        <w:trPr>
          <w:jc w:val="center"/>
        </w:trPr>
        <w:tc>
          <w:tcPr>
            <w:tcW w:w="2045" w:type="dxa"/>
          </w:tcPr>
          <w:p w14:paraId="02ECAA36" w14:textId="77777777" w:rsidR="004429BF" w:rsidRDefault="00000000">
            <w:r>
              <w:t>1. Genuine match</w:t>
            </w:r>
          </w:p>
        </w:tc>
        <w:tc>
          <w:tcPr>
            <w:tcW w:w="2045" w:type="dxa"/>
          </w:tcPr>
          <w:p w14:paraId="4C4A927D" w14:textId="77777777" w:rsidR="004429BF" w:rsidRDefault="00000000">
            <w:r>
              <w:t>Dog visible</w:t>
            </w:r>
          </w:p>
        </w:tc>
        <w:tc>
          <w:tcPr>
            <w:tcW w:w="2045" w:type="dxa"/>
          </w:tcPr>
          <w:p w14:paraId="63E29A14" w14:textId="77777777" w:rsidR="004429BF" w:rsidRDefault="00000000">
            <w:r>
              <w:t>Dog bark</w:t>
            </w:r>
          </w:p>
        </w:tc>
        <w:tc>
          <w:tcPr>
            <w:tcW w:w="2045" w:type="dxa"/>
          </w:tcPr>
          <w:p w14:paraId="073DEBDA" w14:textId="77777777" w:rsidR="004429BF" w:rsidRDefault="00000000">
            <w:r>
              <w:t>Dog</w:t>
            </w:r>
          </w:p>
        </w:tc>
        <w:tc>
          <w:tcPr>
            <w:tcW w:w="2045" w:type="dxa"/>
          </w:tcPr>
          <w:p w14:paraId="6D8DC3F6" w14:textId="77777777" w:rsidR="004429BF" w:rsidRDefault="00000000">
            <w:r>
              <w:t>High</w:t>
            </w:r>
          </w:p>
        </w:tc>
      </w:tr>
      <w:tr w:rsidR="004429BF" w14:paraId="2EAAEB3D" w14:textId="77777777">
        <w:trPr>
          <w:jc w:val="center"/>
        </w:trPr>
        <w:tc>
          <w:tcPr>
            <w:tcW w:w="2045" w:type="dxa"/>
          </w:tcPr>
          <w:p w14:paraId="0D9533E4" w14:textId="77777777" w:rsidR="004429BF" w:rsidRDefault="00000000">
            <w:r>
              <w:t>2. Genuine match</w:t>
            </w:r>
          </w:p>
        </w:tc>
        <w:tc>
          <w:tcPr>
            <w:tcW w:w="2045" w:type="dxa"/>
          </w:tcPr>
          <w:p w14:paraId="2FF460CF" w14:textId="77777777" w:rsidR="004429BF" w:rsidRDefault="00000000">
            <w:r>
              <w:t>Car visible</w:t>
            </w:r>
          </w:p>
        </w:tc>
        <w:tc>
          <w:tcPr>
            <w:tcW w:w="2045" w:type="dxa"/>
          </w:tcPr>
          <w:p w14:paraId="4D32BAC4" w14:textId="77777777" w:rsidR="004429BF" w:rsidRDefault="00000000">
            <w:r>
              <w:t>Car horn</w:t>
            </w:r>
          </w:p>
        </w:tc>
        <w:tc>
          <w:tcPr>
            <w:tcW w:w="2045" w:type="dxa"/>
          </w:tcPr>
          <w:p w14:paraId="2E33DBAD" w14:textId="77777777" w:rsidR="004429BF" w:rsidRDefault="00000000">
            <w:r>
              <w:t>Car</w:t>
            </w:r>
          </w:p>
        </w:tc>
        <w:tc>
          <w:tcPr>
            <w:tcW w:w="2045" w:type="dxa"/>
          </w:tcPr>
          <w:p w14:paraId="167F59F6" w14:textId="77777777" w:rsidR="004429BF" w:rsidRDefault="00000000">
            <w:r>
              <w:t>High</w:t>
            </w:r>
          </w:p>
        </w:tc>
      </w:tr>
      <w:tr w:rsidR="004429BF" w14:paraId="3F9D55AA" w14:textId="77777777">
        <w:trPr>
          <w:jc w:val="center"/>
        </w:trPr>
        <w:tc>
          <w:tcPr>
            <w:tcW w:w="2045" w:type="dxa"/>
          </w:tcPr>
          <w:p w14:paraId="6E0F57D4" w14:textId="77777777" w:rsidR="004429BF" w:rsidRDefault="00000000">
            <w:r>
              <w:t>3. Genuine match</w:t>
            </w:r>
          </w:p>
        </w:tc>
        <w:tc>
          <w:tcPr>
            <w:tcW w:w="2045" w:type="dxa"/>
          </w:tcPr>
          <w:p w14:paraId="5DA94398" w14:textId="77777777" w:rsidR="004429BF" w:rsidRDefault="00000000">
            <w:r>
              <w:t>Person speaking</w:t>
            </w:r>
          </w:p>
        </w:tc>
        <w:tc>
          <w:tcPr>
            <w:tcW w:w="2045" w:type="dxa"/>
          </w:tcPr>
          <w:p w14:paraId="4193077E" w14:textId="77777777" w:rsidR="004429BF" w:rsidRDefault="00000000">
            <w:r>
              <w:t>Speech</w:t>
            </w:r>
          </w:p>
        </w:tc>
        <w:tc>
          <w:tcPr>
            <w:tcW w:w="2045" w:type="dxa"/>
          </w:tcPr>
          <w:p w14:paraId="40934E7B" w14:textId="77777777" w:rsidR="004429BF" w:rsidRDefault="00000000">
            <w:r>
              <w:t>Person</w:t>
            </w:r>
          </w:p>
        </w:tc>
        <w:tc>
          <w:tcPr>
            <w:tcW w:w="2045" w:type="dxa"/>
          </w:tcPr>
          <w:p w14:paraId="6E369920" w14:textId="77777777" w:rsidR="004429BF" w:rsidRDefault="00000000">
            <w:r>
              <w:t>High</w:t>
            </w:r>
          </w:p>
        </w:tc>
      </w:tr>
      <w:tr w:rsidR="004429BF" w14:paraId="6CBA6BD2" w14:textId="77777777">
        <w:trPr>
          <w:jc w:val="center"/>
        </w:trPr>
        <w:tc>
          <w:tcPr>
            <w:tcW w:w="2045" w:type="dxa"/>
          </w:tcPr>
          <w:p w14:paraId="11EC2A1C" w14:textId="77777777" w:rsidR="004429BF" w:rsidRDefault="00000000">
            <w:r>
              <w:t>4. Genuine match</w:t>
            </w:r>
          </w:p>
        </w:tc>
        <w:tc>
          <w:tcPr>
            <w:tcW w:w="2045" w:type="dxa"/>
          </w:tcPr>
          <w:p w14:paraId="2C18355C" w14:textId="77777777" w:rsidR="004429BF" w:rsidRDefault="00000000">
            <w:r>
              <w:t>Bird visible</w:t>
            </w:r>
          </w:p>
        </w:tc>
        <w:tc>
          <w:tcPr>
            <w:tcW w:w="2045" w:type="dxa"/>
          </w:tcPr>
          <w:p w14:paraId="37C3E550" w14:textId="77777777" w:rsidR="004429BF" w:rsidRDefault="00000000">
            <w:r>
              <w:t>Bird call</w:t>
            </w:r>
          </w:p>
        </w:tc>
        <w:tc>
          <w:tcPr>
            <w:tcW w:w="2045" w:type="dxa"/>
          </w:tcPr>
          <w:p w14:paraId="7140EE33" w14:textId="77777777" w:rsidR="004429BF" w:rsidRDefault="00000000">
            <w:r>
              <w:t>Bird</w:t>
            </w:r>
          </w:p>
        </w:tc>
        <w:tc>
          <w:tcPr>
            <w:tcW w:w="2045" w:type="dxa"/>
          </w:tcPr>
          <w:p w14:paraId="62FF06F2" w14:textId="77777777" w:rsidR="004429BF" w:rsidRDefault="00000000">
            <w:r>
              <w:t>High</w:t>
            </w:r>
          </w:p>
        </w:tc>
      </w:tr>
      <w:tr w:rsidR="004429BF" w14:paraId="22C93A68" w14:textId="77777777">
        <w:trPr>
          <w:jc w:val="center"/>
        </w:trPr>
        <w:tc>
          <w:tcPr>
            <w:tcW w:w="2045" w:type="dxa"/>
          </w:tcPr>
          <w:p w14:paraId="46C7456F" w14:textId="77777777" w:rsidR="004429BF" w:rsidRDefault="00000000">
            <w:r>
              <w:t>5. Genuine match</w:t>
            </w:r>
          </w:p>
        </w:tc>
        <w:tc>
          <w:tcPr>
            <w:tcW w:w="2045" w:type="dxa"/>
          </w:tcPr>
          <w:p w14:paraId="65BF8DC3" w14:textId="77777777" w:rsidR="004429BF" w:rsidRDefault="00000000">
            <w:r>
              <w:t>Train visible</w:t>
            </w:r>
          </w:p>
        </w:tc>
        <w:tc>
          <w:tcPr>
            <w:tcW w:w="2045" w:type="dxa"/>
          </w:tcPr>
          <w:p w14:paraId="00AE54E6" w14:textId="77777777" w:rsidR="004429BF" w:rsidRDefault="00000000">
            <w:r>
              <w:t>Train horn</w:t>
            </w:r>
          </w:p>
        </w:tc>
        <w:tc>
          <w:tcPr>
            <w:tcW w:w="2045" w:type="dxa"/>
          </w:tcPr>
          <w:p w14:paraId="3AFBB3FA" w14:textId="77777777" w:rsidR="004429BF" w:rsidRDefault="00000000">
            <w:r>
              <w:t>Train</w:t>
            </w:r>
          </w:p>
        </w:tc>
        <w:tc>
          <w:tcPr>
            <w:tcW w:w="2045" w:type="dxa"/>
          </w:tcPr>
          <w:p w14:paraId="65344F0B" w14:textId="77777777" w:rsidR="004429BF" w:rsidRDefault="00000000">
            <w:r>
              <w:t>High</w:t>
            </w:r>
          </w:p>
        </w:tc>
      </w:tr>
      <w:tr w:rsidR="004429BF" w14:paraId="0B24AED3" w14:textId="77777777">
        <w:trPr>
          <w:jc w:val="center"/>
        </w:trPr>
        <w:tc>
          <w:tcPr>
            <w:tcW w:w="2045" w:type="dxa"/>
          </w:tcPr>
          <w:p w14:paraId="1CD2605B" w14:textId="77777777" w:rsidR="004429BF" w:rsidRDefault="00000000">
            <w:r>
              <w:t>6. Mismatch</w:t>
            </w:r>
          </w:p>
        </w:tc>
        <w:tc>
          <w:tcPr>
            <w:tcW w:w="2045" w:type="dxa"/>
          </w:tcPr>
          <w:p w14:paraId="4DC73BDB" w14:textId="77777777" w:rsidR="004429BF" w:rsidRDefault="00000000">
            <w:r>
              <w:t>Dog visible</w:t>
            </w:r>
          </w:p>
        </w:tc>
        <w:tc>
          <w:tcPr>
            <w:tcW w:w="2045" w:type="dxa"/>
          </w:tcPr>
          <w:p w14:paraId="6F500E42" w14:textId="77777777" w:rsidR="004429BF" w:rsidRDefault="00000000">
            <w:r>
              <w:t>Car horn</w:t>
            </w:r>
          </w:p>
        </w:tc>
        <w:tc>
          <w:tcPr>
            <w:tcW w:w="2045" w:type="dxa"/>
          </w:tcPr>
          <w:p w14:paraId="6D3FE1AD" w14:textId="77777777" w:rsidR="004429BF" w:rsidRDefault="00000000">
            <w:r>
              <w:t>No plausible matching source</w:t>
            </w:r>
          </w:p>
        </w:tc>
        <w:tc>
          <w:tcPr>
            <w:tcW w:w="2045" w:type="dxa"/>
          </w:tcPr>
          <w:p w14:paraId="46C192AC" w14:textId="77777777" w:rsidR="004429BF" w:rsidRDefault="00000000">
            <w:r>
              <w:t>Low</w:t>
            </w:r>
          </w:p>
        </w:tc>
      </w:tr>
      <w:tr w:rsidR="004429BF" w14:paraId="06C7239F" w14:textId="77777777">
        <w:trPr>
          <w:jc w:val="center"/>
        </w:trPr>
        <w:tc>
          <w:tcPr>
            <w:tcW w:w="2045" w:type="dxa"/>
          </w:tcPr>
          <w:p w14:paraId="19537C11" w14:textId="77777777" w:rsidR="004429BF" w:rsidRDefault="00000000">
            <w:r>
              <w:t>7. Mismatch</w:t>
            </w:r>
          </w:p>
        </w:tc>
        <w:tc>
          <w:tcPr>
            <w:tcW w:w="2045" w:type="dxa"/>
          </w:tcPr>
          <w:p w14:paraId="32CB607C" w14:textId="77777777" w:rsidR="004429BF" w:rsidRDefault="00000000">
            <w:r>
              <w:t>Car visible</w:t>
            </w:r>
          </w:p>
        </w:tc>
        <w:tc>
          <w:tcPr>
            <w:tcW w:w="2045" w:type="dxa"/>
          </w:tcPr>
          <w:p w14:paraId="3F413363" w14:textId="77777777" w:rsidR="004429BF" w:rsidRDefault="00000000">
            <w:r>
              <w:t>Dog bark</w:t>
            </w:r>
          </w:p>
        </w:tc>
        <w:tc>
          <w:tcPr>
            <w:tcW w:w="2045" w:type="dxa"/>
          </w:tcPr>
          <w:p w14:paraId="435D3B99" w14:textId="77777777" w:rsidR="004429BF" w:rsidRDefault="00000000">
            <w:r>
              <w:t>No plausible matching source</w:t>
            </w:r>
          </w:p>
        </w:tc>
        <w:tc>
          <w:tcPr>
            <w:tcW w:w="2045" w:type="dxa"/>
          </w:tcPr>
          <w:p w14:paraId="6AC4463B" w14:textId="77777777" w:rsidR="004429BF" w:rsidRDefault="00000000">
            <w:r>
              <w:t>Low</w:t>
            </w:r>
          </w:p>
        </w:tc>
      </w:tr>
      <w:tr w:rsidR="004429BF" w14:paraId="5125C1F2" w14:textId="77777777">
        <w:trPr>
          <w:jc w:val="center"/>
        </w:trPr>
        <w:tc>
          <w:tcPr>
            <w:tcW w:w="2045" w:type="dxa"/>
          </w:tcPr>
          <w:p w14:paraId="20AE4AAE" w14:textId="77777777" w:rsidR="004429BF" w:rsidRDefault="00000000">
            <w:r>
              <w:t>8. Mismatch</w:t>
            </w:r>
          </w:p>
        </w:tc>
        <w:tc>
          <w:tcPr>
            <w:tcW w:w="2045" w:type="dxa"/>
          </w:tcPr>
          <w:p w14:paraId="5973A65D" w14:textId="77777777" w:rsidR="004429BF" w:rsidRDefault="00000000">
            <w:r>
              <w:t>Dog visible</w:t>
            </w:r>
          </w:p>
        </w:tc>
        <w:tc>
          <w:tcPr>
            <w:tcW w:w="2045" w:type="dxa"/>
          </w:tcPr>
          <w:p w14:paraId="44C21D9E" w14:textId="77777777" w:rsidR="004429BF" w:rsidRDefault="00000000">
            <w:r>
              <w:t>Siren</w:t>
            </w:r>
          </w:p>
        </w:tc>
        <w:tc>
          <w:tcPr>
            <w:tcW w:w="2045" w:type="dxa"/>
          </w:tcPr>
          <w:p w14:paraId="65F71C73" w14:textId="77777777" w:rsidR="004429BF" w:rsidRDefault="00000000">
            <w:r>
              <w:t>No obvious matching source</w:t>
            </w:r>
          </w:p>
        </w:tc>
        <w:tc>
          <w:tcPr>
            <w:tcW w:w="2045" w:type="dxa"/>
          </w:tcPr>
          <w:p w14:paraId="540B50C0" w14:textId="77777777" w:rsidR="004429BF" w:rsidRDefault="00000000">
            <w:r>
              <w:t>Low/Uncertain</w:t>
            </w:r>
          </w:p>
        </w:tc>
      </w:tr>
      <w:tr w:rsidR="004429BF" w14:paraId="0F7AC3D6" w14:textId="77777777">
        <w:trPr>
          <w:jc w:val="center"/>
        </w:trPr>
        <w:tc>
          <w:tcPr>
            <w:tcW w:w="2045" w:type="dxa"/>
          </w:tcPr>
          <w:p w14:paraId="308E45D8" w14:textId="77777777" w:rsidR="004429BF" w:rsidRDefault="00000000">
            <w:r>
              <w:t>9. Mismatch</w:t>
            </w:r>
          </w:p>
        </w:tc>
        <w:tc>
          <w:tcPr>
            <w:tcW w:w="2045" w:type="dxa"/>
          </w:tcPr>
          <w:p w14:paraId="5D1A3CA5" w14:textId="77777777" w:rsidR="004429BF" w:rsidRDefault="00000000">
            <w:r>
              <w:t>Person visible</w:t>
            </w:r>
          </w:p>
        </w:tc>
        <w:tc>
          <w:tcPr>
            <w:tcW w:w="2045" w:type="dxa"/>
          </w:tcPr>
          <w:p w14:paraId="5295633A" w14:textId="77777777" w:rsidR="004429BF" w:rsidRDefault="00000000">
            <w:r>
              <w:t>Siren</w:t>
            </w:r>
          </w:p>
        </w:tc>
        <w:tc>
          <w:tcPr>
            <w:tcW w:w="2045" w:type="dxa"/>
          </w:tcPr>
          <w:p w14:paraId="480C8761" w14:textId="77777777" w:rsidR="004429BF" w:rsidRDefault="00000000">
            <w:r>
              <w:t>No obvious matching source</w:t>
            </w:r>
          </w:p>
        </w:tc>
        <w:tc>
          <w:tcPr>
            <w:tcW w:w="2045" w:type="dxa"/>
          </w:tcPr>
          <w:p w14:paraId="23B26FE1" w14:textId="77777777" w:rsidR="004429BF" w:rsidRDefault="00000000">
            <w:r>
              <w:t>Low/Uncertain</w:t>
            </w:r>
          </w:p>
        </w:tc>
      </w:tr>
      <w:tr w:rsidR="004429BF" w14:paraId="1F039734" w14:textId="77777777">
        <w:trPr>
          <w:jc w:val="center"/>
        </w:trPr>
        <w:tc>
          <w:tcPr>
            <w:tcW w:w="2045" w:type="dxa"/>
          </w:tcPr>
          <w:p w14:paraId="73B7ABF3" w14:textId="77777777" w:rsidR="004429BF" w:rsidRDefault="00000000">
            <w:r>
              <w:t>10. Special imitation</w:t>
            </w:r>
          </w:p>
        </w:tc>
        <w:tc>
          <w:tcPr>
            <w:tcW w:w="2045" w:type="dxa"/>
          </w:tcPr>
          <w:p w14:paraId="684C86DB" w14:textId="77777777" w:rsidR="004429BF" w:rsidRDefault="00000000">
            <w:r>
              <w:t>Person visible</w:t>
            </w:r>
          </w:p>
        </w:tc>
        <w:tc>
          <w:tcPr>
            <w:tcW w:w="2045" w:type="dxa"/>
          </w:tcPr>
          <w:p w14:paraId="5ADE69E1" w14:textId="77777777" w:rsidR="004429BF" w:rsidRDefault="00000000">
            <w:r>
              <w:t>Dog-bark imitation</w:t>
            </w:r>
          </w:p>
        </w:tc>
        <w:tc>
          <w:tcPr>
            <w:tcW w:w="2045" w:type="dxa"/>
          </w:tcPr>
          <w:p w14:paraId="2190D347" w14:textId="77777777" w:rsidR="004429BF" w:rsidRDefault="00000000">
            <w:r>
              <w:t>Person is visible, but audio resembles dog bark</w:t>
            </w:r>
          </w:p>
        </w:tc>
        <w:tc>
          <w:tcPr>
            <w:tcW w:w="2045" w:type="dxa"/>
          </w:tcPr>
          <w:p w14:paraId="4C060BE8" w14:textId="77777777" w:rsidR="004429BF" w:rsidRDefault="00000000">
            <w:r>
              <w:t>Low/Uncertain</w:t>
            </w:r>
          </w:p>
        </w:tc>
      </w:tr>
      <w:tr w:rsidR="004429BF" w14:paraId="7C8A4424" w14:textId="77777777">
        <w:trPr>
          <w:jc w:val="center"/>
        </w:trPr>
        <w:tc>
          <w:tcPr>
            <w:tcW w:w="2045" w:type="dxa"/>
          </w:tcPr>
          <w:p w14:paraId="67CC6A26" w14:textId="77777777" w:rsidR="004429BF" w:rsidRDefault="00000000">
            <w:r>
              <w:t>11. Special imitation</w:t>
            </w:r>
          </w:p>
        </w:tc>
        <w:tc>
          <w:tcPr>
            <w:tcW w:w="2045" w:type="dxa"/>
          </w:tcPr>
          <w:p w14:paraId="28111FDA" w14:textId="77777777" w:rsidR="004429BF" w:rsidRDefault="00000000">
            <w:r>
              <w:t>Person visible</w:t>
            </w:r>
          </w:p>
        </w:tc>
        <w:tc>
          <w:tcPr>
            <w:tcW w:w="2045" w:type="dxa"/>
          </w:tcPr>
          <w:p w14:paraId="33FFC530" w14:textId="77777777" w:rsidR="004429BF" w:rsidRDefault="00000000">
            <w:r>
              <w:t>Siren imitation</w:t>
            </w:r>
          </w:p>
        </w:tc>
        <w:tc>
          <w:tcPr>
            <w:tcW w:w="2045" w:type="dxa"/>
          </w:tcPr>
          <w:p w14:paraId="763C97DA" w14:textId="77777777" w:rsidR="004429BF" w:rsidRDefault="00000000">
            <w:r>
              <w:t>Person is visible, but audio resembles siren</w:t>
            </w:r>
          </w:p>
        </w:tc>
        <w:tc>
          <w:tcPr>
            <w:tcW w:w="2045" w:type="dxa"/>
          </w:tcPr>
          <w:p w14:paraId="0D9A8919" w14:textId="77777777" w:rsidR="004429BF" w:rsidRDefault="00000000">
            <w:r>
              <w:t>Low/Uncertain</w:t>
            </w:r>
          </w:p>
        </w:tc>
      </w:tr>
      <w:tr w:rsidR="004429BF" w14:paraId="46A16DE6" w14:textId="77777777">
        <w:trPr>
          <w:jc w:val="center"/>
        </w:trPr>
        <w:tc>
          <w:tcPr>
            <w:tcW w:w="2045" w:type="dxa"/>
          </w:tcPr>
          <w:p w14:paraId="5F6524E5" w14:textId="77777777" w:rsidR="004429BF" w:rsidRDefault="00000000">
            <w:r>
              <w:t>12. No visible source</w:t>
            </w:r>
          </w:p>
        </w:tc>
        <w:tc>
          <w:tcPr>
            <w:tcW w:w="2045" w:type="dxa"/>
          </w:tcPr>
          <w:p w14:paraId="46453CEF" w14:textId="77777777" w:rsidR="004429BF" w:rsidRDefault="00000000">
            <w:r>
              <w:t>Person/environment only</w:t>
            </w:r>
          </w:p>
        </w:tc>
        <w:tc>
          <w:tcPr>
            <w:tcW w:w="2045" w:type="dxa"/>
          </w:tcPr>
          <w:p w14:paraId="693F6B32" w14:textId="77777777" w:rsidR="004429BF" w:rsidRDefault="00000000">
            <w:r>
              <w:t>Siren</w:t>
            </w:r>
          </w:p>
        </w:tc>
        <w:tc>
          <w:tcPr>
            <w:tcW w:w="2045" w:type="dxa"/>
          </w:tcPr>
          <w:p w14:paraId="41005D37" w14:textId="77777777" w:rsidR="004429BF" w:rsidRDefault="00000000">
            <w:r>
              <w:t>Unknown/off-screen</w:t>
            </w:r>
          </w:p>
        </w:tc>
        <w:tc>
          <w:tcPr>
            <w:tcW w:w="2045" w:type="dxa"/>
          </w:tcPr>
          <w:p w14:paraId="4604F114" w14:textId="77777777" w:rsidR="004429BF" w:rsidRDefault="00000000">
            <w:r>
              <w:t>Low/Uncertain</w:t>
            </w:r>
          </w:p>
        </w:tc>
      </w:tr>
      <w:tr w:rsidR="004429BF" w14:paraId="450100F2" w14:textId="77777777">
        <w:trPr>
          <w:jc w:val="center"/>
        </w:trPr>
        <w:tc>
          <w:tcPr>
            <w:tcW w:w="2045" w:type="dxa"/>
          </w:tcPr>
          <w:p w14:paraId="3A01DE08" w14:textId="77777777" w:rsidR="004429BF" w:rsidRDefault="00000000">
            <w:r>
              <w:t>13. Multiple objects</w:t>
            </w:r>
          </w:p>
        </w:tc>
        <w:tc>
          <w:tcPr>
            <w:tcW w:w="2045" w:type="dxa"/>
          </w:tcPr>
          <w:p w14:paraId="74AFABB3" w14:textId="77777777" w:rsidR="004429BF" w:rsidRDefault="00000000">
            <w:r>
              <w:t>Dog + car visible</w:t>
            </w:r>
          </w:p>
        </w:tc>
        <w:tc>
          <w:tcPr>
            <w:tcW w:w="2045" w:type="dxa"/>
          </w:tcPr>
          <w:p w14:paraId="125AE738" w14:textId="77777777" w:rsidR="004429BF" w:rsidRDefault="00000000">
            <w:r>
              <w:t>Dog bark</w:t>
            </w:r>
          </w:p>
        </w:tc>
        <w:tc>
          <w:tcPr>
            <w:tcW w:w="2045" w:type="dxa"/>
          </w:tcPr>
          <w:p w14:paraId="4465061E" w14:textId="77777777" w:rsidR="004429BF" w:rsidRDefault="00000000">
            <w:r>
              <w:t>Dog candidate</w:t>
            </w:r>
          </w:p>
        </w:tc>
        <w:tc>
          <w:tcPr>
            <w:tcW w:w="2045" w:type="dxa"/>
          </w:tcPr>
          <w:p w14:paraId="72A87E45" w14:textId="77777777" w:rsidR="004429BF" w:rsidRPr="004E4DFA" w:rsidRDefault="00000000">
            <w:pPr>
              <w:rPr>
                <w:color w:val="EE0000"/>
              </w:rPr>
            </w:pPr>
            <w:r w:rsidRPr="004E4DFA">
              <w:rPr>
                <w:color w:val="EE0000"/>
              </w:rPr>
              <w:t>High if dog evidence dominates</w:t>
            </w:r>
          </w:p>
        </w:tc>
      </w:tr>
      <w:tr w:rsidR="004429BF" w14:paraId="0D583C40" w14:textId="77777777">
        <w:trPr>
          <w:jc w:val="center"/>
        </w:trPr>
        <w:tc>
          <w:tcPr>
            <w:tcW w:w="2045" w:type="dxa"/>
          </w:tcPr>
          <w:p w14:paraId="528E22B3" w14:textId="77777777" w:rsidR="004429BF" w:rsidRDefault="00000000">
            <w:r>
              <w:t>14. Multiple objects</w:t>
            </w:r>
          </w:p>
        </w:tc>
        <w:tc>
          <w:tcPr>
            <w:tcW w:w="2045" w:type="dxa"/>
          </w:tcPr>
          <w:p w14:paraId="31D5FE40" w14:textId="77777777" w:rsidR="004429BF" w:rsidRDefault="00000000">
            <w:r>
              <w:t>Dog + car visible</w:t>
            </w:r>
          </w:p>
        </w:tc>
        <w:tc>
          <w:tcPr>
            <w:tcW w:w="2045" w:type="dxa"/>
          </w:tcPr>
          <w:p w14:paraId="7987B331" w14:textId="77777777" w:rsidR="004429BF" w:rsidRDefault="00000000">
            <w:r>
              <w:t>Car horn</w:t>
            </w:r>
          </w:p>
        </w:tc>
        <w:tc>
          <w:tcPr>
            <w:tcW w:w="2045" w:type="dxa"/>
          </w:tcPr>
          <w:p w14:paraId="65F245C0" w14:textId="77777777" w:rsidR="004429BF" w:rsidRDefault="00000000">
            <w:r>
              <w:t>Car candidate</w:t>
            </w:r>
          </w:p>
        </w:tc>
        <w:tc>
          <w:tcPr>
            <w:tcW w:w="2045" w:type="dxa"/>
          </w:tcPr>
          <w:p w14:paraId="1A6AC6C5" w14:textId="77777777" w:rsidR="004429BF" w:rsidRPr="004E4DFA" w:rsidRDefault="00000000">
            <w:pPr>
              <w:rPr>
                <w:color w:val="EE0000"/>
              </w:rPr>
            </w:pPr>
            <w:r w:rsidRPr="004E4DFA">
              <w:rPr>
                <w:color w:val="EE0000"/>
              </w:rPr>
              <w:t>High if car evidence dominates</w:t>
            </w:r>
          </w:p>
        </w:tc>
      </w:tr>
      <w:tr w:rsidR="004429BF" w14:paraId="35CF3408" w14:textId="77777777">
        <w:trPr>
          <w:jc w:val="center"/>
        </w:trPr>
        <w:tc>
          <w:tcPr>
            <w:tcW w:w="2045" w:type="dxa"/>
          </w:tcPr>
          <w:p w14:paraId="0D0C1E12" w14:textId="77777777" w:rsidR="004429BF" w:rsidRDefault="00000000">
            <w:r>
              <w:t>15. Occluded source</w:t>
            </w:r>
          </w:p>
        </w:tc>
        <w:tc>
          <w:tcPr>
            <w:tcW w:w="2045" w:type="dxa"/>
          </w:tcPr>
          <w:p w14:paraId="24EA6292" w14:textId="77777777" w:rsidR="004429BF" w:rsidRDefault="00000000">
            <w:r>
              <w:t>Partially visible dog/car</w:t>
            </w:r>
          </w:p>
        </w:tc>
        <w:tc>
          <w:tcPr>
            <w:tcW w:w="2045" w:type="dxa"/>
          </w:tcPr>
          <w:p w14:paraId="4ED44033" w14:textId="77777777" w:rsidR="004429BF" w:rsidRDefault="00000000">
            <w:r>
              <w:t>Matching sound</w:t>
            </w:r>
          </w:p>
        </w:tc>
        <w:tc>
          <w:tcPr>
            <w:tcW w:w="2045" w:type="dxa"/>
          </w:tcPr>
          <w:p w14:paraId="3FAFB11B" w14:textId="77777777" w:rsidR="004429BF" w:rsidRDefault="00000000">
            <w:r>
              <w:t>Partially visible candidate</w:t>
            </w:r>
          </w:p>
        </w:tc>
        <w:tc>
          <w:tcPr>
            <w:tcW w:w="2045" w:type="dxa"/>
          </w:tcPr>
          <w:p w14:paraId="522A24B6" w14:textId="77777777" w:rsidR="004429BF" w:rsidRDefault="00000000">
            <w:r>
              <w:t>Medium/High depending on evidence</w:t>
            </w:r>
          </w:p>
        </w:tc>
      </w:tr>
      <w:tr w:rsidR="004429BF" w14:paraId="7CA3EB53" w14:textId="77777777">
        <w:trPr>
          <w:jc w:val="center"/>
        </w:trPr>
        <w:tc>
          <w:tcPr>
            <w:tcW w:w="2045" w:type="dxa"/>
          </w:tcPr>
          <w:p w14:paraId="690BEF8B" w14:textId="77777777" w:rsidR="004429BF" w:rsidRDefault="00000000">
            <w:r>
              <w:t>16. Background sound</w:t>
            </w:r>
          </w:p>
        </w:tc>
        <w:tc>
          <w:tcPr>
            <w:tcW w:w="2045" w:type="dxa"/>
          </w:tcPr>
          <w:p w14:paraId="09F1A322" w14:textId="77777777" w:rsidR="004429BF" w:rsidRDefault="00000000">
            <w:r>
              <w:t>Main object visible</w:t>
            </w:r>
          </w:p>
        </w:tc>
        <w:tc>
          <w:tcPr>
            <w:tcW w:w="2045" w:type="dxa"/>
          </w:tcPr>
          <w:p w14:paraId="160BF797" w14:textId="77777777" w:rsidR="004429BF" w:rsidRDefault="00000000">
            <w:r>
              <w:t>Unrelated background sound</w:t>
            </w:r>
          </w:p>
        </w:tc>
        <w:tc>
          <w:tcPr>
            <w:tcW w:w="2045" w:type="dxa"/>
          </w:tcPr>
          <w:p w14:paraId="64262416" w14:textId="77777777" w:rsidR="004429BF" w:rsidRDefault="00000000">
            <w:r>
              <w:t>Unknown/off-screen</w:t>
            </w:r>
          </w:p>
        </w:tc>
        <w:tc>
          <w:tcPr>
            <w:tcW w:w="2045" w:type="dxa"/>
          </w:tcPr>
          <w:p w14:paraId="26433DBB" w14:textId="77777777" w:rsidR="004429BF" w:rsidRDefault="00000000">
            <w:r>
              <w:t>Low/Uncertain</w:t>
            </w:r>
          </w:p>
        </w:tc>
      </w:tr>
    </w:tbl>
    <w:p w14:paraId="3787B86D" w14:textId="77777777" w:rsidR="004429BF" w:rsidRDefault="00000000">
      <w:pPr>
        <w:pStyle w:val="Heading1"/>
      </w:pPr>
      <w:r>
        <w:t>11. How We Handle the Human-Imitating-a-Dog Case</w:t>
      </w:r>
    </w:p>
    <w:p w14:paraId="6CBB0F60" w14:textId="77777777" w:rsidR="004429BF" w:rsidRDefault="00000000">
      <w:r>
        <w:t xml:space="preserve">This is an important edge case because audio classification and source verification are different tasks. The audio model may correctly recognize the acoustic pattern as dog bark. The visual model may correctly identify a </w:t>
      </w:r>
      <w:r>
        <w:lastRenderedPageBreak/>
        <w:t>human. The system should not overwrite the audio prediction merely because the source does not match. Instead, the final result should expose both pieces of evidence:</w:t>
      </w:r>
    </w:p>
    <w:p w14:paraId="5F49D7A6" w14:textId="77777777" w:rsidR="004429BF" w:rsidRDefault="00000000">
      <w:pPr>
        <w:pStyle w:val="ListBullet"/>
      </w:pPr>
      <w:r>
        <w:t>Sound prediction: dog bark (with its audio confidence).</w:t>
      </w:r>
    </w:p>
    <w:p w14:paraId="2EE2EC39" w14:textId="77777777" w:rsidR="004429BF" w:rsidRDefault="00000000">
      <w:pPr>
        <w:pStyle w:val="ListBullet"/>
      </w:pPr>
      <w:r>
        <w:t>Visible candidate: person (with its visual confidence).</w:t>
      </w:r>
    </w:p>
    <w:p w14:paraId="528D1648" w14:textId="77777777" w:rsidR="004429BF" w:rsidRDefault="00000000">
      <w:pPr>
        <w:pStyle w:val="ListBullet"/>
      </w:pPr>
      <w:r>
        <w:t>Correspondence: low/uncertain because the visible scene does not provide a strong dog-source explanation.</w:t>
      </w:r>
    </w:p>
    <w:p w14:paraId="099C9E41" w14:textId="77777777" w:rsidR="004429BF" w:rsidRDefault="00000000">
      <w:r>
        <w:t>This separation is central to the research question: the system verifies correspondence; it does not claim that a sound can only be produced by one object.</w:t>
      </w:r>
    </w:p>
    <w:p w14:paraId="586FCBC6" w14:textId="77777777" w:rsidR="004429BF" w:rsidRDefault="00000000">
      <w:pPr>
        <w:pStyle w:val="Heading1"/>
      </w:pPr>
      <w:r>
        <w:t>12. Correspondence Score</w:t>
      </w:r>
    </w:p>
    <w:p w14:paraId="53E9528E" w14:textId="77777777" w:rsidR="004429BF" w:rsidRDefault="00000000">
      <w:r>
        <w:t>The correspondence score should combine the audio prediction, visual candidate evidence, and cross-modal similarity. A practical first version can use a normalized similarity score between projected audio and visual embeddings, with additional logic based on whether a detected object is semantically compatible with the predicted sound.</w:t>
      </w:r>
    </w:p>
    <w:p w14:paraId="3910F371" w14:textId="77777777" w:rsidR="004429BF" w:rsidRDefault="00000000">
      <w:r>
        <w:t>Example conceptual output (not a fixed final formula): Audio confidence = 0.91; visual/source confidence = 0.88; audio-visual correspondence = 0.93 → Strong correspondence. For a person + dog-bark imitation example: audio confidence = 0.91; person detection confidence = 0.96; correspondence = 0.22 → Weak/uncertain correspondence.</w:t>
      </w:r>
    </w:p>
    <w:p w14:paraId="5A58186E" w14:textId="77777777" w:rsidR="004429BF" w:rsidRPr="001A4E3C" w:rsidRDefault="00000000">
      <w:pPr>
        <w:rPr>
          <w:color w:val="EE0000"/>
        </w:rPr>
      </w:pPr>
      <w:r w:rsidRPr="001A4E3C">
        <w:rPr>
          <w:color w:val="EE0000"/>
        </w:rPr>
        <w:t>The exact threshold values should be calibrated on a validation set rather than chosen arbitrarily.</w:t>
      </w:r>
    </w:p>
    <w:p w14:paraId="00AE20C3" w14:textId="77777777" w:rsidR="004429BF" w:rsidRDefault="00000000">
      <w:pPr>
        <w:pStyle w:val="Heading1"/>
      </w:pPr>
      <w:r>
        <w:t>13. What the Final Streamlit Application Should Look Like</w:t>
      </w:r>
    </w:p>
    <w:p w14:paraId="332B826D" w14:textId="77777777" w:rsidR="004429BF" w:rsidRDefault="00000000">
      <w:pPr>
        <w:pStyle w:val="ListBullet"/>
      </w:pPr>
      <w:r>
        <w:t>Upload a short video clip.</w:t>
      </w:r>
    </w:p>
    <w:p w14:paraId="2737622C" w14:textId="77777777" w:rsidR="004429BF" w:rsidRDefault="00000000">
      <w:pPr>
        <w:pStyle w:val="ListBullet"/>
      </w:pPr>
      <w:r>
        <w:t>Display the uploaded video.</w:t>
      </w:r>
    </w:p>
    <w:p w14:paraId="12BDF769" w14:textId="77777777" w:rsidR="004429BF" w:rsidRDefault="00000000">
      <w:pPr>
        <w:pStyle w:val="ListBullet"/>
      </w:pPr>
      <w:r>
        <w:t>Extract its audio automatically.</w:t>
      </w:r>
    </w:p>
    <w:p w14:paraId="1CC92291" w14:textId="77777777" w:rsidR="004429BF" w:rsidRDefault="00000000">
      <w:pPr>
        <w:pStyle w:val="ListBullet"/>
      </w:pPr>
      <w:r>
        <w:t>Show the predicted sound class and audio confidence.</w:t>
      </w:r>
    </w:p>
    <w:p w14:paraId="6B3FE555" w14:textId="77777777" w:rsidR="004429BF" w:rsidRPr="001A4E3C" w:rsidRDefault="00000000">
      <w:pPr>
        <w:pStyle w:val="ListBullet"/>
        <w:rPr>
          <w:color w:val="EE0000"/>
        </w:rPr>
      </w:pPr>
      <w:r w:rsidRPr="001A4E3C">
        <w:rPr>
          <w:color w:val="EE0000"/>
        </w:rPr>
        <w:t>Show sampled frames with detected candidate objects/bounding boxes.</w:t>
      </w:r>
    </w:p>
    <w:p w14:paraId="0D4DEF79" w14:textId="77777777" w:rsidR="004429BF" w:rsidRDefault="00000000">
      <w:pPr>
        <w:pStyle w:val="ListBullet"/>
      </w:pPr>
      <w:r>
        <w:t>Show visual/source confidence.</w:t>
      </w:r>
    </w:p>
    <w:p w14:paraId="01E89AF3" w14:textId="77777777" w:rsidR="004429BF" w:rsidRDefault="00000000">
      <w:pPr>
        <w:pStyle w:val="ListBullet"/>
      </w:pPr>
      <w:r>
        <w:t>Show an audio-visual correspondence score.</w:t>
      </w:r>
    </w:p>
    <w:p w14:paraId="538D1346" w14:textId="77777777" w:rsidR="004429BF" w:rsidRDefault="00000000">
      <w:pPr>
        <w:pStyle w:val="ListBullet"/>
      </w:pPr>
      <w:r>
        <w:t>Show a simple interpretation: Strong match / Weak match / Uncertain.</w:t>
      </w:r>
    </w:p>
    <w:p w14:paraId="66294AB5" w14:textId="77777777" w:rsidR="004429BF" w:rsidRDefault="00000000">
      <w:pPr>
        <w:pStyle w:val="ListBullet"/>
      </w:pPr>
      <w:r>
        <w:t>Optionally show the evidence used by the model, such as the selected frame and detected source object.</w:t>
      </w:r>
    </w:p>
    <w:p w14:paraId="5923F046" w14:textId="77777777" w:rsidR="004429BF" w:rsidRDefault="00000000">
      <w:r>
        <w:t>Example UI result:</w:t>
      </w:r>
    </w:p>
    <w:p w14:paraId="52C58432" w14:textId="77777777" w:rsidR="004429BF" w:rsidRDefault="00000000">
      <w:r>
        <w:t>Predicted sound: Dog bark</w:t>
      </w:r>
      <w:r>
        <w:br/>
        <w:t>Audio confidence: 91%</w:t>
      </w:r>
      <w:r>
        <w:br/>
        <w:t>Candidate source: Dog</w:t>
      </w:r>
      <w:r>
        <w:br/>
        <w:t>Visual/source confidence: 88%</w:t>
      </w:r>
      <w:r>
        <w:br/>
        <w:t>Audio-visual correspondence: 93%</w:t>
      </w:r>
      <w:r>
        <w:br/>
        <w:t>Assessment: STRONG CORRESPONDENCE</w:t>
      </w:r>
    </w:p>
    <w:p w14:paraId="7E6D590A" w14:textId="77777777" w:rsidR="004429BF" w:rsidRDefault="00000000">
      <w:pPr>
        <w:pStyle w:val="Heading1"/>
      </w:pPr>
      <w:r>
        <w:lastRenderedPageBreak/>
        <w:t>14. Optional Real-Time Webcam + Microphone Mode</w:t>
      </w:r>
    </w:p>
    <w:p w14:paraId="43FDBD88" w14:textId="77777777" w:rsidR="004429BF" w:rsidRPr="001A4E3C" w:rsidRDefault="00000000">
      <w:pPr>
        <w:rPr>
          <w:color w:val="EE0000"/>
        </w:rPr>
      </w:pPr>
      <w:r w:rsidRPr="001A4E3C">
        <w:rPr>
          <w:color w:val="EE0000"/>
        </w:rPr>
        <w:t>If the core system is completed early, we will extend the Streamlit application to a live demonstration using webcam video and microphone audio. This is a stretch goal and should not delay the offline MVP.</w:t>
      </w:r>
    </w:p>
    <w:p w14:paraId="785CEFA2" w14:textId="77777777" w:rsidR="004429BF" w:rsidRDefault="00000000">
      <w:pPr>
        <w:pStyle w:val="ListBullet"/>
      </w:pPr>
      <w:r>
        <w:t>Capture webcam frames continuously or in short windows.</w:t>
      </w:r>
    </w:p>
    <w:p w14:paraId="206202E7" w14:textId="77777777" w:rsidR="004429BF" w:rsidRDefault="00000000">
      <w:pPr>
        <w:pStyle w:val="ListBullet"/>
      </w:pPr>
      <w:r>
        <w:t>Capture microphone audio in short rolling windows, for example a few seconds.</w:t>
      </w:r>
    </w:p>
    <w:p w14:paraId="6B1624DE" w14:textId="77777777" w:rsidR="004429BF" w:rsidRDefault="00000000">
      <w:pPr>
        <w:pStyle w:val="ListBullet"/>
      </w:pPr>
      <w:r>
        <w:t>Run the existing audio and visual inference pipeline on each window.</w:t>
      </w:r>
    </w:p>
    <w:p w14:paraId="4B914764" w14:textId="77777777" w:rsidR="004429BF" w:rsidRDefault="00000000">
      <w:pPr>
        <w:pStyle w:val="ListBullet"/>
      </w:pPr>
      <w:r>
        <w:t>Display the live video alongside predicted sound, detected object, confidence values, and correspondence score.</w:t>
      </w:r>
    </w:p>
    <w:p w14:paraId="1F6CB327" w14:textId="77777777" w:rsidR="004429BF" w:rsidRDefault="00000000">
      <w:pPr>
        <w:pStyle w:val="ListBullet"/>
      </w:pPr>
      <w:r>
        <w:t>Refresh periodically rather than attempting a highly optimized continuous real-time transformer pipeline.</w:t>
      </w:r>
    </w:p>
    <w:p w14:paraId="2821A142" w14:textId="77777777" w:rsidR="004429BF" w:rsidRDefault="00000000">
      <w:pPr>
        <w:pStyle w:val="ListBullet"/>
      </w:pPr>
      <w:r>
        <w:t>Demonstrate live examples such as speaking to the camera, showing a dog/car/object while playing or producing a related sound, and intentionally creating mismatched or imitation cases.</w:t>
      </w:r>
    </w:p>
    <w:p w14:paraId="2D341C65" w14:textId="77777777" w:rsidR="004429BF" w:rsidRDefault="00000000">
      <w:r>
        <w:t>The important point is that live mode reuses the trained core model. It should be an application-layer extension rather than a second research project.</w:t>
      </w:r>
    </w:p>
    <w:p w14:paraId="43322A1B" w14:textId="77777777" w:rsidR="004429BF" w:rsidRDefault="00000000">
      <w:pPr>
        <w:pStyle w:val="Heading1"/>
      </w:pPr>
      <w:r>
        <w:t>15. Evaluation Plan</w:t>
      </w:r>
    </w:p>
    <w:p w14:paraId="7686185C" w14:textId="77777777" w:rsidR="004429BF" w:rsidRDefault="00000000">
      <w:pPr>
        <w:pStyle w:val="ListBullet"/>
      </w:pPr>
      <w:r>
        <w:t>Sound classification: Accuracy and Macro F1.</w:t>
      </w:r>
    </w:p>
    <w:p w14:paraId="1161775D" w14:textId="77777777" w:rsidR="004429BF" w:rsidRDefault="00000000">
      <w:pPr>
        <w:pStyle w:val="ListBullet"/>
      </w:pPr>
      <w:r>
        <w:t>Source-object detection, if ground-truth source labels are available: Precision, Recall and F1.</w:t>
      </w:r>
    </w:p>
    <w:p w14:paraId="632CDAAA" w14:textId="77777777" w:rsidR="004429BF" w:rsidRDefault="00000000">
      <w:pPr>
        <w:pStyle w:val="ListBullet"/>
      </w:pPr>
      <w:r>
        <w:t>Correspondence: accuracy on a constructed matched/mismatched evaluation set.</w:t>
      </w:r>
    </w:p>
    <w:p w14:paraId="4ACD8838" w14:textId="77777777" w:rsidR="004429BF" w:rsidRDefault="00000000">
      <w:pPr>
        <w:pStyle w:val="ListBullet"/>
      </w:pPr>
      <w:r>
        <w:t>Robustness: add audio noise, blur selected frames, or drop frames and compare performance.</w:t>
      </w:r>
    </w:p>
    <w:p w14:paraId="49EFABBA" w14:textId="77777777" w:rsidR="004429BF" w:rsidRDefault="00000000">
      <w:pPr>
        <w:pStyle w:val="ListBullet"/>
      </w:pPr>
      <w:r>
        <w:t>Ablation: audio-only vs video-only vs audio+video fusion.</w:t>
      </w:r>
    </w:p>
    <w:p w14:paraId="0A9BE12E" w14:textId="77777777" w:rsidR="004429BF" w:rsidRDefault="00000000">
      <w:pPr>
        <w:pStyle w:val="ListBullet"/>
      </w:pPr>
      <w:r>
        <w:t>Error analysis: inspect false matches, false mismatches, uncertain cases, occluded sources, multiple objects, and imitation cases.</w:t>
      </w:r>
    </w:p>
    <w:p w14:paraId="191A56B0" w14:textId="77777777" w:rsidR="004429BF" w:rsidRDefault="00000000">
      <w:pPr>
        <w:pStyle w:val="Heading1"/>
      </w:pPr>
      <w:r>
        <w:t>16. Experiments / Ablation We Should Show</w:t>
      </w:r>
    </w:p>
    <w:tbl>
      <w:tblPr>
        <w:tblStyle w:val="TableGrid"/>
        <w:tblW w:w="0" w:type="auto"/>
        <w:tblLook w:val="04A0" w:firstRow="1" w:lastRow="0" w:firstColumn="1" w:lastColumn="0" w:noHBand="0" w:noVBand="1"/>
      </w:tblPr>
      <w:tblGrid>
        <w:gridCol w:w="3408"/>
        <w:gridCol w:w="3408"/>
        <w:gridCol w:w="3408"/>
      </w:tblGrid>
      <w:tr w:rsidR="004429BF" w14:paraId="79AAFE43" w14:textId="77777777">
        <w:tc>
          <w:tcPr>
            <w:tcW w:w="3408" w:type="dxa"/>
          </w:tcPr>
          <w:p w14:paraId="227C6186" w14:textId="77777777" w:rsidR="004429BF" w:rsidRDefault="00000000">
            <w:r>
              <w:t>Model</w:t>
            </w:r>
          </w:p>
        </w:tc>
        <w:tc>
          <w:tcPr>
            <w:tcW w:w="3408" w:type="dxa"/>
          </w:tcPr>
          <w:p w14:paraId="18B62561" w14:textId="77777777" w:rsidR="004429BF" w:rsidRDefault="00000000">
            <w:r>
              <w:t>Evidence used</w:t>
            </w:r>
          </w:p>
        </w:tc>
        <w:tc>
          <w:tcPr>
            <w:tcW w:w="3408" w:type="dxa"/>
          </w:tcPr>
          <w:p w14:paraId="1EC4A998" w14:textId="77777777" w:rsidR="004429BF" w:rsidRDefault="00000000">
            <w:r>
              <w:t>Purpose</w:t>
            </w:r>
          </w:p>
        </w:tc>
      </w:tr>
      <w:tr w:rsidR="004429BF" w14:paraId="20F99F5A" w14:textId="77777777">
        <w:tc>
          <w:tcPr>
            <w:tcW w:w="3408" w:type="dxa"/>
          </w:tcPr>
          <w:p w14:paraId="2FE94C93" w14:textId="77777777" w:rsidR="004429BF" w:rsidRDefault="00000000">
            <w:r>
              <w:t>Audio-only</w:t>
            </w:r>
          </w:p>
        </w:tc>
        <w:tc>
          <w:tcPr>
            <w:tcW w:w="3408" w:type="dxa"/>
          </w:tcPr>
          <w:p w14:paraId="242B5D2D" w14:textId="77777777" w:rsidR="004429BF" w:rsidRDefault="00000000">
            <w:r>
              <w:t>Audio</w:t>
            </w:r>
          </w:p>
        </w:tc>
        <w:tc>
          <w:tcPr>
            <w:tcW w:w="3408" w:type="dxa"/>
          </w:tcPr>
          <w:p w14:paraId="2EA23C8C" w14:textId="77777777" w:rsidR="004429BF" w:rsidRDefault="00000000">
            <w:r>
              <w:t>Measures how well sound can be recognized without vision.</w:t>
            </w:r>
          </w:p>
        </w:tc>
      </w:tr>
      <w:tr w:rsidR="004429BF" w14:paraId="3C596131" w14:textId="77777777">
        <w:tc>
          <w:tcPr>
            <w:tcW w:w="3408" w:type="dxa"/>
          </w:tcPr>
          <w:p w14:paraId="23630707" w14:textId="77777777" w:rsidR="004429BF" w:rsidRDefault="00000000">
            <w:r>
              <w:t>Video-only</w:t>
            </w:r>
          </w:p>
        </w:tc>
        <w:tc>
          <w:tcPr>
            <w:tcW w:w="3408" w:type="dxa"/>
          </w:tcPr>
          <w:p w14:paraId="29116E63" w14:textId="77777777" w:rsidR="004429BF" w:rsidRDefault="00000000">
            <w:r>
              <w:t>Video</w:t>
            </w:r>
          </w:p>
        </w:tc>
        <w:tc>
          <w:tcPr>
            <w:tcW w:w="3408" w:type="dxa"/>
          </w:tcPr>
          <w:p w14:paraId="1CC49373" w14:textId="77777777" w:rsidR="004429BF" w:rsidRDefault="00000000">
            <w:r>
              <w:t>Measures how well visual information identifies plausible source/object context.</w:t>
            </w:r>
          </w:p>
        </w:tc>
      </w:tr>
      <w:tr w:rsidR="004429BF" w14:paraId="1F52B4A4" w14:textId="77777777">
        <w:tc>
          <w:tcPr>
            <w:tcW w:w="3408" w:type="dxa"/>
          </w:tcPr>
          <w:p w14:paraId="4BF27A67" w14:textId="77777777" w:rsidR="004429BF" w:rsidRDefault="00000000">
            <w:r>
              <w:t>Audio + Video</w:t>
            </w:r>
          </w:p>
        </w:tc>
        <w:tc>
          <w:tcPr>
            <w:tcW w:w="3408" w:type="dxa"/>
          </w:tcPr>
          <w:p w14:paraId="304EA6F2" w14:textId="77777777" w:rsidR="004429BF" w:rsidRDefault="00000000">
            <w:r>
              <w:t>Both</w:t>
            </w:r>
          </w:p>
        </w:tc>
        <w:tc>
          <w:tcPr>
            <w:tcW w:w="3408" w:type="dxa"/>
          </w:tcPr>
          <w:p w14:paraId="54677079" w14:textId="77777777" w:rsidR="004429BF" w:rsidRDefault="00000000">
            <w:r>
              <w:t>Measures the benefit of multimodal evidence.</w:t>
            </w:r>
          </w:p>
        </w:tc>
      </w:tr>
      <w:tr w:rsidR="004429BF" w14:paraId="0394E9F1" w14:textId="77777777">
        <w:tc>
          <w:tcPr>
            <w:tcW w:w="3408" w:type="dxa"/>
          </w:tcPr>
          <w:p w14:paraId="42E8B385" w14:textId="77777777" w:rsidR="004429BF" w:rsidRDefault="00000000">
            <w:r>
              <w:t>Audio + Video + correspondence</w:t>
            </w:r>
          </w:p>
        </w:tc>
        <w:tc>
          <w:tcPr>
            <w:tcW w:w="3408" w:type="dxa"/>
          </w:tcPr>
          <w:p w14:paraId="743BDB24" w14:textId="77777777" w:rsidR="004429BF" w:rsidRDefault="00000000">
            <w:r>
              <w:t>Both + cross-modal comparison</w:t>
            </w:r>
          </w:p>
        </w:tc>
        <w:tc>
          <w:tcPr>
            <w:tcW w:w="3408" w:type="dxa"/>
          </w:tcPr>
          <w:p w14:paraId="3752EE83" w14:textId="77777777" w:rsidR="004429BF" w:rsidRDefault="00000000">
            <w:r>
              <w:t>Tests the main research contribution.</w:t>
            </w:r>
          </w:p>
        </w:tc>
      </w:tr>
    </w:tbl>
    <w:p w14:paraId="02DF6792" w14:textId="77777777" w:rsidR="004429BF" w:rsidRDefault="00000000">
      <w:pPr>
        <w:pStyle w:val="Heading1"/>
      </w:pPr>
      <w:r>
        <w:t>17. Development Plan</w:t>
      </w:r>
    </w:p>
    <w:p w14:paraId="4F94F52D" w14:textId="77777777" w:rsidR="004429BF" w:rsidRDefault="00000000">
      <w:r>
        <w:rPr>
          <w:b/>
        </w:rPr>
        <w:t xml:space="preserve">Phase 1 – Data: </w:t>
      </w:r>
      <w:r>
        <w:t>Select 8–15 classes, prepare metadata, create reproducible train/dev/test processing.</w:t>
      </w:r>
    </w:p>
    <w:p w14:paraId="208E8E7A" w14:textId="77777777" w:rsidR="004429BF" w:rsidRDefault="00000000">
      <w:r>
        <w:rPr>
          <w:b/>
        </w:rPr>
        <w:t xml:space="preserve">Phase 2 – Baselines: </w:t>
      </w:r>
      <w:r>
        <w:t>Implement simple audio-only and visual-only baselines.</w:t>
      </w:r>
    </w:p>
    <w:p w14:paraId="17FCA19C" w14:textId="77777777" w:rsidR="004429BF" w:rsidRDefault="00000000">
      <w:r>
        <w:rPr>
          <w:b/>
        </w:rPr>
        <w:t xml:space="preserve">Phase 3 – Pretrained models: </w:t>
      </w:r>
      <w:r>
        <w:t>Extract pretrained audio and visual embeddings.</w:t>
      </w:r>
    </w:p>
    <w:p w14:paraId="51D0957E" w14:textId="77777777" w:rsidR="004429BF" w:rsidRDefault="00000000">
      <w:r>
        <w:rPr>
          <w:b/>
        </w:rPr>
        <w:t xml:space="preserve">Phase 4 – Fusion: </w:t>
      </w:r>
      <w:r>
        <w:t>Implement late fusion using concatenation and a small MLP.</w:t>
      </w:r>
    </w:p>
    <w:p w14:paraId="4A03E8FA" w14:textId="77777777" w:rsidR="004429BF" w:rsidRDefault="00000000">
      <w:r>
        <w:rPr>
          <w:b/>
        </w:rPr>
        <w:lastRenderedPageBreak/>
        <w:t xml:space="preserve">Phase 5 – Source verification: </w:t>
      </w:r>
      <w:r>
        <w:t>Add object detection and cross-modal similarity.</w:t>
      </w:r>
    </w:p>
    <w:p w14:paraId="130D8F5F" w14:textId="77777777" w:rsidR="004429BF" w:rsidRDefault="00000000">
      <w:r>
        <w:rPr>
          <w:b/>
        </w:rPr>
        <w:t xml:space="preserve">Phase 6 – Evaluation: </w:t>
      </w:r>
      <w:r>
        <w:t>Build matched/mismatched cases, ablations, robustness tests and error analysis.</w:t>
      </w:r>
    </w:p>
    <w:p w14:paraId="0A41ED1B" w14:textId="77777777" w:rsidR="004429BF" w:rsidRDefault="00000000">
      <w:r>
        <w:rPr>
          <w:b/>
        </w:rPr>
        <w:t xml:space="preserve">Phase 7 – MVP: </w:t>
      </w:r>
      <w:r>
        <w:t>Integrate the pipeline into Streamlit.</w:t>
      </w:r>
    </w:p>
    <w:p w14:paraId="1E31E420" w14:textId="77777777" w:rsidR="004429BF" w:rsidRDefault="00000000">
      <w:r>
        <w:rPr>
          <w:b/>
        </w:rPr>
        <w:t xml:space="preserve">Phase 8 – Stretch: </w:t>
      </w:r>
      <w:r>
        <w:t>Add webcam + microphone live demonstration if time permits.</w:t>
      </w:r>
    </w:p>
    <w:p w14:paraId="7B0965C1" w14:textId="77777777" w:rsidR="004429BF" w:rsidRDefault="00000000">
      <w:pPr>
        <w:pStyle w:val="Heading1"/>
      </w:pPr>
      <w:r>
        <w:t>18. Technical Stack</w:t>
      </w:r>
    </w:p>
    <w:p w14:paraId="32919DEB" w14:textId="77777777" w:rsidR="004429BF" w:rsidRPr="001A4E3C" w:rsidRDefault="00000000">
      <w:pPr>
        <w:rPr>
          <w:color w:val="EE0000"/>
        </w:rPr>
      </w:pPr>
      <w:r w:rsidRPr="001A4E3C">
        <w:rPr>
          <w:color w:val="EE0000"/>
        </w:rPr>
        <w:t>Python; PyTorch; Hugging Face Transformers; torchaudio/librosa; OpenCV/torchvision; scikit-learn; Pandas/NumPy; Matplotlib; Streamlit; optional Weights &amp; Biases or TensorBoard.</w:t>
      </w:r>
    </w:p>
    <w:p w14:paraId="1763FD24" w14:textId="77777777" w:rsidR="004429BF" w:rsidRDefault="00000000">
      <w:pPr>
        <w:pStyle w:val="Heading1"/>
      </w:pPr>
      <w:r>
        <w:t>19. Scope Controls and Risks</w:t>
      </w:r>
    </w:p>
    <w:tbl>
      <w:tblPr>
        <w:tblStyle w:val="TableGrid"/>
        <w:tblW w:w="0" w:type="auto"/>
        <w:tblLook w:val="04A0" w:firstRow="1" w:lastRow="0" w:firstColumn="1" w:lastColumn="0" w:noHBand="0" w:noVBand="1"/>
      </w:tblPr>
      <w:tblGrid>
        <w:gridCol w:w="3408"/>
        <w:gridCol w:w="3408"/>
        <w:gridCol w:w="3408"/>
      </w:tblGrid>
      <w:tr w:rsidR="004429BF" w14:paraId="6595E37B" w14:textId="77777777">
        <w:tc>
          <w:tcPr>
            <w:tcW w:w="3408" w:type="dxa"/>
          </w:tcPr>
          <w:p w14:paraId="71F30D77" w14:textId="77777777" w:rsidR="004429BF" w:rsidRDefault="00000000">
            <w:r>
              <w:t>Risk</w:t>
            </w:r>
          </w:p>
        </w:tc>
        <w:tc>
          <w:tcPr>
            <w:tcW w:w="3408" w:type="dxa"/>
          </w:tcPr>
          <w:p w14:paraId="145881B3" w14:textId="77777777" w:rsidR="004429BF" w:rsidRDefault="00000000">
            <w:r>
              <w:t>Why it matters</w:t>
            </w:r>
          </w:p>
        </w:tc>
        <w:tc>
          <w:tcPr>
            <w:tcW w:w="3408" w:type="dxa"/>
          </w:tcPr>
          <w:p w14:paraId="2274600F" w14:textId="77777777" w:rsidR="004429BF" w:rsidRDefault="00000000">
            <w:r>
              <w:t>Control</w:t>
            </w:r>
          </w:p>
        </w:tc>
      </w:tr>
      <w:tr w:rsidR="004429BF" w14:paraId="1C7CC9BD" w14:textId="77777777">
        <w:tc>
          <w:tcPr>
            <w:tcW w:w="3408" w:type="dxa"/>
          </w:tcPr>
          <w:p w14:paraId="4244E330" w14:textId="77777777" w:rsidR="004429BF" w:rsidRDefault="00000000">
            <w:r>
              <w:t>Too many models/modalities</w:t>
            </w:r>
          </w:p>
        </w:tc>
        <w:tc>
          <w:tcPr>
            <w:tcW w:w="3408" w:type="dxa"/>
          </w:tcPr>
          <w:p w14:paraId="67CC8BCA" w14:textId="77777777" w:rsidR="004429BF" w:rsidRDefault="00000000">
            <w:r>
              <w:t>Integration and training become too slow.</w:t>
            </w:r>
          </w:p>
        </w:tc>
        <w:tc>
          <w:tcPr>
            <w:tcW w:w="3408" w:type="dxa"/>
          </w:tcPr>
          <w:p w14:paraId="2D1BBF0B" w14:textId="77777777" w:rsidR="004429BF" w:rsidRDefault="00000000">
            <w:r>
              <w:t>Frozen pretrained encoders + late fusion first.</w:t>
            </w:r>
          </w:p>
        </w:tc>
      </w:tr>
      <w:tr w:rsidR="004429BF" w14:paraId="4AD98489" w14:textId="77777777">
        <w:tc>
          <w:tcPr>
            <w:tcW w:w="3408" w:type="dxa"/>
          </w:tcPr>
          <w:p w14:paraId="7A5408BC" w14:textId="77777777" w:rsidR="004429BF" w:rsidRDefault="00000000">
            <w:r>
              <w:t>Dataset too large</w:t>
            </w:r>
          </w:p>
        </w:tc>
        <w:tc>
          <w:tcPr>
            <w:tcW w:w="3408" w:type="dxa"/>
          </w:tcPr>
          <w:p w14:paraId="04E01387" w14:textId="77777777" w:rsidR="004429BF" w:rsidRDefault="00000000">
            <w:r>
              <w:t>Storage and processing become impractical.</w:t>
            </w:r>
          </w:p>
        </w:tc>
        <w:tc>
          <w:tcPr>
            <w:tcW w:w="3408" w:type="dxa"/>
          </w:tcPr>
          <w:p w14:paraId="2359E601" w14:textId="77777777" w:rsidR="004429BF" w:rsidRDefault="00000000">
            <w:r>
              <w:t>Use a documented 8–15 class subset.</w:t>
            </w:r>
          </w:p>
        </w:tc>
      </w:tr>
      <w:tr w:rsidR="004429BF" w14:paraId="2D9BCC8D" w14:textId="77777777">
        <w:tc>
          <w:tcPr>
            <w:tcW w:w="3408" w:type="dxa"/>
          </w:tcPr>
          <w:p w14:paraId="15BE6340" w14:textId="77777777" w:rsidR="004429BF" w:rsidRDefault="00000000">
            <w:r>
              <w:t>Complex fusion too early</w:t>
            </w:r>
          </w:p>
        </w:tc>
        <w:tc>
          <w:tcPr>
            <w:tcW w:w="3408" w:type="dxa"/>
          </w:tcPr>
          <w:p w14:paraId="43F23BCE" w14:textId="77777777" w:rsidR="004429BF" w:rsidRDefault="00000000">
            <w:r>
              <w:t>Hard to debug and explain.</w:t>
            </w:r>
          </w:p>
        </w:tc>
        <w:tc>
          <w:tcPr>
            <w:tcW w:w="3408" w:type="dxa"/>
          </w:tcPr>
          <w:p w14:paraId="3EED3876" w14:textId="77777777" w:rsidR="004429BF" w:rsidRDefault="00000000">
            <w:r>
              <w:t>Baseline → concatenation → advanced fusion only if needed.</w:t>
            </w:r>
          </w:p>
        </w:tc>
      </w:tr>
      <w:tr w:rsidR="004429BF" w14:paraId="061D4736" w14:textId="77777777">
        <w:tc>
          <w:tcPr>
            <w:tcW w:w="3408" w:type="dxa"/>
          </w:tcPr>
          <w:p w14:paraId="4D031437" w14:textId="77777777" w:rsidR="004429BF" w:rsidRDefault="00000000">
            <w:r>
              <w:t>Class imbalance</w:t>
            </w:r>
          </w:p>
        </w:tc>
        <w:tc>
          <w:tcPr>
            <w:tcW w:w="3408" w:type="dxa"/>
          </w:tcPr>
          <w:p w14:paraId="0A2B5767" w14:textId="77777777" w:rsidR="004429BF" w:rsidRDefault="00000000">
            <w:r>
              <w:t>Accuracy can hide poor minority-class performance.</w:t>
            </w:r>
          </w:p>
        </w:tc>
        <w:tc>
          <w:tcPr>
            <w:tcW w:w="3408" w:type="dxa"/>
          </w:tcPr>
          <w:p w14:paraId="3BC4C097" w14:textId="77777777" w:rsidR="004429BF" w:rsidRDefault="00000000">
            <w:r>
              <w:t>Macro F1, class weights and per-class analysis.</w:t>
            </w:r>
          </w:p>
        </w:tc>
      </w:tr>
      <w:tr w:rsidR="004429BF" w14:paraId="12FB56B8" w14:textId="77777777">
        <w:tc>
          <w:tcPr>
            <w:tcW w:w="3408" w:type="dxa"/>
          </w:tcPr>
          <w:p w14:paraId="2C419ABD" w14:textId="77777777" w:rsidR="004429BF" w:rsidRDefault="00000000">
            <w:r>
              <w:t>Data leakage</w:t>
            </w:r>
          </w:p>
        </w:tc>
        <w:tc>
          <w:tcPr>
            <w:tcW w:w="3408" w:type="dxa"/>
          </w:tcPr>
          <w:p w14:paraId="6BDA205F" w14:textId="77777777" w:rsidR="004429BF" w:rsidRDefault="00000000">
            <w:r>
              <w:t>Can inflate results.</w:t>
            </w:r>
          </w:p>
        </w:tc>
        <w:tc>
          <w:tcPr>
            <w:tcW w:w="3408" w:type="dxa"/>
          </w:tcPr>
          <w:p w14:paraId="2A18C2F1" w14:textId="77777777" w:rsidR="004429BF" w:rsidRDefault="00000000">
            <w:r>
              <w:t>Respect official train/dev/test splits.</w:t>
            </w:r>
          </w:p>
        </w:tc>
      </w:tr>
      <w:tr w:rsidR="004429BF" w14:paraId="510F9DFA" w14:textId="77777777">
        <w:tc>
          <w:tcPr>
            <w:tcW w:w="3408" w:type="dxa"/>
          </w:tcPr>
          <w:p w14:paraId="4F3A890A" w14:textId="77777777" w:rsidR="004429BF" w:rsidRDefault="00000000">
            <w:r>
              <w:t>Source labels are incomplete</w:t>
            </w:r>
          </w:p>
        </w:tc>
        <w:tc>
          <w:tcPr>
            <w:tcW w:w="3408" w:type="dxa"/>
          </w:tcPr>
          <w:p w14:paraId="13A82751" w14:textId="77777777" w:rsidR="004429BF" w:rsidRDefault="00000000">
            <w:r>
              <w:t>VGGSound is not fully object-annotated.</w:t>
            </w:r>
          </w:p>
        </w:tc>
        <w:tc>
          <w:tcPr>
            <w:tcW w:w="3408" w:type="dxa"/>
          </w:tcPr>
          <w:p w14:paraId="34F90A5F" w14:textId="77777777" w:rsidR="004429BF" w:rsidRDefault="00000000">
            <w:r>
              <w:t>Use VGG-SS plus a clearly documented custom correspondence evaluation set.</w:t>
            </w:r>
          </w:p>
        </w:tc>
      </w:tr>
      <w:tr w:rsidR="004429BF" w14:paraId="2C6DE44A" w14:textId="77777777">
        <w:tc>
          <w:tcPr>
            <w:tcW w:w="3408" w:type="dxa"/>
          </w:tcPr>
          <w:p w14:paraId="5F2C53E3" w14:textId="77777777" w:rsidR="004429BF" w:rsidRDefault="00000000">
            <w:r>
              <w:t>Live mode takes too long</w:t>
            </w:r>
          </w:p>
        </w:tc>
        <w:tc>
          <w:tcPr>
            <w:tcW w:w="3408" w:type="dxa"/>
          </w:tcPr>
          <w:p w14:paraId="429B2406" w14:textId="77777777" w:rsidR="004429BF" w:rsidRDefault="00000000">
            <w:r>
              <w:t>Could jeopardize the graded core deliverable.</w:t>
            </w:r>
          </w:p>
        </w:tc>
        <w:tc>
          <w:tcPr>
            <w:tcW w:w="3408" w:type="dxa"/>
          </w:tcPr>
          <w:p w14:paraId="54C1DDFC" w14:textId="77777777" w:rsidR="004429BF" w:rsidRDefault="00000000">
            <w:r>
              <w:t>Treat webcam/mic as stretch only.</w:t>
            </w:r>
          </w:p>
        </w:tc>
      </w:tr>
    </w:tbl>
    <w:p w14:paraId="0EDBB943" w14:textId="77777777" w:rsidR="004429BF" w:rsidRDefault="00000000">
      <w:pPr>
        <w:pStyle w:val="Heading1"/>
      </w:pPr>
      <w:r>
        <w:t>20. What the Final Demonstration Should Prove</w:t>
      </w:r>
    </w:p>
    <w:p w14:paraId="1E5EF2AB" w14:textId="77777777" w:rsidR="004429BF" w:rsidRDefault="00000000">
      <w:pPr>
        <w:pStyle w:val="ListBullet"/>
      </w:pPr>
      <w:r>
        <w:t>The system can recognize a sound from audio.</w:t>
      </w:r>
    </w:p>
    <w:p w14:paraId="3B904DDB" w14:textId="77777777" w:rsidR="004429BF" w:rsidRDefault="00000000">
      <w:pPr>
        <w:pStyle w:val="ListBullet"/>
      </w:pPr>
      <w:r>
        <w:t>The system can identify plausible visual objects from the video.</w:t>
      </w:r>
    </w:p>
    <w:p w14:paraId="2A07AC31" w14:textId="77777777" w:rsidR="004429BF" w:rsidRDefault="00000000">
      <w:pPr>
        <w:pStyle w:val="ListBullet"/>
      </w:pPr>
      <w:r>
        <w:t>The system can combine the two modalities.</w:t>
      </w:r>
    </w:p>
    <w:p w14:paraId="0365A148" w14:textId="77777777" w:rsidR="004429BF" w:rsidRDefault="00000000">
      <w:pPr>
        <w:pStyle w:val="ListBullet"/>
      </w:pPr>
      <w:r>
        <w:t>The system can distinguish a visually supported sound from an audio-video mismatch.</w:t>
      </w:r>
    </w:p>
    <w:p w14:paraId="6CE8F396" w14:textId="77777777" w:rsidR="004429BF" w:rsidRDefault="00000000">
      <w:pPr>
        <w:pStyle w:val="ListBullet"/>
      </w:pPr>
      <w:r>
        <w:t>The system can express uncertainty instead of forcing a source when the evidence is weak.</w:t>
      </w:r>
    </w:p>
    <w:p w14:paraId="3FD5B6AE" w14:textId="77777777" w:rsidR="004429BF" w:rsidRDefault="00000000">
      <w:pPr>
        <w:pStyle w:val="ListBullet"/>
      </w:pPr>
      <w:r>
        <w:t>The team can demonstrate the benefit of multimodal fusion through ablation.</w:t>
      </w:r>
    </w:p>
    <w:p w14:paraId="04CE0E5A" w14:textId="77777777" w:rsidR="004429BF" w:rsidRDefault="00000000">
      <w:pPr>
        <w:pStyle w:val="ListBullet"/>
      </w:pPr>
      <w:r>
        <w:t>If completed, the live webcam/microphone mode demonstrates that the same pipeline can operate on a real-world input stream.</w:t>
      </w:r>
    </w:p>
    <w:p w14:paraId="70093DB4" w14:textId="77777777" w:rsidR="004429BF" w:rsidRDefault="00000000">
      <w:pPr>
        <w:pStyle w:val="Heading1"/>
      </w:pPr>
      <w:r>
        <w:t>21. Important Limitations</w:t>
      </w:r>
    </w:p>
    <w:p w14:paraId="2D910646" w14:textId="77777777" w:rsidR="004429BF" w:rsidRDefault="00000000">
      <w:pPr>
        <w:pStyle w:val="ListBullet"/>
      </w:pPr>
      <w:r>
        <w:t>A low correspondence score means weak visual evidence, not that the predicted sound is impossible.</w:t>
      </w:r>
    </w:p>
    <w:p w14:paraId="2FAA63DA" w14:textId="77777777" w:rsidR="004429BF" w:rsidRPr="00D435A8" w:rsidRDefault="00000000">
      <w:pPr>
        <w:pStyle w:val="ListBullet"/>
        <w:rPr>
          <w:color w:val="EE0000"/>
        </w:rPr>
      </w:pPr>
      <w:r w:rsidRPr="00D435A8">
        <w:rPr>
          <w:color w:val="EE0000"/>
        </w:rPr>
        <w:t>An object detector only identifies visible candidate objects; it cannot prove that an object physically generated the sound.</w:t>
      </w:r>
    </w:p>
    <w:p w14:paraId="36C5736B" w14:textId="77777777" w:rsidR="004429BF" w:rsidRDefault="00000000">
      <w:pPr>
        <w:pStyle w:val="ListBullet"/>
      </w:pPr>
      <w:r>
        <w:lastRenderedPageBreak/>
        <w:t>Off-screen sources, occlusion, background sounds and multiple simultaneous sources can make correspondence ambiguous.</w:t>
      </w:r>
    </w:p>
    <w:p w14:paraId="4FE9A5D0" w14:textId="77777777" w:rsidR="004429BF" w:rsidRDefault="00000000">
      <w:pPr>
        <w:pStyle w:val="ListBullet"/>
      </w:pPr>
      <w:r>
        <w:t>The custom matched/mismatched evaluation set is a derived research evaluation and must be documented as such.</w:t>
      </w:r>
    </w:p>
    <w:p w14:paraId="518B0383" w14:textId="77777777" w:rsidR="004429BF" w:rsidRDefault="00000000">
      <w:pPr>
        <w:pStyle w:val="ListBullet"/>
      </w:pPr>
      <w:r>
        <w:t>VGGSound's official page currently provides metadata/CSV information but notes that direct dataset download links are no longer available from that website; access/retrieval must follow the dataset/source terms.</w:t>
      </w:r>
    </w:p>
    <w:p w14:paraId="5D12A875" w14:textId="77777777" w:rsidR="004429BF" w:rsidRDefault="00000000">
      <w:pPr>
        <w:pStyle w:val="Heading1"/>
      </w:pPr>
      <w:r>
        <w:t>22. Recommended Final Scope</w:t>
      </w:r>
    </w:p>
    <w:p w14:paraId="2FD5719D" w14:textId="77777777" w:rsidR="004429BF" w:rsidRDefault="00000000">
      <w:r>
        <w:t>CORE REQUIREMENT: VGGSound subset + pretrained audio model + pretrained visual/object model + late fusion/cross-modal correspondence + custom matched/mismatched evaluation + Streamlit upload-based MVP.</w:t>
      </w:r>
    </w:p>
    <w:p w14:paraId="2A745719" w14:textId="77777777" w:rsidR="004429BF" w:rsidRDefault="00000000">
      <w:r>
        <w:t>OPTIONAL: VGG-SS source-localization evaluation, robustness experiments, advanced fusion/attention, and webcam + microphone real-time mode.</w:t>
      </w:r>
    </w:p>
    <w:p w14:paraId="4C3E235D" w14:textId="77777777" w:rsidR="004429BF" w:rsidRDefault="00000000">
      <w:r>
        <w:t>The team should prioritize a reliable end-to-end offline system and strong evaluation before adding advanced architecture or live streaming.</w:t>
      </w:r>
    </w:p>
    <w:p w14:paraId="06DF72FE" w14:textId="77777777" w:rsidR="004429BF" w:rsidRDefault="00000000">
      <w:pPr>
        <w:pStyle w:val="Heading1"/>
      </w:pPr>
      <w:r>
        <w:t>23. References / Official Dataset Pages</w:t>
      </w:r>
    </w:p>
    <w:p w14:paraId="454B2356" w14:textId="77777777" w:rsidR="004429BF" w:rsidRDefault="00000000">
      <w:pPr>
        <w:pStyle w:val="ListBullet"/>
      </w:pPr>
      <w:r>
        <w:t>VGGSound: https://www.robots.ox.ac.uk/~vgg/data/vggsound/</w:t>
      </w:r>
    </w:p>
    <w:p w14:paraId="6E976265" w14:textId="77777777" w:rsidR="004429BF" w:rsidRDefault="00000000">
      <w:pPr>
        <w:pStyle w:val="ListBullet"/>
      </w:pPr>
      <w:r>
        <w:t>VGG-Sound Source (VGG-SS): https://www.robots.ox.ac.uk/~vgg/research/lvs/</w:t>
      </w:r>
    </w:p>
    <w:p w14:paraId="40A6B9D2" w14:textId="77777777" w:rsidR="004429BF" w:rsidRDefault="00000000">
      <w:pPr>
        <w:pStyle w:val="ListBullet"/>
      </w:pPr>
      <w:r>
        <w:t>AudioSet: https://research.google.com/audioset/</w:t>
      </w:r>
    </w:p>
    <w:p w14:paraId="57339450" w14:textId="77777777" w:rsidR="004429BF" w:rsidRDefault="00000000">
      <w:pPr>
        <w:pStyle w:val="ListBullet"/>
      </w:pPr>
      <w:r>
        <w:t>COCO: https://cocodataset.org/</w:t>
      </w:r>
    </w:p>
    <w:p w14:paraId="70CDB7E5" w14:textId="77777777" w:rsidR="004429BF" w:rsidRDefault="004429BF"/>
    <w:p w14:paraId="1F14CF8B" w14:textId="77777777" w:rsidR="004429BF" w:rsidRDefault="00000000">
      <w:pPr>
        <w:jc w:val="center"/>
      </w:pPr>
      <w:r>
        <w:rPr>
          <w:i/>
        </w:rPr>
        <w:t>Prepared as a team-planning report for the NUS Practice Module project.</w:t>
      </w:r>
    </w:p>
    <w:sectPr w:rsidR="004429B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645900">
    <w:abstractNumId w:val="8"/>
  </w:num>
  <w:num w:numId="2" w16cid:durableId="1744135156">
    <w:abstractNumId w:val="6"/>
  </w:num>
  <w:num w:numId="3" w16cid:durableId="1358389562">
    <w:abstractNumId w:val="5"/>
  </w:num>
  <w:num w:numId="4" w16cid:durableId="324742422">
    <w:abstractNumId w:val="4"/>
  </w:num>
  <w:num w:numId="5" w16cid:durableId="66585498">
    <w:abstractNumId w:val="7"/>
  </w:num>
  <w:num w:numId="6" w16cid:durableId="517933971">
    <w:abstractNumId w:val="3"/>
  </w:num>
  <w:num w:numId="7" w16cid:durableId="862405332">
    <w:abstractNumId w:val="2"/>
  </w:num>
  <w:num w:numId="8" w16cid:durableId="1582179621">
    <w:abstractNumId w:val="1"/>
  </w:num>
  <w:num w:numId="9" w16cid:durableId="1223950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E3C"/>
    <w:rsid w:val="0029639D"/>
    <w:rsid w:val="00326F90"/>
    <w:rsid w:val="004429BF"/>
    <w:rsid w:val="004E4DFA"/>
    <w:rsid w:val="006822C7"/>
    <w:rsid w:val="00AA1D8D"/>
    <w:rsid w:val="00B47730"/>
    <w:rsid w:val="00CB0664"/>
    <w:rsid w:val="00D435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3D781"/>
  <w14:defaultImageDpi w14:val="300"/>
  <w15:docId w15:val="{F19E11F1-C45C-49CF-AEC0-7BC95899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2515</Words>
  <Characters>14340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Gupta Swaraj</cp:lastModifiedBy>
  <cp:revision>4</cp:revision>
  <dcterms:created xsi:type="dcterms:W3CDTF">2013-12-23T23:15:00Z</dcterms:created>
  <dcterms:modified xsi:type="dcterms:W3CDTF">2026-09-27T05:19:00Z</dcterms:modified>
  <cp:category/>
</cp:coreProperties>
</file>