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1F22A3" w:rsidRDefault="001F22A3" w:rsidP="0042754C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0" w:type="auto"/>
        <w:tblInd w:w="108" w:type="dxa"/>
        <w:shd w:val="clear" w:color="auto" w:fill="BFBFBF" w:themeFill="background1" w:themeFillShade="BF"/>
        <w:tblLook w:val="04A0"/>
      </w:tblPr>
      <w:tblGrid>
        <w:gridCol w:w="5348"/>
        <w:gridCol w:w="5456"/>
      </w:tblGrid>
      <w:tr w:rsidR="007F05C1" w:rsidTr="007F05C1">
        <w:trPr>
          <w:trHeight w:val="397"/>
        </w:trPr>
        <w:tc>
          <w:tcPr>
            <w:tcW w:w="10804" w:type="dxa"/>
            <w:gridSpan w:val="2"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vAlign w:val="center"/>
          </w:tcPr>
          <w:p w:rsidR="007F05C1" w:rsidRPr="007F05C1" w:rsidRDefault="007F05C1" w:rsidP="007F05C1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F05C1">
              <w:rPr>
                <w:rFonts w:ascii="Arial" w:hAnsi="Arial" w:cs="Arial"/>
                <w:b/>
                <w:sz w:val="24"/>
                <w:szCs w:val="24"/>
              </w:rPr>
              <w:t>Avantages</w:t>
            </w:r>
          </w:p>
        </w:tc>
      </w:tr>
      <w:tr w:rsidR="001F22A3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1F22A3" w:rsidRPr="00446497" w:rsidRDefault="001F22A3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Légèreté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1F22A3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Gain de poids</w:t>
            </w:r>
          </w:p>
        </w:tc>
      </w:tr>
      <w:tr w:rsidR="001F22A3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1F22A3" w:rsidRPr="00446497" w:rsidRDefault="001F22A3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Aspect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1F22A3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Aspect, transparence, …</w:t>
            </w:r>
          </w:p>
        </w:tc>
      </w:tr>
      <w:tr w:rsidR="001F22A3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1F22A3" w:rsidRPr="00446497" w:rsidRDefault="001F22A3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Isolation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1F22A3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Electrique, thermique, phonique</w:t>
            </w:r>
          </w:p>
        </w:tc>
      </w:tr>
      <w:tr w:rsidR="001F22A3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1F22A3" w:rsidRPr="00446497" w:rsidRDefault="001F22A3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Inaltérabilité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1F22A3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Tenue dans le temps</w:t>
            </w:r>
          </w:p>
        </w:tc>
      </w:tr>
      <w:tr w:rsidR="001F22A3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1F22A3" w:rsidRPr="00446497" w:rsidRDefault="001F22A3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Tenue chimique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1F22A3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Résistance à la corrosion</w:t>
            </w:r>
          </w:p>
        </w:tc>
      </w:tr>
      <w:tr w:rsidR="001F22A3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1F22A3" w:rsidRPr="00446497" w:rsidRDefault="001F22A3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Imperméabilité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1F22A3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Aux produits liquides et volatils</w:t>
            </w:r>
          </w:p>
        </w:tc>
      </w:tr>
      <w:tr w:rsidR="001F22A3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1F22A3" w:rsidRPr="00446497" w:rsidRDefault="001F22A3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Tenue à l’humidité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1F22A3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Résistance à la corrosion</w:t>
            </w:r>
          </w:p>
        </w:tc>
      </w:tr>
      <w:tr w:rsidR="001F22A3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1F22A3" w:rsidRPr="00446497" w:rsidRDefault="00772320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00B050"/>
                <w:sz w:val="24"/>
                <w:szCs w:val="24"/>
              </w:rPr>
              <w:t>T</w:t>
            </w:r>
            <w:r w:rsidR="003902BB"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enue à l’usure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1F22A3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Résistance à l’abrasion</w:t>
            </w:r>
          </w:p>
        </w:tc>
      </w:tr>
      <w:tr w:rsidR="003902BB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3902BB" w:rsidRPr="00446497" w:rsidRDefault="00772320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00B050"/>
                <w:sz w:val="24"/>
                <w:szCs w:val="24"/>
              </w:rPr>
              <w:t>T</w:t>
            </w:r>
            <w:r w:rsidR="003902BB"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enue au choc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3902BB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Résistance aux contraintes mécaniques</w:t>
            </w:r>
          </w:p>
        </w:tc>
      </w:tr>
      <w:tr w:rsidR="003902BB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3902BB" w:rsidRPr="00446497" w:rsidRDefault="00772320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00B050"/>
                <w:sz w:val="24"/>
                <w:szCs w:val="24"/>
              </w:rPr>
              <w:t>B</w:t>
            </w:r>
            <w:r w:rsidR="003902BB"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iocompabilité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3902BB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Compatibles avec les tissus humains</w:t>
            </w:r>
          </w:p>
        </w:tc>
      </w:tr>
      <w:tr w:rsidR="003902BB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3902BB" w:rsidRPr="00446497" w:rsidRDefault="00772320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00B050"/>
                <w:sz w:val="24"/>
                <w:szCs w:val="24"/>
              </w:rPr>
              <w:t>P</w:t>
            </w:r>
            <w:r w:rsidR="003902BB"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ossibilité de conception et de moulage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3902BB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Formes complexes, design</w:t>
            </w:r>
          </w:p>
        </w:tc>
      </w:tr>
      <w:tr w:rsidR="003902BB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3902BB" w:rsidRPr="00446497" w:rsidRDefault="003902BB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Intégration de fonctions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3902BB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Remplace un ensemble de pièces par une pièce</w:t>
            </w:r>
          </w:p>
        </w:tc>
      </w:tr>
      <w:tr w:rsidR="003902BB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3902BB" w:rsidRPr="00446497" w:rsidRDefault="003902BB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00B050"/>
                <w:sz w:val="24"/>
                <w:szCs w:val="24"/>
              </w:rPr>
              <w:t>Mise en œuvre économique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3902BB" w:rsidRDefault="003902B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Prix de revient faible pour grande série</w:t>
            </w:r>
          </w:p>
        </w:tc>
      </w:tr>
      <w:tr w:rsidR="00772320" w:rsidTr="007F05C1">
        <w:trPr>
          <w:trHeight w:val="397"/>
        </w:trPr>
        <w:tc>
          <w:tcPr>
            <w:tcW w:w="5348" w:type="dxa"/>
            <w:shd w:val="clear" w:color="auto" w:fill="FFFFFF" w:themeFill="background1"/>
            <w:vAlign w:val="center"/>
          </w:tcPr>
          <w:p w:rsidR="00772320" w:rsidRPr="00446497" w:rsidRDefault="00772320" w:rsidP="0042754C">
            <w:pPr>
              <w:jc w:val="both"/>
              <w:rPr>
                <w:rFonts w:ascii="Arial" w:hAnsi="Arial" w:cs="Arial"/>
                <w:b/>
                <w:color w:val="00B050"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00B050"/>
                <w:sz w:val="24"/>
                <w:szCs w:val="24"/>
              </w:rPr>
              <w:t>Recyclage</w:t>
            </w:r>
          </w:p>
        </w:tc>
        <w:tc>
          <w:tcPr>
            <w:tcW w:w="5456" w:type="dxa"/>
            <w:shd w:val="clear" w:color="auto" w:fill="FFFFFF" w:themeFill="background1"/>
            <w:vAlign w:val="center"/>
          </w:tcPr>
          <w:p w:rsidR="00772320" w:rsidRDefault="00772320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Une partie des plastiques est réutilisée</w:t>
            </w:r>
          </w:p>
        </w:tc>
      </w:tr>
    </w:tbl>
    <w:p w:rsidR="001F22A3" w:rsidRDefault="001F22A3" w:rsidP="0042754C">
      <w:pPr>
        <w:jc w:val="both"/>
        <w:rPr>
          <w:rFonts w:ascii="Arial" w:hAnsi="Arial" w:cs="Arial"/>
          <w:sz w:val="24"/>
          <w:szCs w:val="24"/>
        </w:rPr>
      </w:pPr>
    </w:p>
    <w:p w:rsidR="001F22A3" w:rsidRDefault="001F22A3" w:rsidP="0042754C">
      <w:pPr>
        <w:jc w:val="both"/>
        <w:rPr>
          <w:rFonts w:ascii="Arial" w:hAnsi="Arial" w:cs="Arial"/>
          <w:sz w:val="24"/>
          <w:szCs w:val="24"/>
        </w:rPr>
      </w:pPr>
    </w:p>
    <w:p w:rsidR="001F22A3" w:rsidRDefault="001F22A3" w:rsidP="0042754C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Grilledutableau"/>
        <w:tblW w:w="0" w:type="auto"/>
        <w:tblInd w:w="108" w:type="dxa"/>
        <w:shd w:val="clear" w:color="auto" w:fill="BFBFBF" w:themeFill="background1" w:themeFillShade="BF"/>
        <w:tblLook w:val="04A0"/>
      </w:tblPr>
      <w:tblGrid>
        <w:gridCol w:w="5348"/>
        <w:gridCol w:w="5456"/>
      </w:tblGrid>
      <w:tr w:rsidR="007F05C1" w:rsidTr="007F05C1">
        <w:trPr>
          <w:trHeight w:val="397"/>
        </w:trPr>
        <w:tc>
          <w:tcPr>
            <w:tcW w:w="10804" w:type="dxa"/>
            <w:gridSpan w:val="2"/>
            <w:tcBorders>
              <w:bottom w:val="single" w:sz="4" w:space="0" w:color="000000" w:themeColor="text1"/>
            </w:tcBorders>
            <w:shd w:val="clear" w:color="auto" w:fill="BFBFBF" w:themeFill="background1" w:themeFillShade="BF"/>
            <w:vAlign w:val="center"/>
          </w:tcPr>
          <w:p w:rsidR="007F05C1" w:rsidRPr="007F05C1" w:rsidRDefault="007F05C1" w:rsidP="007F05C1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F05C1">
              <w:rPr>
                <w:rFonts w:ascii="Arial" w:hAnsi="Arial" w:cs="Arial"/>
                <w:b/>
                <w:sz w:val="24"/>
                <w:szCs w:val="24"/>
              </w:rPr>
              <w:t>Inconvénients</w:t>
            </w:r>
          </w:p>
        </w:tc>
      </w:tr>
      <w:tr w:rsidR="00715E4B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715E4B" w:rsidRPr="00446497" w:rsidRDefault="00715E4B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Tenue au feu</w:t>
            </w:r>
          </w:p>
        </w:tc>
        <w:tc>
          <w:tcPr>
            <w:tcW w:w="5456" w:type="dxa"/>
            <w:shd w:val="clear" w:color="auto" w:fill="auto"/>
            <w:vAlign w:val="center"/>
          </w:tcPr>
          <w:p w:rsidR="00715E4B" w:rsidRDefault="00715E4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Inflammabilité, autoextinguibilité</w:t>
            </w:r>
          </w:p>
        </w:tc>
      </w:tr>
      <w:tr w:rsidR="00715E4B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715E4B" w:rsidRPr="00446497" w:rsidRDefault="00715E4B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Tenue à la chaleur et aux variations de température</w:t>
            </w:r>
          </w:p>
        </w:tc>
        <w:tc>
          <w:tcPr>
            <w:tcW w:w="5456" w:type="dxa"/>
            <w:shd w:val="clear" w:color="auto" w:fill="auto"/>
            <w:vAlign w:val="center"/>
          </w:tcPr>
          <w:p w:rsidR="00715E4B" w:rsidRDefault="00715E4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Instabilité des objets : formes, dimensions, </w:t>
            </w:r>
            <w:r w:rsidR="000D4E57">
              <w:rPr>
                <w:rFonts w:ascii="Arial" w:hAnsi="Arial" w:cs="Arial"/>
                <w:sz w:val="24"/>
                <w:szCs w:val="24"/>
              </w:rPr>
              <w:t>résistances</w:t>
            </w:r>
            <w:r>
              <w:rPr>
                <w:rFonts w:ascii="Arial" w:hAnsi="Arial" w:cs="Arial"/>
                <w:sz w:val="24"/>
                <w:szCs w:val="24"/>
              </w:rPr>
              <w:t xml:space="preserve"> mécanique</w:t>
            </w:r>
          </w:p>
        </w:tc>
      </w:tr>
      <w:tr w:rsidR="00715E4B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715E4B" w:rsidRPr="00446497" w:rsidRDefault="00715E4B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Tenue à l’action du soleil et des intempéries</w:t>
            </w:r>
          </w:p>
        </w:tc>
        <w:tc>
          <w:tcPr>
            <w:tcW w:w="5456" w:type="dxa"/>
            <w:shd w:val="clear" w:color="auto" w:fill="auto"/>
            <w:vAlign w:val="center"/>
          </w:tcPr>
          <w:p w:rsidR="00715E4B" w:rsidRDefault="00715E4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Vieillissement</w:t>
            </w:r>
          </w:p>
        </w:tc>
      </w:tr>
      <w:tr w:rsidR="00715E4B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715E4B" w:rsidRPr="00446497" w:rsidRDefault="00715E4B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Pollution</w:t>
            </w:r>
          </w:p>
        </w:tc>
        <w:tc>
          <w:tcPr>
            <w:tcW w:w="5456" w:type="dxa"/>
            <w:shd w:val="clear" w:color="auto" w:fill="auto"/>
            <w:vAlign w:val="center"/>
          </w:tcPr>
          <w:p w:rsidR="00715E4B" w:rsidRDefault="00715E4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Les matières biodégradables sont très rares</w:t>
            </w:r>
          </w:p>
        </w:tc>
      </w:tr>
      <w:tr w:rsidR="00715E4B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715E4B" w:rsidRPr="00446497" w:rsidRDefault="00715E4B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Toxicité</w:t>
            </w:r>
          </w:p>
        </w:tc>
        <w:tc>
          <w:tcPr>
            <w:tcW w:w="5456" w:type="dxa"/>
            <w:shd w:val="clear" w:color="auto" w:fill="auto"/>
            <w:vAlign w:val="center"/>
          </w:tcPr>
          <w:p w:rsidR="00715E4B" w:rsidRDefault="00715E4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 différentes phases du processus de fabrication ou sous forme d’objets</w:t>
            </w:r>
          </w:p>
        </w:tc>
      </w:tr>
      <w:tr w:rsidR="00715E4B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715E4B" w:rsidRPr="00446497" w:rsidRDefault="00715E4B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Résistance mécanique</w:t>
            </w:r>
          </w:p>
        </w:tc>
        <w:tc>
          <w:tcPr>
            <w:tcW w:w="5456" w:type="dxa"/>
            <w:shd w:val="clear" w:color="auto" w:fill="auto"/>
            <w:vAlign w:val="center"/>
          </w:tcPr>
          <w:p w:rsidR="00715E4B" w:rsidRDefault="00715E4B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Faible tenue à la rayure, à la flexion, au choc</w:t>
            </w:r>
          </w:p>
        </w:tc>
      </w:tr>
      <w:tr w:rsidR="000D4E57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0D4E57" w:rsidRPr="00446497" w:rsidRDefault="000D4E57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Retrait</w:t>
            </w:r>
          </w:p>
        </w:tc>
        <w:tc>
          <w:tcPr>
            <w:tcW w:w="5456" w:type="dxa"/>
            <w:vMerge w:val="restart"/>
            <w:shd w:val="clear" w:color="auto" w:fill="auto"/>
            <w:vAlign w:val="center"/>
          </w:tcPr>
          <w:p w:rsidR="000D4E57" w:rsidRDefault="000D4E57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Problème d’instabilité dimensionnelle ou de forme des objets, ou diminution de leur résistance mécanique</w:t>
            </w:r>
          </w:p>
        </w:tc>
      </w:tr>
      <w:tr w:rsidR="000D4E57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0D4E57" w:rsidRPr="00446497" w:rsidRDefault="00772320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  <w:b/>
                <w:color w:val="FF0000"/>
                <w:sz w:val="24"/>
                <w:szCs w:val="24"/>
              </w:rPr>
              <w:t>S</w:t>
            </w:r>
            <w:r w:rsidR="000D4E57"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ensibilité à l’humidité</w:t>
            </w:r>
          </w:p>
        </w:tc>
        <w:tc>
          <w:tcPr>
            <w:tcW w:w="5456" w:type="dxa"/>
            <w:vMerge/>
            <w:shd w:val="clear" w:color="auto" w:fill="auto"/>
            <w:vAlign w:val="center"/>
          </w:tcPr>
          <w:p w:rsidR="000D4E57" w:rsidRDefault="000D4E57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D4E57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0D4E57" w:rsidRPr="00446497" w:rsidRDefault="000D4E57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Electricité statique</w:t>
            </w:r>
          </w:p>
        </w:tc>
        <w:tc>
          <w:tcPr>
            <w:tcW w:w="5456" w:type="dxa"/>
            <w:shd w:val="clear" w:color="auto" w:fill="auto"/>
            <w:vAlign w:val="center"/>
          </w:tcPr>
          <w:p w:rsidR="000D4E57" w:rsidRDefault="000D4E57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Problème pour les composants électroniques</w:t>
            </w:r>
          </w:p>
        </w:tc>
      </w:tr>
      <w:tr w:rsidR="000D4E57" w:rsidTr="007F05C1">
        <w:trPr>
          <w:trHeight w:val="397"/>
        </w:trPr>
        <w:tc>
          <w:tcPr>
            <w:tcW w:w="5348" w:type="dxa"/>
            <w:shd w:val="clear" w:color="auto" w:fill="auto"/>
            <w:vAlign w:val="center"/>
          </w:tcPr>
          <w:p w:rsidR="000D4E57" w:rsidRPr="00446497" w:rsidRDefault="000D4E57" w:rsidP="0042754C">
            <w:pPr>
              <w:jc w:val="both"/>
              <w:rPr>
                <w:rFonts w:ascii="Arial" w:hAnsi="Arial" w:cs="Arial"/>
                <w:b/>
                <w:color w:val="FF0000"/>
                <w:sz w:val="24"/>
                <w:szCs w:val="24"/>
              </w:rPr>
            </w:pPr>
            <w:r w:rsidRPr="00446497">
              <w:rPr>
                <w:rFonts w:ascii="Arial" w:hAnsi="Arial" w:cs="Arial"/>
                <w:b/>
                <w:color w:val="FF0000"/>
                <w:sz w:val="24"/>
                <w:szCs w:val="24"/>
              </w:rPr>
              <w:t>Tenue à la rayure</w:t>
            </w:r>
          </w:p>
        </w:tc>
        <w:tc>
          <w:tcPr>
            <w:tcW w:w="5456" w:type="dxa"/>
            <w:shd w:val="clear" w:color="auto" w:fill="auto"/>
            <w:vAlign w:val="center"/>
          </w:tcPr>
          <w:p w:rsidR="000D4E57" w:rsidRDefault="000D4E57" w:rsidP="0042754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Problème de résistance de surface</w:t>
            </w:r>
          </w:p>
        </w:tc>
      </w:tr>
    </w:tbl>
    <w:p w:rsidR="001F22A3" w:rsidRDefault="001F22A3" w:rsidP="0042754C">
      <w:pPr>
        <w:jc w:val="both"/>
        <w:rPr>
          <w:rFonts w:ascii="Arial" w:hAnsi="Arial" w:cs="Arial"/>
          <w:sz w:val="24"/>
          <w:szCs w:val="24"/>
        </w:rPr>
      </w:pPr>
    </w:p>
    <w:p w:rsidR="001F22A3" w:rsidRDefault="001F22A3" w:rsidP="0042754C">
      <w:pPr>
        <w:jc w:val="both"/>
        <w:rPr>
          <w:rFonts w:ascii="Arial" w:hAnsi="Arial" w:cs="Arial"/>
          <w:sz w:val="24"/>
          <w:szCs w:val="24"/>
        </w:rPr>
      </w:pPr>
    </w:p>
    <w:p w:rsidR="001F22A3" w:rsidRDefault="001F22A3" w:rsidP="0042754C">
      <w:pPr>
        <w:jc w:val="both"/>
        <w:rPr>
          <w:rFonts w:ascii="Arial" w:hAnsi="Arial" w:cs="Arial"/>
          <w:sz w:val="24"/>
          <w:szCs w:val="24"/>
        </w:rPr>
      </w:pPr>
    </w:p>
    <w:sectPr w:rsidR="001F22A3" w:rsidSect="00EC6783">
      <w:footerReference w:type="default" r:id="rId9"/>
      <w:headerReference w:type="first" r:id="rId10"/>
      <w:footerReference w:type="first" r:id="rId1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70CBE" w:rsidRDefault="00B70CBE" w:rsidP="00964160">
      <w:r>
        <w:separator/>
      </w:r>
    </w:p>
  </w:endnote>
  <w:endnote w:type="continuationSeparator" w:id="1">
    <w:p w:rsidR="00B70CBE" w:rsidRDefault="00B70CBE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E4B" w:rsidRDefault="00715E4B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715E4B" w:rsidRPr="00BF420F" w:rsidRDefault="00715E4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</w:t>
                </w:r>
                <w:r w:rsidRPr="003E3070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r : </w:t>
                </w:r>
                <w:r w:rsidRPr="00EB3FF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structure_des_matieres_plastiques</w:t>
                </w:r>
              </w:p>
              <w:p w:rsidR="00715E4B" w:rsidRPr="00BF420F" w:rsidRDefault="00715E4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715E4B" w:rsidRDefault="00715E4B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715E4B" w:rsidRDefault="00715E4B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4649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4649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715E4B" w:rsidRPr="00054952" w:rsidRDefault="00715E4B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715E4B" w:rsidRPr="00DD0717" w:rsidRDefault="00715E4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715E4B" w:rsidRPr="00DD0717" w:rsidRDefault="00715E4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715E4B" w:rsidRPr="00DD0717" w:rsidRDefault="00715E4B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715E4B" w:rsidRDefault="00715E4B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E4B" w:rsidRDefault="00715E4B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715E4B" w:rsidRPr="00BF420F" w:rsidRDefault="00715E4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</w:t>
                </w:r>
                <w:r w:rsidRPr="003E3070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 </w:t>
                </w:r>
                <w:r w:rsidR="00F718E7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avantages_et_inconvenients</w:t>
                </w:r>
                <w:r w:rsidRPr="00EB3FF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_des_matieres_plastiques</w:t>
                </w:r>
              </w:p>
              <w:p w:rsidR="00715E4B" w:rsidRPr="00BF420F" w:rsidRDefault="00715E4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715E4B" w:rsidRDefault="00715E4B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715E4B" w:rsidRPr="00DD0717" w:rsidRDefault="00715E4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715E4B" w:rsidRPr="00DD0717" w:rsidRDefault="00715E4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715E4B" w:rsidRPr="00DD0717" w:rsidRDefault="00715E4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715E4B" w:rsidRDefault="00715E4B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718E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718E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715E4B" w:rsidRPr="00054952" w:rsidRDefault="00715E4B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715E4B" w:rsidRDefault="00715E4B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70CBE" w:rsidRDefault="00B70CBE" w:rsidP="00964160">
      <w:r>
        <w:separator/>
      </w:r>
    </w:p>
  </w:footnote>
  <w:footnote w:type="continuationSeparator" w:id="1">
    <w:p w:rsidR="00B70CBE" w:rsidRDefault="00B70CBE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E4B" w:rsidRDefault="00715E4B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715E4B" w:rsidRDefault="00715E4B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Avantages et </w:t>
                </w:r>
                <w:r w:rsidR="00446497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inconvénients</w:t>
                </w:r>
              </w:p>
              <w:p w:rsidR="00715E4B" w:rsidRPr="0062046F" w:rsidRDefault="00715E4B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des matières plastiques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715E4B" w:rsidRDefault="00715E4B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715E4B" w:rsidRDefault="00715E4B" w:rsidP="000172C6"/>
  <w:p w:rsidR="00715E4B" w:rsidRDefault="00715E4B" w:rsidP="000172C6"/>
  <w:p w:rsidR="00715E4B" w:rsidRDefault="00715E4B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715E4B" w:rsidRPr="0062046F" w:rsidRDefault="00715E4B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B76D36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">
    <w:nsid w:val="07AA26AF"/>
    <w:multiLevelType w:val="hybridMultilevel"/>
    <w:tmpl w:val="230CDE9A"/>
    <w:lvl w:ilvl="0" w:tplc="24AE7962"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2">
    <w:nsid w:val="07B851F7"/>
    <w:multiLevelType w:val="multilevel"/>
    <w:tmpl w:val="040C001F"/>
    <w:numStyleLink w:val="Style2"/>
  </w:abstractNum>
  <w:abstractNum w:abstractNumId="3">
    <w:nsid w:val="080737E5"/>
    <w:multiLevelType w:val="hybridMultilevel"/>
    <w:tmpl w:val="08EE11C8"/>
    <w:lvl w:ilvl="0" w:tplc="24AE79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2836CD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>
    <w:nsid w:val="0FC65E7F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>
    <w:nsid w:val="114532D3"/>
    <w:multiLevelType w:val="hybridMultilevel"/>
    <w:tmpl w:val="F7120502"/>
    <w:lvl w:ilvl="0" w:tplc="2C2AA898">
      <w:numFmt w:val="bullet"/>
      <w:lvlText w:val="-"/>
      <w:lvlJc w:val="left"/>
      <w:pPr>
        <w:ind w:left="111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">
    <w:nsid w:val="1A241321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8">
    <w:nsid w:val="23860E7C"/>
    <w:multiLevelType w:val="hybridMultilevel"/>
    <w:tmpl w:val="B862FA42"/>
    <w:lvl w:ilvl="0" w:tplc="040C000F">
      <w:start w:val="1"/>
      <w:numFmt w:val="decimal"/>
      <w:lvlText w:val="%1."/>
      <w:lvlJc w:val="left"/>
      <w:pPr>
        <w:ind w:left="1854" w:hanging="360"/>
      </w:pPr>
    </w:lvl>
    <w:lvl w:ilvl="1" w:tplc="040C0019" w:tentative="1">
      <w:start w:val="1"/>
      <w:numFmt w:val="lowerLetter"/>
      <w:lvlText w:val="%2."/>
      <w:lvlJc w:val="left"/>
      <w:pPr>
        <w:ind w:left="2574" w:hanging="360"/>
      </w:pPr>
    </w:lvl>
    <w:lvl w:ilvl="2" w:tplc="040C001B" w:tentative="1">
      <w:start w:val="1"/>
      <w:numFmt w:val="lowerRoman"/>
      <w:lvlText w:val="%3."/>
      <w:lvlJc w:val="right"/>
      <w:pPr>
        <w:ind w:left="3294" w:hanging="180"/>
      </w:pPr>
    </w:lvl>
    <w:lvl w:ilvl="3" w:tplc="040C000F" w:tentative="1">
      <w:start w:val="1"/>
      <w:numFmt w:val="decimal"/>
      <w:lvlText w:val="%4."/>
      <w:lvlJc w:val="left"/>
      <w:pPr>
        <w:ind w:left="4014" w:hanging="360"/>
      </w:pPr>
    </w:lvl>
    <w:lvl w:ilvl="4" w:tplc="040C0019" w:tentative="1">
      <w:start w:val="1"/>
      <w:numFmt w:val="lowerLetter"/>
      <w:lvlText w:val="%5."/>
      <w:lvlJc w:val="left"/>
      <w:pPr>
        <w:ind w:left="4734" w:hanging="360"/>
      </w:pPr>
    </w:lvl>
    <w:lvl w:ilvl="5" w:tplc="040C001B" w:tentative="1">
      <w:start w:val="1"/>
      <w:numFmt w:val="lowerRoman"/>
      <w:lvlText w:val="%6."/>
      <w:lvlJc w:val="right"/>
      <w:pPr>
        <w:ind w:left="5454" w:hanging="180"/>
      </w:pPr>
    </w:lvl>
    <w:lvl w:ilvl="6" w:tplc="040C000F" w:tentative="1">
      <w:start w:val="1"/>
      <w:numFmt w:val="decimal"/>
      <w:lvlText w:val="%7."/>
      <w:lvlJc w:val="left"/>
      <w:pPr>
        <w:ind w:left="6174" w:hanging="360"/>
      </w:pPr>
    </w:lvl>
    <w:lvl w:ilvl="7" w:tplc="040C0019" w:tentative="1">
      <w:start w:val="1"/>
      <w:numFmt w:val="lowerLetter"/>
      <w:lvlText w:val="%8."/>
      <w:lvlJc w:val="left"/>
      <w:pPr>
        <w:ind w:left="6894" w:hanging="360"/>
      </w:pPr>
    </w:lvl>
    <w:lvl w:ilvl="8" w:tplc="040C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9">
    <w:nsid w:val="2A79236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2ED97C76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1">
    <w:nsid w:val="2F047799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>
    <w:nsid w:val="302E2368"/>
    <w:multiLevelType w:val="hybridMultilevel"/>
    <w:tmpl w:val="0ACCAF22"/>
    <w:lvl w:ilvl="0" w:tplc="04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>
    <w:nsid w:val="349C13A8"/>
    <w:multiLevelType w:val="hybridMultilevel"/>
    <w:tmpl w:val="A0847EE6"/>
    <w:lvl w:ilvl="0" w:tplc="24AE79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96465FD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5">
    <w:nsid w:val="3A080C5B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6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3E045516"/>
    <w:multiLevelType w:val="hybridMultilevel"/>
    <w:tmpl w:val="E132E57E"/>
    <w:lvl w:ilvl="0" w:tplc="FC109A36">
      <w:numFmt w:val="bullet"/>
      <w:lvlText w:val="-"/>
      <w:lvlJc w:val="left"/>
      <w:pPr>
        <w:ind w:left="111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8">
    <w:nsid w:val="3EF219E2"/>
    <w:multiLevelType w:val="multilevel"/>
    <w:tmpl w:val="040C001F"/>
    <w:numStyleLink w:val="Style2"/>
  </w:abstractNum>
  <w:abstractNum w:abstractNumId="19">
    <w:nsid w:val="41982E17"/>
    <w:multiLevelType w:val="multilevel"/>
    <w:tmpl w:val="040C001F"/>
    <w:numStyleLink w:val="Style2"/>
  </w:abstractNum>
  <w:abstractNum w:abstractNumId="20">
    <w:nsid w:val="461D06A4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1">
    <w:nsid w:val="47F127E3"/>
    <w:multiLevelType w:val="hybridMultilevel"/>
    <w:tmpl w:val="52B44450"/>
    <w:lvl w:ilvl="0" w:tplc="7AC44390">
      <w:numFmt w:val="bullet"/>
      <w:lvlText w:val="-"/>
      <w:lvlJc w:val="left"/>
      <w:pPr>
        <w:ind w:left="288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2">
    <w:nsid w:val="48261ED4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4EA375D7"/>
    <w:multiLevelType w:val="multilevel"/>
    <w:tmpl w:val="040C001F"/>
    <w:numStyleLink w:val="Style2"/>
  </w:abstractNum>
  <w:abstractNum w:abstractNumId="24">
    <w:nsid w:val="4ECD4332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5">
    <w:nsid w:val="4F46782E"/>
    <w:multiLevelType w:val="multilevel"/>
    <w:tmpl w:val="040C001F"/>
    <w:numStyleLink w:val="Style2"/>
  </w:abstractNum>
  <w:abstractNum w:abstractNumId="26">
    <w:nsid w:val="513B0316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7">
    <w:nsid w:val="541167AD"/>
    <w:multiLevelType w:val="hybridMultilevel"/>
    <w:tmpl w:val="5254F7F2"/>
    <w:lvl w:ilvl="0" w:tplc="24AE7962">
      <w:numFmt w:val="bullet"/>
      <w:lvlText w:val="-"/>
      <w:lvlJc w:val="left"/>
      <w:pPr>
        <w:ind w:left="178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8">
    <w:nsid w:val="58225D3D"/>
    <w:multiLevelType w:val="hybridMultilevel"/>
    <w:tmpl w:val="6C6E3E3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AAA6950"/>
    <w:multiLevelType w:val="multilevel"/>
    <w:tmpl w:val="CE52C536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>
    <w:nsid w:val="5DF71B63"/>
    <w:multiLevelType w:val="multilevel"/>
    <w:tmpl w:val="92622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2AE6DA1"/>
    <w:multiLevelType w:val="hybridMultilevel"/>
    <w:tmpl w:val="141E428C"/>
    <w:lvl w:ilvl="0" w:tplc="24AE79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3EE7A90"/>
    <w:multiLevelType w:val="singleLevel"/>
    <w:tmpl w:val="F66ACB50"/>
    <w:lvl w:ilvl="0">
      <w:start w:val="1"/>
      <w:numFmt w:val="bullet"/>
      <w:lvlText w:val="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3">
    <w:nsid w:val="65C760FE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>
    <w:nsid w:val="69ED70CB"/>
    <w:multiLevelType w:val="multilevel"/>
    <w:tmpl w:val="040C001F"/>
    <w:numStyleLink w:val="Style2"/>
  </w:abstractNum>
  <w:abstractNum w:abstractNumId="36">
    <w:nsid w:val="6BD16F5A"/>
    <w:multiLevelType w:val="multilevel"/>
    <w:tmpl w:val="23B4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4813991"/>
    <w:multiLevelType w:val="hybridMultilevel"/>
    <w:tmpl w:val="40E05588"/>
    <w:lvl w:ilvl="0" w:tplc="04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8">
    <w:nsid w:val="77ED2045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4"/>
  </w:num>
  <w:num w:numId="2">
    <w:abstractNumId w:val="16"/>
  </w:num>
  <w:num w:numId="3">
    <w:abstractNumId w:val="25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28"/>
  </w:num>
  <w:num w:numId="5">
    <w:abstractNumId w:val="6"/>
  </w:num>
  <w:num w:numId="6">
    <w:abstractNumId w:val="23"/>
  </w:num>
  <w:num w:numId="7">
    <w:abstractNumId w:val="11"/>
  </w:num>
  <w:num w:numId="8">
    <w:abstractNumId w:val="22"/>
  </w:num>
  <w:num w:numId="9">
    <w:abstractNumId w:val="20"/>
  </w:num>
  <w:num w:numId="10">
    <w:abstractNumId w:val="32"/>
  </w:num>
  <w:num w:numId="11">
    <w:abstractNumId w:val="10"/>
  </w:num>
  <w:num w:numId="12">
    <w:abstractNumId w:val="4"/>
  </w:num>
  <w:num w:numId="13">
    <w:abstractNumId w:val="5"/>
  </w:num>
  <w:num w:numId="14">
    <w:abstractNumId w:val="26"/>
  </w:num>
  <w:num w:numId="15">
    <w:abstractNumId w:val="0"/>
  </w:num>
  <w:num w:numId="16">
    <w:abstractNumId w:val="15"/>
  </w:num>
  <w:num w:numId="17">
    <w:abstractNumId w:val="14"/>
  </w:num>
  <w:num w:numId="18">
    <w:abstractNumId w:val="24"/>
  </w:num>
  <w:num w:numId="19">
    <w:abstractNumId w:val="7"/>
  </w:num>
  <w:num w:numId="20">
    <w:abstractNumId w:val="29"/>
  </w:num>
  <w:num w:numId="21">
    <w:abstractNumId w:val="12"/>
  </w:num>
  <w:num w:numId="22">
    <w:abstractNumId w:val="2"/>
  </w:num>
  <w:num w:numId="23">
    <w:abstractNumId w:val="33"/>
  </w:num>
  <w:num w:numId="24">
    <w:abstractNumId w:val="35"/>
  </w:num>
  <w:num w:numId="25">
    <w:abstractNumId w:val="38"/>
  </w:num>
  <w:num w:numId="26">
    <w:abstractNumId w:val="18"/>
  </w:num>
  <w:num w:numId="27">
    <w:abstractNumId w:val="37"/>
  </w:num>
  <w:num w:numId="28">
    <w:abstractNumId w:val="21"/>
  </w:num>
  <w:num w:numId="29">
    <w:abstractNumId w:val="17"/>
  </w:num>
  <w:num w:numId="30">
    <w:abstractNumId w:val="8"/>
  </w:num>
  <w:num w:numId="31">
    <w:abstractNumId w:val="19"/>
  </w:num>
  <w:num w:numId="32">
    <w:abstractNumId w:val="1"/>
  </w:num>
  <w:num w:numId="33">
    <w:abstractNumId w:val="3"/>
  </w:num>
  <w:num w:numId="34">
    <w:abstractNumId w:val="9"/>
  </w:num>
  <w:num w:numId="35">
    <w:abstractNumId w:val="36"/>
  </w:num>
  <w:num w:numId="36">
    <w:abstractNumId w:val="27"/>
  </w:num>
  <w:num w:numId="37">
    <w:abstractNumId w:val="13"/>
  </w:num>
  <w:num w:numId="38">
    <w:abstractNumId w:val="31"/>
  </w:num>
  <w:num w:numId="39">
    <w:abstractNumId w:val="30"/>
  </w:num>
  <w:numIdMacAtCleanup w:val="5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07874">
      <o:colormru v:ext="edit" colors="#fa5c50"/>
      <o:colormenu v:ext="edit" fillcolor="none [665]" strokecolor="red"/>
    </o:shapedefaults>
    <o:shapelayout v:ext="edit">
      <o:idmap v:ext="edit" data="2"/>
      <o:rules v:ext="edit">
        <o:r id="V:Rule11" type="connector" idref="#_x0000_s2069"/>
        <o:r id="V:Rule12" type="connector" idref="#_x0000_s2070"/>
        <o:r id="V:Rule13" type="connector" idref="#_x0000_s2068"/>
        <o:r id="V:Rule14" type="connector" idref="#_x0000_s2089"/>
        <o:r id="V:Rule15" type="connector" idref="#_x0000_s2093"/>
        <o:r id="V:Rule16" type="connector" idref="#_x0000_s2088"/>
        <o:r id="V:Rule17" type="connector" idref="#_x0000_s2074"/>
        <o:r id="V:Rule18" type="connector" idref="#_x0000_s2096"/>
        <o:r id="V:Rule19" type="connector" idref="#_x0000_s2094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3CBB"/>
    <w:rsid w:val="000259D4"/>
    <w:rsid w:val="000276A2"/>
    <w:rsid w:val="00031057"/>
    <w:rsid w:val="000340EE"/>
    <w:rsid w:val="000357EE"/>
    <w:rsid w:val="000373CC"/>
    <w:rsid w:val="000375CC"/>
    <w:rsid w:val="00051E9F"/>
    <w:rsid w:val="00051ED8"/>
    <w:rsid w:val="0005495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82D84"/>
    <w:rsid w:val="00093CC8"/>
    <w:rsid w:val="000948B7"/>
    <w:rsid w:val="000A0142"/>
    <w:rsid w:val="000A0A9F"/>
    <w:rsid w:val="000A0AEE"/>
    <w:rsid w:val="000A2EED"/>
    <w:rsid w:val="000A45CE"/>
    <w:rsid w:val="000A4F1D"/>
    <w:rsid w:val="000A56E3"/>
    <w:rsid w:val="000A715C"/>
    <w:rsid w:val="000A7ACC"/>
    <w:rsid w:val="000B49A3"/>
    <w:rsid w:val="000B7943"/>
    <w:rsid w:val="000C2488"/>
    <w:rsid w:val="000C7C89"/>
    <w:rsid w:val="000D0F01"/>
    <w:rsid w:val="000D2F01"/>
    <w:rsid w:val="000D4E57"/>
    <w:rsid w:val="000D587E"/>
    <w:rsid w:val="000E2418"/>
    <w:rsid w:val="000E2820"/>
    <w:rsid w:val="000E2EDA"/>
    <w:rsid w:val="000E3357"/>
    <w:rsid w:val="000F0D96"/>
    <w:rsid w:val="000F20BD"/>
    <w:rsid w:val="000F21C9"/>
    <w:rsid w:val="000F3FBD"/>
    <w:rsid w:val="000F4FFC"/>
    <w:rsid w:val="000F53C8"/>
    <w:rsid w:val="000F6E01"/>
    <w:rsid w:val="00100EA8"/>
    <w:rsid w:val="001018A0"/>
    <w:rsid w:val="00102550"/>
    <w:rsid w:val="00103F6A"/>
    <w:rsid w:val="00111124"/>
    <w:rsid w:val="00112953"/>
    <w:rsid w:val="001131A4"/>
    <w:rsid w:val="00116A61"/>
    <w:rsid w:val="00117518"/>
    <w:rsid w:val="00117692"/>
    <w:rsid w:val="00122657"/>
    <w:rsid w:val="001226C4"/>
    <w:rsid w:val="00126127"/>
    <w:rsid w:val="00126AA3"/>
    <w:rsid w:val="00130736"/>
    <w:rsid w:val="00131B25"/>
    <w:rsid w:val="001348B6"/>
    <w:rsid w:val="001350BF"/>
    <w:rsid w:val="00140C5F"/>
    <w:rsid w:val="001414A4"/>
    <w:rsid w:val="001416C3"/>
    <w:rsid w:val="00144861"/>
    <w:rsid w:val="00145182"/>
    <w:rsid w:val="00145D55"/>
    <w:rsid w:val="00147CE8"/>
    <w:rsid w:val="00152A15"/>
    <w:rsid w:val="00154F7E"/>
    <w:rsid w:val="00155288"/>
    <w:rsid w:val="00157407"/>
    <w:rsid w:val="0016344B"/>
    <w:rsid w:val="00165320"/>
    <w:rsid w:val="0016794B"/>
    <w:rsid w:val="0017725D"/>
    <w:rsid w:val="00185AEF"/>
    <w:rsid w:val="00190E09"/>
    <w:rsid w:val="00195C9B"/>
    <w:rsid w:val="001978F9"/>
    <w:rsid w:val="001B12BB"/>
    <w:rsid w:val="001B2C9B"/>
    <w:rsid w:val="001B2EF4"/>
    <w:rsid w:val="001B3A43"/>
    <w:rsid w:val="001C1C5E"/>
    <w:rsid w:val="001C4D94"/>
    <w:rsid w:val="001D4E56"/>
    <w:rsid w:val="001D4E6D"/>
    <w:rsid w:val="001D6A12"/>
    <w:rsid w:val="001E11FF"/>
    <w:rsid w:val="001E3B4E"/>
    <w:rsid w:val="001E4166"/>
    <w:rsid w:val="001E514C"/>
    <w:rsid w:val="001E7F75"/>
    <w:rsid w:val="001F22A3"/>
    <w:rsid w:val="001F269C"/>
    <w:rsid w:val="00200358"/>
    <w:rsid w:val="002026AF"/>
    <w:rsid w:val="00203233"/>
    <w:rsid w:val="00205D86"/>
    <w:rsid w:val="00206E5B"/>
    <w:rsid w:val="00211789"/>
    <w:rsid w:val="00215E53"/>
    <w:rsid w:val="00216B19"/>
    <w:rsid w:val="002232AA"/>
    <w:rsid w:val="00223934"/>
    <w:rsid w:val="002302FA"/>
    <w:rsid w:val="00233A49"/>
    <w:rsid w:val="0024012E"/>
    <w:rsid w:val="00242FD5"/>
    <w:rsid w:val="002431D9"/>
    <w:rsid w:val="00243433"/>
    <w:rsid w:val="00244E6B"/>
    <w:rsid w:val="0024531B"/>
    <w:rsid w:val="00245394"/>
    <w:rsid w:val="002457C3"/>
    <w:rsid w:val="002506C1"/>
    <w:rsid w:val="002532A1"/>
    <w:rsid w:val="00253480"/>
    <w:rsid w:val="00253AC1"/>
    <w:rsid w:val="002574A7"/>
    <w:rsid w:val="00257B9C"/>
    <w:rsid w:val="002603E6"/>
    <w:rsid w:val="00260FAD"/>
    <w:rsid w:val="00287A0D"/>
    <w:rsid w:val="00292511"/>
    <w:rsid w:val="00293398"/>
    <w:rsid w:val="002940F4"/>
    <w:rsid w:val="002A1B07"/>
    <w:rsid w:val="002A1E39"/>
    <w:rsid w:val="002A4BC5"/>
    <w:rsid w:val="002A5985"/>
    <w:rsid w:val="002A6CF7"/>
    <w:rsid w:val="002B1F3F"/>
    <w:rsid w:val="002B263A"/>
    <w:rsid w:val="002B77A7"/>
    <w:rsid w:val="002B7AFF"/>
    <w:rsid w:val="002C0574"/>
    <w:rsid w:val="002C06D8"/>
    <w:rsid w:val="002C2DA4"/>
    <w:rsid w:val="002C76EA"/>
    <w:rsid w:val="002C7813"/>
    <w:rsid w:val="002D2305"/>
    <w:rsid w:val="002D27F3"/>
    <w:rsid w:val="002D2F09"/>
    <w:rsid w:val="002D391E"/>
    <w:rsid w:val="002D51FE"/>
    <w:rsid w:val="002D73A1"/>
    <w:rsid w:val="002E7C81"/>
    <w:rsid w:val="002E7CBA"/>
    <w:rsid w:val="002E7D78"/>
    <w:rsid w:val="002F0567"/>
    <w:rsid w:val="002F19EF"/>
    <w:rsid w:val="002F255F"/>
    <w:rsid w:val="002F31C8"/>
    <w:rsid w:val="002F475F"/>
    <w:rsid w:val="002F7A2C"/>
    <w:rsid w:val="00301381"/>
    <w:rsid w:val="003131B5"/>
    <w:rsid w:val="00313F45"/>
    <w:rsid w:val="00314C69"/>
    <w:rsid w:val="00315E75"/>
    <w:rsid w:val="003160B4"/>
    <w:rsid w:val="00320FB5"/>
    <w:rsid w:val="003256EA"/>
    <w:rsid w:val="00325DEB"/>
    <w:rsid w:val="0032612B"/>
    <w:rsid w:val="00326E9D"/>
    <w:rsid w:val="00327DFC"/>
    <w:rsid w:val="00330002"/>
    <w:rsid w:val="003300B5"/>
    <w:rsid w:val="003323E7"/>
    <w:rsid w:val="00333AFD"/>
    <w:rsid w:val="00336A27"/>
    <w:rsid w:val="00342FE1"/>
    <w:rsid w:val="00343EB5"/>
    <w:rsid w:val="00350029"/>
    <w:rsid w:val="00350B7F"/>
    <w:rsid w:val="00352851"/>
    <w:rsid w:val="003541F0"/>
    <w:rsid w:val="00356CF9"/>
    <w:rsid w:val="00360860"/>
    <w:rsid w:val="0036129A"/>
    <w:rsid w:val="003639C4"/>
    <w:rsid w:val="00364D2E"/>
    <w:rsid w:val="0036740B"/>
    <w:rsid w:val="00372360"/>
    <w:rsid w:val="003734E9"/>
    <w:rsid w:val="00382E79"/>
    <w:rsid w:val="00385220"/>
    <w:rsid w:val="0038745D"/>
    <w:rsid w:val="003902BB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C14"/>
    <w:rsid w:val="003B5E75"/>
    <w:rsid w:val="003B6F59"/>
    <w:rsid w:val="003C1048"/>
    <w:rsid w:val="003C3B29"/>
    <w:rsid w:val="003C3BA9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E7F74"/>
    <w:rsid w:val="003F047B"/>
    <w:rsid w:val="003F22D3"/>
    <w:rsid w:val="004012A9"/>
    <w:rsid w:val="00402726"/>
    <w:rsid w:val="00403A11"/>
    <w:rsid w:val="0041277D"/>
    <w:rsid w:val="00415D00"/>
    <w:rsid w:val="004205BE"/>
    <w:rsid w:val="00426276"/>
    <w:rsid w:val="0042754C"/>
    <w:rsid w:val="004303E0"/>
    <w:rsid w:val="00432ACE"/>
    <w:rsid w:val="004330DA"/>
    <w:rsid w:val="00437346"/>
    <w:rsid w:val="00443E7E"/>
    <w:rsid w:val="0044460A"/>
    <w:rsid w:val="00445E87"/>
    <w:rsid w:val="004463C4"/>
    <w:rsid w:val="00446497"/>
    <w:rsid w:val="00451404"/>
    <w:rsid w:val="00451518"/>
    <w:rsid w:val="00453BD7"/>
    <w:rsid w:val="00453E32"/>
    <w:rsid w:val="004542EE"/>
    <w:rsid w:val="00463769"/>
    <w:rsid w:val="00465E9D"/>
    <w:rsid w:val="00471B63"/>
    <w:rsid w:val="004801C3"/>
    <w:rsid w:val="00481858"/>
    <w:rsid w:val="00481ECE"/>
    <w:rsid w:val="0048418E"/>
    <w:rsid w:val="0048580B"/>
    <w:rsid w:val="00485A8E"/>
    <w:rsid w:val="00490C72"/>
    <w:rsid w:val="00492313"/>
    <w:rsid w:val="00495EC3"/>
    <w:rsid w:val="0049726B"/>
    <w:rsid w:val="004A58C8"/>
    <w:rsid w:val="004A5E77"/>
    <w:rsid w:val="004A64FA"/>
    <w:rsid w:val="004A6A04"/>
    <w:rsid w:val="004A6AA8"/>
    <w:rsid w:val="004B0C65"/>
    <w:rsid w:val="004B0FC5"/>
    <w:rsid w:val="004B576F"/>
    <w:rsid w:val="004B7271"/>
    <w:rsid w:val="004C0C1E"/>
    <w:rsid w:val="004C3003"/>
    <w:rsid w:val="004C54F2"/>
    <w:rsid w:val="004C591E"/>
    <w:rsid w:val="004C6516"/>
    <w:rsid w:val="004C78F2"/>
    <w:rsid w:val="004D3CA5"/>
    <w:rsid w:val="004D5B62"/>
    <w:rsid w:val="004D5F87"/>
    <w:rsid w:val="004E24C8"/>
    <w:rsid w:val="004E602D"/>
    <w:rsid w:val="004E67AB"/>
    <w:rsid w:val="004F2F47"/>
    <w:rsid w:val="004F3B3D"/>
    <w:rsid w:val="004F67EB"/>
    <w:rsid w:val="00503B30"/>
    <w:rsid w:val="00506C23"/>
    <w:rsid w:val="00510021"/>
    <w:rsid w:val="00512A9B"/>
    <w:rsid w:val="0051376F"/>
    <w:rsid w:val="00515EFE"/>
    <w:rsid w:val="00521139"/>
    <w:rsid w:val="00531DC0"/>
    <w:rsid w:val="00531EA1"/>
    <w:rsid w:val="005334B1"/>
    <w:rsid w:val="00533A74"/>
    <w:rsid w:val="00536A52"/>
    <w:rsid w:val="00536F8E"/>
    <w:rsid w:val="005374AF"/>
    <w:rsid w:val="00540F1B"/>
    <w:rsid w:val="00550A4F"/>
    <w:rsid w:val="00557B20"/>
    <w:rsid w:val="00560310"/>
    <w:rsid w:val="00563997"/>
    <w:rsid w:val="00564EB0"/>
    <w:rsid w:val="0057212F"/>
    <w:rsid w:val="00573872"/>
    <w:rsid w:val="00575691"/>
    <w:rsid w:val="00577986"/>
    <w:rsid w:val="005807C1"/>
    <w:rsid w:val="00583952"/>
    <w:rsid w:val="00585DFC"/>
    <w:rsid w:val="005912CD"/>
    <w:rsid w:val="005933A8"/>
    <w:rsid w:val="00597016"/>
    <w:rsid w:val="005A0367"/>
    <w:rsid w:val="005A3577"/>
    <w:rsid w:val="005A57AC"/>
    <w:rsid w:val="005A5AC6"/>
    <w:rsid w:val="005C0EF0"/>
    <w:rsid w:val="005C139E"/>
    <w:rsid w:val="005C1C79"/>
    <w:rsid w:val="005C3436"/>
    <w:rsid w:val="005D1671"/>
    <w:rsid w:val="005D227A"/>
    <w:rsid w:val="005D3643"/>
    <w:rsid w:val="005D5F14"/>
    <w:rsid w:val="005D61CF"/>
    <w:rsid w:val="005E145B"/>
    <w:rsid w:val="005E2050"/>
    <w:rsid w:val="005E2A5F"/>
    <w:rsid w:val="005F3E77"/>
    <w:rsid w:val="005F417A"/>
    <w:rsid w:val="005F5019"/>
    <w:rsid w:val="006002F6"/>
    <w:rsid w:val="00605611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27369"/>
    <w:rsid w:val="006334B4"/>
    <w:rsid w:val="00636D31"/>
    <w:rsid w:val="0063787A"/>
    <w:rsid w:val="00637AAE"/>
    <w:rsid w:val="0064537F"/>
    <w:rsid w:val="00645EB2"/>
    <w:rsid w:val="006466BB"/>
    <w:rsid w:val="0065424B"/>
    <w:rsid w:val="00663120"/>
    <w:rsid w:val="006725E9"/>
    <w:rsid w:val="00680A3A"/>
    <w:rsid w:val="00681589"/>
    <w:rsid w:val="00685213"/>
    <w:rsid w:val="00697EEB"/>
    <w:rsid w:val="006A03F8"/>
    <w:rsid w:val="006A0AEF"/>
    <w:rsid w:val="006A3A44"/>
    <w:rsid w:val="006B0A13"/>
    <w:rsid w:val="006B403D"/>
    <w:rsid w:val="006B4E19"/>
    <w:rsid w:val="006C0759"/>
    <w:rsid w:val="006C235A"/>
    <w:rsid w:val="006C4426"/>
    <w:rsid w:val="006C6FCE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4BBE"/>
    <w:rsid w:val="006F1CC8"/>
    <w:rsid w:val="006F40E3"/>
    <w:rsid w:val="006F45B9"/>
    <w:rsid w:val="006F5002"/>
    <w:rsid w:val="00701428"/>
    <w:rsid w:val="007029CD"/>
    <w:rsid w:val="0070412A"/>
    <w:rsid w:val="007050E5"/>
    <w:rsid w:val="00705470"/>
    <w:rsid w:val="00705F89"/>
    <w:rsid w:val="00706D4B"/>
    <w:rsid w:val="00714FBB"/>
    <w:rsid w:val="00715E4B"/>
    <w:rsid w:val="0072533E"/>
    <w:rsid w:val="00726781"/>
    <w:rsid w:val="00726E1B"/>
    <w:rsid w:val="00732561"/>
    <w:rsid w:val="007343C1"/>
    <w:rsid w:val="007371C9"/>
    <w:rsid w:val="007422CF"/>
    <w:rsid w:val="00744AE6"/>
    <w:rsid w:val="0074530C"/>
    <w:rsid w:val="007455F2"/>
    <w:rsid w:val="00747902"/>
    <w:rsid w:val="007513D3"/>
    <w:rsid w:val="007528AF"/>
    <w:rsid w:val="00752CB8"/>
    <w:rsid w:val="007538A6"/>
    <w:rsid w:val="00753DF8"/>
    <w:rsid w:val="0075403B"/>
    <w:rsid w:val="007545E7"/>
    <w:rsid w:val="0076186E"/>
    <w:rsid w:val="007628A1"/>
    <w:rsid w:val="00762A3F"/>
    <w:rsid w:val="00762BF5"/>
    <w:rsid w:val="00765CA1"/>
    <w:rsid w:val="00766C06"/>
    <w:rsid w:val="00770F8C"/>
    <w:rsid w:val="00772320"/>
    <w:rsid w:val="0077385F"/>
    <w:rsid w:val="00780ED0"/>
    <w:rsid w:val="007835B9"/>
    <w:rsid w:val="007874C2"/>
    <w:rsid w:val="00790A69"/>
    <w:rsid w:val="007912D8"/>
    <w:rsid w:val="00792DB3"/>
    <w:rsid w:val="00794EBB"/>
    <w:rsid w:val="0079775A"/>
    <w:rsid w:val="007A0A96"/>
    <w:rsid w:val="007A0C68"/>
    <w:rsid w:val="007A409C"/>
    <w:rsid w:val="007A6277"/>
    <w:rsid w:val="007B08B7"/>
    <w:rsid w:val="007B68F1"/>
    <w:rsid w:val="007C04BE"/>
    <w:rsid w:val="007C4F5B"/>
    <w:rsid w:val="007C5751"/>
    <w:rsid w:val="007D1C62"/>
    <w:rsid w:val="007D736D"/>
    <w:rsid w:val="007E3C84"/>
    <w:rsid w:val="007E5799"/>
    <w:rsid w:val="007F05C1"/>
    <w:rsid w:val="007F0C46"/>
    <w:rsid w:val="007F121C"/>
    <w:rsid w:val="007F2215"/>
    <w:rsid w:val="007F692E"/>
    <w:rsid w:val="007F724A"/>
    <w:rsid w:val="0080016E"/>
    <w:rsid w:val="00800B91"/>
    <w:rsid w:val="008015DA"/>
    <w:rsid w:val="00801DCF"/>
    <w:rsid w:val="0080275D"/>
    <w:rsid w:val="00807363"/>
    <w:rsid w:val="00807A3D"/>
    <w:rsid w:val="00811EBA"/>
    <w:rsid w:val="00813C83"/>
    <w:rsid w:val="00815923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FCA"/>
    <w:rsid w:val="00856117"/>
    <w:rsid w:val="00856868"/>
    <w:rsid w:val="00861BF1"/>
    <w:rsid w:val="00861CE8"/>
    <w:rsid w:val="00862EDA"/>
    <w:rsid w:val="00866B22"/>
    <w:rsid w:val="00871F7F"/>
    <w:rsid w:val="00873886"/>
    <w:rsid w:val="008745AE"/>
    <w:rsid w:val="00874D86"/>
    <w:rsid w:val="00876BFA"/>
    <w:rsid w:val="00881894"/>
    <w:rsid w:val="00883499"/>
    <w:rsid w:val="00886E28"/>
    <w:rsid w:val="00886EA3"/>
    <w:rsid w:val="0089115C"/>
    <w:rsid w:val="00894F73"/>
    <w:rsid w:val="00895F79"/>
    <w:rsid w:val="00895F81"/>
    <w:rsid w:val="00897EE0"/>
    <w:rsid w:val="008A2B49"/>
    <w:rsid w:val="008A4CCF"/>
    <w:rsid w:val="008B2854"/>
    <w:rsid w:val="008B3270"/>
    <w:rsid w:val="008B32F6"/>
    <w:rsid w:val="008B6045"/>
    <w:rsid w:val="008B6CEC"/>
    <w:rsid w:val="008C31CC"/>
    <w:rsid w:val="008C3F5D"/>
    <w:rsid w:val="008D0F1E"/>
    <w:rsid w:val="008D2E28"/>
    <w:rsid w:val="008D54F0"/>
    <w:rsid w:val="008E00C4"/>
    <w:rsid w:val="008E1590"/>
    <w:rsid w:val="008E1C8D"/>
    <w:rsid w:val="008F11AF"/>
    <w:rsid w:val="008F1876"/>
    <w:rsid w:val="008F1E4F"/>
    <w:rsid w:val="008F3EFC"/>
    <w:rsid w:val="008F45D0"/>
    <w:rsid w:val="009002E0"/>
    <w:rsid w:val="009015F8"/>
    <w:rsid w:val="00906091"/>
    <w:rsid w:val="0091255B"/>
    <w:rsid w:val="00917361"/>
    <w:rsid w:val="00917A00"/>
    <w:rsid w:val="009209F5"/>
    <w:rsid w:val="009222AB"/>
    <w:rsid w:val="00922A4A"/>
    <w:rsid w:val="00925699"/>
    <w:rsid w:val="00930D6C"/>
    <w:rsid w:val="00930FF4"/>
    <w:rsid w:val="00933B6D"/>
    <w:rsid w:val="00934C1B"/>
    <w:rsid w:val="00940A1A"/>
    <w:rsid w:val="0094427A"/>
    <w:rsid w:val="00946348"/>
    <w:rsid w:val="009472BE"/>
    <w:rsid w:val="0095223B"/>
    <w:rsid w:val="00952953"/>
    <w:rsid w:val="00952EF3"/>
    <w:rsid w:val="00953FC3"/>
    <w:rsid w:val="00954030"/>
    <w:rsid w:val="009551F1"/>
    <w:rsid w:val="00955FEE"/>
    <w:rsid w:val="00957C03"/>
    <w:rsid w:val="00964160"/>
    <w:rsid w:val="009738C4"/>
    <w:rsid w:val="00974C30"/>
    <w:rsid w:val="009832FB"/>
    <w:rsid w:val="00984508"/>
    <w:rsid w:val="00986BF5"/>
    <w:rsid w:val="00986D06"/>
    <w:rsid w:val="009933DA"/>
    <w:rsid w:val="009934FF"/>
    <w:rsid w:val="00993C12"/>
    <w:rsid w:val="009963C2"/>
    <w:rsid w:val="009A0380"/>
    <w:rsid w:val="009A10D2"/>
    <w:rsid w:val="009A4E05"/>
    <w:rsid w:val="009A7912"/>
    <w:rsid w:val="009B0E5A"/>
    <w:rsid w:val="009B340B"/>
    <w:rsid w:val="009B79FE"/>
    <w:rsid w:val="009C08B7"/>
    <w:rsid w:val="009C3A8F"/>
    <w:rsid w:val="009C47A0"/>
    <w:rsid w:val="009C568E"/>
    <w:rsid w:val="009D3805"/>
    <w:rsid w:val="009D6BE7"/>
    <w:rsid w:val="009D7633"/>
    <w:rsid w:val="009E2200"/>
    <w:rsid w:val="009E2ABA"/>
    <w:rsid w:val="009E5458"/>
    <w:rsid w:val="009E56B2"/>
    <w:rsid w:val="009E5C65"/>
    <w:rsid w:val="009E5FD3"/>
    <w:rsid w:val="009E7086"/>
    <w:rsid w:val="009E78B6"/>
    <w:rsid w:val="009F1841"/>
    <w:rsid w:val="009F2052"/>
    <w:rsid w:val="009F6A0A"/>
    <w:rsid w:val="00A003E0"/>
    <w:rsid w:val="00A1003E"/>
    <w:rsid w:val="00A13D4C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12BE"/>
    <w:rsid w:val="00A31D4E"/>
    <w:rsid w:val="00A32875"/>
    <w:rsid w:val="00A46840"/>
    <w:rsid w:val="00A476B9"/>
    <w:rsid w:val="00A54AB5"/>
    <w:rsid w:val="00A57B20"/>
    <w:rsid w:val="00A7655B"/>
    <w:rsid w:val="00A76E67"/>
    <w:rsid w:val="00A82C5B"/>
    <w:rsid w:val="00A83BCF"/>
    <w:rsid w:val="00A847FC"/>
    <w:rsid w:val="00A8645F"/>
    <w:rsid w:val="00A94BBA"/>
    <w:rsid w:val="00A97CD1"/>
    <w:rsid w:val="00AA03E0"/>
    <w:rsid w:val="00AA2625"/>
    <w:rsid w:val="00AA2C7B"/>
    <w:rsid w:val="00AA33EE"/>
    <w:rsid w:val="00AA3831"/>
    <w:rsid w:val="00AA6F26"/>
    <w:rsid w:val="00AB4A9E"/>
    <w:rsid w:val="00AC316A"/>
    <w:rsid w:val="00AC3840"/>
    <w:rsid w:val="00AD252E"/>
    <w:rsid w:val="00AD3E7D"/>
    <w:rsid w:val="00AD73E4"/>
    <w:rsid w:val="00AE004F"/>
    <w:rsid w:val="00AE0151"/>
    <w:rsid w:val="00AE1AD9"/>
    <w:rsid w:val="00AE1D8E"/>
    <w:rsid w:val="00AE495C"/>
    <w:rsid w:val="00AE7557"/>
    <w:rsid w:val="00AF63A4"/>
    <w:rsid w:val="00AF7815"/>
    <w:rsid w:val="00B00B84"/>
    <w:rsid w:val="00B05DE6"/>
    <w:rsid w:val="00B06A38"/>
    <w:rsid w:val="00B10FE7"/>
    <w:rsid w:val="00B14AAA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51CA8"/>
    <w:rsid w:val="00B52C3C"/>
    <w:rsid w:val="00B53EEE"/>
    <w:rsid w:val="00B541E1"/>
    <w:rsid w:val="00B55B46"/>
    <w:rsid w:val="00B5765C"/>
    <w:rsid w:val="00B656B9"/>
    <w:rsid w:val="00B67949"/>
    <w:rsid w:val="00B70CBE"/>
    <w:rsid w:val="00B71347"/>
    <w:rsid w:val="00B75A9C"/>
    <w:rsid w:val="00B8154A"/>
    <w:rsid w:val="00B833DE"/>
    <w:rsid w:val="00B8454A"/>
    <w:rsid w:val="00B859BD"/>
    <w:rsid w:val="00B86FA4"/>
    <w:rsid w:val="00B94218"/>
    <w:rsid w:val="00B95856"/>
    <w:rsid w:val="00B96937"/>
    <w:rsid w:val="00BA0300"/>
    <w:rsid w:val="00BA1948"/>
    <w:rsid w:val="00BB176C"/>
    <w:rsid w:val="00BB314A"/>
    <w:rsid w:val="00BB59E1"/>
    <w:rsid w:val="00BC0C80"/>
    <w:rsid w:val="00BC281E"/>
    <w:rsid w:val="00BC36AF"/>
    <w:rsid w:val="00BD1BBC"/>
    <w:rsid w:val="00BD584C"/>
    <w:rsid w:val="00BE2C24"/>
    <w:rsid w:val="00BF1815"/>
    <w:rsid w:val="00BF19FC"/>
    <w:rsid w:val="00BF5571"/>
    <w:rsid w:val="00BF65FD"/>
    <w:rsid w:val="00BF7C64"/>
    <w:rsid w:val="00C007AB"/>
    <w:rsid w:val="00C01A45"/>
    <w:rsid w:val="00C02CB2"/>
    <w:rsid w:val="00C05DCC"/>
    <w:rsid w:val="00C07111"/>
    <w:rsid w:val="00C16CDC"/>
    <w:rsid w:val="00C2001B"/>
    <w:rsid w:val="00C22CDA"/>
    <w:rsid w:val="00C24989"/>
    <w:rsid w:val="00C2587C"/>
    <w:rsid w:val="00C3203A"/>
    <w:rsid w:val="00C33120"/>
    <w:rsid w:val="00C4098E"/>
    <w:rsid w:val="00C439CE"/>
    <w:rsid w:val="00C51537"/>
    <w:rsid w:val="00C5631E"/>
    <w:rsid w:val="00C574E6"/>
    <w:rsid w:val="00C57E9A"/>
    <w:rsid w:val="00C60807"/>
    <w:rsid w:val="00C61505"/>
    <w:rsid w:val="00C72154"/>
    <w:rsid w:val="00C727DF"/>
    <w:rsid w:val="00C7490E"/>
    <w:rsid w:val="00C76329"/>
    <w:rsid w:val="00C76A88"/>
    <w:rsid w:val="00C805C2"/>
    <w:rsid w:val="00C80EF6"/>
    <w:rsid w:val="00C81E43"/>
    <w:rsid w:val="00C8618C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4B35"/>
    <w:rsid w:val="00CA5B41"/>
    <w:rsid w:val="00CB058A"/>
    <w:rsid w:val="00CB0646"/>
    <w:rsid w:val="00CB1649"/>
    <w:rsid w:val="00CB5D8C"/>
    <w:rsid w:val="00CC1ABE"/>
    <w:rsid w:val="00CC3AC1"/>
    <w:rsid w:val="00CC51C7"/>
    <w:rsid w:val="00CC5CEF"/>
    <w:rsid w:val="00CC6A6F"/>
    <w:rsid w:val="00CD533C"/>
    <w:rsid w:val="00CE1E64"/>
    <w:rsid w:val="00CE6606"/>
    <w:rsid w:val="00CE6A69"/>
    <w:rsid w:val="00CE70E9"/>
    <w:rsid w:val="00CF0D63"/>
    <w:rsid w:val="00CF1053"/>
    <w:rsid w:val="00CF3320"/>
    <w:rsid w:val="00CF577E"/>
    <w:rsid w:val="00CF6240"/>
    <w:rsid w:val="00CF6ED5"/>
    <w:rsid w:val="00D014A9"/>
    <w:rsid w:val="00D01BCD"/>
    <w:rsid w:val="00D02329"/>
    <w:rsid w:val="00D04B31"/>
    <w:rsid w:val="00D05767"/>
    <w:rsid w:val="00D05ABF"/>
    <w:rsid w:val="00D05B58"/>
    <w:rsid w:val="00D063AC"/>
    <w:rsid w:val="00D06897"/>
    <w:rsid w:val="00D0739E"/>
    <w:rsid w:val="00D07A07"/>
    <w:rsid w:val="00D10B49"/>
    <w:rsid w:val="00D1477E"/>
    <w:rsid w:val="00D230BB"/>
    <w:rsid w:val="00D23E5D"/>
    <w:rsid w:val="00D251A1"/>
    <w:rsid w:val="00D31BF9"/>
    <w:rsid w:val="00D324CA"/>
    <w:rsid w:val="00D3410C"/>
    <w:rsid w:val="00D35F51"/>
    <w:rsid w:val="00D361C9"/>
    <w:rsid w:val="00D36E8F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5545"/>
    <w:rsid w:val="00D76791"/>
    <w:rsid w:val="00D76A4B"/>
    <w:rsid w:val="00D77B7E"/>
    <w:rsid w:val="00D8090B"/>
    <w:rsid w:val="00D81098"/>
    <w:rsid w:val="00D84170"/>
    <w:rsid w:val="00D850DF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09CE"/>
    <w:rsid w:val="00DB21F5"/>
    <w:rsid w:val="00DC32C6"/>
    <w:rsid w:val="00DC7CEB"/>
    <w:rsid w:val="00DD0717"/>
    <w:rsid w:val="00DD1199"/>
    <w:rsid w:val="00DD4907"/>
    <w:rsid w:val="00DD5687"/>
    <w:rsid w:val="00DD637E"/>
    <w:rsid w:val="00DD655C"/>
    <w:rsid w:val="00DD7263"/>
    <w:rsid w:val="00DE04B1"/>
    <w:rsid w:val="00DE28F3"/>
    <w:rsid w:val="00DE3A2B"/>
    <w:rsid w:val="00DF4322"/>
    <w:rsid w:val="00DF4D30"/>
    <w:rsid w:val="00DF529D"/>
    <w:rsid w:val="00DF690B"/>
    <w:rsid w:val="00E06F1A"/>
    <w:rsid w:val="00E1209F"/>
    <w:rsid w:val="00E13F94"/>
    <w:rsid w:val="00E16D64"/>
    <w:rsid w:val="00E21A57"/>
    <w:rsid w:val="00E26C93"/>
    <w:rsid w:val="00E30C82"/>
    <w:rsid w:val="00E36B97"/>
    <w:rsid w:val="00E432CD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35B0"/>
    <w:rsid w:val="00E65719"/>
    <w:rsid w:val="00E666FF"/>
    <w:rsid w:val="00E72E96"/>
    <w:rsid w:val="00E76C20"/>
    <w:rsid w:val="00E800CF"/>
    <w:rsid w:val="00E8366D"/>
    <w:rsid w:val="00E83CFE"/>
    <w:rsid w:val="00E87D77"/>
    <w:rsid w:val="00E87D94"/>
    <w:rsid w:val="00E910F2"/>
    <w:rsid w:val="00E9140C"/>
    <w:rsid w:val="00E93401"/>
    <w:rsid w:val="00E95389"/>
    <w:rsid w:val="00EA214A"/>
    <w:rsid w:val="00EA3279"/>
    <w:rsid w:val="00EA33AA"/>
    <w:rsid w:val="00EA4278"/>
    <w:rsid w:val="00EB3FFF"/>
    <w:rsid w:val="00EB5FD4"/>
    <w:rsid w:val="00EC6783"/>
    <w:rsid w:val="00EC7711"/>
    <w:rsid w:val="00ED251F"/>
    <w:rsid w:val="00ED329F"/>
    <w:rsid w:val="00ED7DF4"/>
    <w:rsid w:val="00EE0881"/>
    <w:rsid w:val="00EE4E88"/>
    <w:rsid w:val="00EF05C7"/>
    <w:rsid w:val="00EF0F55"/>
    <w:rsid w:val="00EF1234"/>
    <w:rsid w:val="00EF152E"/>
    <w:rsid w:val="00EF5040"/>
    <w:rsid w:val="00EF535F"/>
    <w:rsid w:val="00EF5F44"/>
    <w:rsid w:val="00EF6E0F"/>
    <w:rsid w:val="00EF7E82"/>
    <w:rsid w:val="00F00E15"/>
    <w:rsid w:val="00F02801"/>
    <w:rsid w:val="00F02C9E"/>
    <w:rsid w:val="00F04622"/>
    <w:rsid w:val="00F046A7"/>
    <w:rsid w:val="00F11727"/>
    <w:rsid w:val="00F12C75"/>
    <w:rsid w:val="00F12DDE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1ACF"/>
    <w:rsid w:val="00F62B11"/>
    <w:rsid w:val="00F637B3"/>
    <w:rsid w:val="00F6571E"/>
    <w:rsid w:val="00F6794B"/>
    <w:rsid w:val="00F70A62"/>
    <w:rsid w:val="00F718E7"/>
    <w:rsid w:val="00F73B9E"/>
    <w:rsid w:val="00F75C24"/>
    <w:rsid w:val="00F77066"/>
    <w:rsid w:val="00F7792C"/>
    <w:rsid w:val="00F8057B"/>
    <w:rsid w:val="00F81CAD"/>
    <w:rsid w:val="00F82629"/>
    <w:rsid w:val="00F84B28"/>
    <w:rsid w:val="00F859D3"/>
    <w:rsid w:val="00F85EF7"/>
    <w:rsid w:val="00F863F3"/>
    <w:rsid w:val="00F86CC2"/>
    <w:rsid w:val="00F87514"/>
    <w:rsid w:val="00F92873"/>
    <w:rsid w:val="00F93C07"/>
    <w:rsid w:val="00F94790"/>
    <w:rsid w:val="00F94EAB"/>
    <w:rsid w:val="00F978BD"/>
    <w:rsid w:val="00F97FBE"/>
    <w:rsid w:val="00FA4E1D"/>
    <w:rsid w:val="00FA7D17"/>
    <w:rsid w:val="00FB2473"/>
    <w:rsid w:val="00FB24AB"/>
    <w:rsid w:val="00FB2D03"/>
    <w:rsid w:val="00FB2DD5"/>
    <w:rsid w:val="00FB5FC2"/>
    <w:rsid w:val="00FB747F"/>
    <w:rsid w:val="00FC105D"/>
    <w:rsid w:val="00FC6336"/>
    <w:rsid w:val="00FC7A02"/>
    <w:rsid w:val="00FD44BF"/>
    <w:rsid w:val="00FD46C1"/>
    <w:rsid w:val="00FD4922"/>
    <w:rsid w:val="00FD4B99"/>
    <w:rsid w:val="00FD4EAB"/>
    <w:rsid w:val="00FD5E30"/>
    <w:rsid w:val="00FE044B"/>
    <w:rsid w:val="00FE0E13"/>
    <w:rsid w:val="00FE2A8B"/>
    <w:rsid w:val="00FE4313"/>
    <w:rsid w:val="00FE44FC"/>
    <w:rsid w:val="00FE6638"/>
    <w:rsid w:val="00FE68C1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874">
      <o:colormru v:ext="edit" colors="#fa5c50"/>
      <o:colormenu v:ext="edit" fillcolor="none [665]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15"/>
        <o:entry new="17" old="15"/>
        <o:entry new="18" old="15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Body Text Indent 2" w:uiPriority="0"/>
    <w:lsdException w:name="Body Text Indent 3" w:uiPriority="0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E2A5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qFormat/>
    <w:rsid w:val="00F12DDE"/>
    <w:p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8">
    <w:name w:val="heading 8"/>
    <w:basedOn w:val="Normal"/>
    <w:next w:val="Normal"/>
    <w:link w:val="Titre8Car"/>
    <w:qFormat/>
    <w:rsid w:val="00F12DDE"/>
    <w:p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  <w:style w:type="paragraph" w:customStyle="1" w:styleId="remarque-western">
    <w:name w:val="remarque-western"/>
    <w:basedOn w:val="Normal"/>
    <w:rsid w:val="00897EE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okenscreated">
    <w:name w:val="tokens_created"/>
    <w:basedOn w:val="Policepardfaut"/>
    <w:rsid w:val="00897EE0"/>
  </w:style>
  <w:style w:type="character" w:customStyle="1" w:styleId="tokencreated">
    <w:name w:val="token_created"/>
    <w:basedOn w:val="Policepardfaut"/>
    <w:rsid w:val="00897EE0"/>
  </w:style>
  <w:style w:type="character" w:styleId="Lienhypertexte">
    <w:name w:val="Hyperlink"/>
    <w:basedOn w:val="Policepardfaut"/>
    <w:unhideWhenUsed/>
    <w:rsid w:val="00897EE0"/>
    <w:rPr>
      <w:color w:val="0000FF"/>
      <w:u w:val="single"/>
    </w:rPr>
  </w:style>
  <w:style w:type="character" w:customStyle="1" w:styleId="Titre5Car">
    <w:name w:val="Titre 5 Car"/>
    <w:basedOn w:val="Policepardfaut"/>
    <w:link w:val="Titre5"/>
    <w:uiPriority w:val="9"/>
    <w:semiHidden/>
    <w:rsid w:val="005E2A5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rsid w:val="00F12DD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F12DDE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paragraph" w:styleId="Retraitcorpsdetexte2">
    <w:name w:val="Body Text Indent 2"/>
    <w:basedOn w:val="Normal"/>
    <w:link w:val="Retraitcorpsdetexte2Car"/>
    <w:rsid w:val="00F12DDE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Retraitcorpsdetexte2Car">
    <w:name w:val="Retrait corps de texte 2 Car"/>
    <w:basedOn w:val="Policepardfaut"/>
    <w:link w:val="Retraitcorpsdetexte2"/>
    <w:rsid w:val="00F12DDE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Retraitcorpsdetexte3">
    <w:name w:val="Body Text Indent 3"/>
    <w:basedOn w:val="Normal"/>
    <w:link w:val="Retraitcorpsdetexte3Car"/>
    <w:rsid w:val="00F12DDE"/>
    <w:pPr>
      <w:spacing w:after="120"/>
      <w:ind w:left="283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Retraitcorpsdetexte3Car">
    <w:name w:val="Retrait corps de texte 3 Car"/>
    <w:basedOn w:val="Policepardfaut"/>
    <w:link w:val="Retraitcorpsdetexte3"/>
    <w:rsid w:val="00F12DD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mw-headline">
    <w:name w:val="mw-headline"/>
    <w:basedOn w:val="Policepardfaut"/>
    <w:rsid w:val="000E2418"/>
  </w:style>
  <w:style w:type="character" w:customStyle="1" w:styleId="citecrochet">
    <w:name w:val="cite_crochet"/>
    <w:basedOn w:val="Policepardfaut"/>
    <w:rsid w:val="000E241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50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4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6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8013">
              <w:marLeft w:val="450"/>
              <w:marRight w:val="0"/>
              <w:marTop w:val="135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95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792094F-13CC-45FE-81A4-9671A5F9E4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1946</TotalTime>
  <Pages>1</Pages>
  <Words>216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106</cp:revision>
  <cp:lastPrinted>2021-09-04T13:09:00Z</cp:lastPrinted>
  <dcterms:created xsi:type="dcterms:W3CDTF">2021-08-20T09:57:00Z</dcterms:created>
  <dcterms:modified xsi:type="dcterms:W3CDTF">2022-09-17T16:27:00Z</dcterms:modified>
</cp:coreProperties>
</file>