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A94" w:rsidRPr="00F57C26" w:rsidRDefault="00F57C26" w:rsidP="00F57C26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F57C26">
        <w:rPr>
          <w:rFonts w:ascii="Arial" w:hAnsi="Arial" w:cs="Arial"/>
          <w:b/>
          <w:color w:val="1F497D" w:themeColor="text2"/>
          <w:sz w:val="28"/>
          <w:szCs w:val="28"/>
        </w:rPr>
        <w:t>Fonction</w:t>
      </w:r>
    </w:p>
    <w:p w:rsidR="00F57C26" w:rsidRPr="00F57C26" w:rsidRDefault="00F57C26" w:rsidP="00F57C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F57C26" w:rsidRDefault="00FF0A94" w:rsidP="00F57C2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57C26">
        <w:rPr>
          <w:rFonts w:ascii="Arial" w:hAnsi="Arial" w:cs="Arial"/>
          <w:sz w:val="24"/>
          <w:szCs w:val="24"/>
        </w:rPr>
        <w:t xml:space="preserve">Le micromètre est un instrument de mesure directe permettant de mesurer des dimensions dans une tolérance de plus ou moins 1/100e de millimètre pour des mesures allant jusqu’à 1500 mm. </w:t>
      </w:r>
    </w:p>
    <w:p w:rsidR="00F57C26" w:rsidRDefault="00FF0A94" w:rsidP="00F57C2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57C26">
        <w:rPr>
          <w:rFonts w:ascii="Arial" w:hAnsi="Arial" w:cs="Arial"/>
          <w:sz w:val="24"/>
          <w:szCs w:val="24"/>
        </w:rPr>
        <w:t xml:space="preserve">Il existe des micromètres donc la précision de lecture est le micron (µ m) soit 0,001 mm. </w:t>
      </w:r>
    </w:p>
    <w:p w:rsidR="00EA046C" w:rsidRDefault="00EA046C" w:rsidP="00F57C2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57C26" w:rsidRPr="00F57C26" w:rsidRDefault="00F57C26" w:rsidP="00EA046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F57C26">
        <w:rPr>
          <w:rFonts w:ascii="Arial" w:hAnsi="Arial" w:cs="Arial"/>
          <w:b/>
          <w:color w:val="1F497D" w:themeColor="text2"/>
          <w:sz w:val="28"/>
          <w:szCs w:val="28"/>
        </w:rPr>
        <w:t>Constitution</w:t>
      </w:r>
    </w:p>
    <w:p w:rsidR="00F57C26" w:rsidRDefault="00F57C26" w:rsidP="00FF0A94">
      <w:pPr>
        <w:autoSpaceDE w:val="0"/>
        <w:autoSpaceDN w:val="0"/>
        <w:adjustRightInd w:val="0"/>
        <w:spacing w:after="0" w:line="240" w:lineRule="auto"/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color w:val="000000"/>
          <w:sz w:val="24"/>
          <w:szCs w:val="24"/>
        </w:rPr>
      </w:pPr>
      <w:r w:rsidRPr="005D6C04">
        <w:rPr>
          <w:rFonts w:ascii="Arial" w:hAnsi="Arial" w:cs="Arial"/>
          <w:color w:val="000000"/>
          <w:sz w:val="24"/>
          <w:szCs w:val="24"/>
        </w:rPr>
        <w:t xml:space="preserve">Ils sont constitués d’une touche fixe et d’une touche mobile actionnée par un tambour muni d’un limiteur de couple afin d’assurer une pression constante lors des mesures. </w: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</w:p>
    <w:p w:rsidR="00EA046C" w:rsidRDefault="00771D2D" w:rsidP="00EA046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group id="_x0000_s1219" style="position:absolute;left:0;text-align:left;margin-left:79.8pt;margin-top:.7pt;width:403.65pt;height:259pt;z-index:251779072" coordorigin="1890,2340" coordsize="8073,5180">
            <v:group id="_x0000_s1218" style="position:absolute;left:1890;top:4726;width:8073;height:2794" coordorigin="1890,4726" coordsize="8073,279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90" type="#_x0000_t202" style="position:absolute;left:1890;top:6938;width:1005;height:339;v-text-anchor:middle" fillcolor="#d8d8d8 [2732]" strokecolor="#d8d8d8 [2732]">
                <v:textbox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Cadre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04" type="#_x0000_t32" style="position:absolute;left:1890;top:7277;width:1005;height:0" o:connectortype="straight"/>
              <v:shape id="_x0000_s1205" type="#_x0000_t32" style="position:absolute;left:2895;top:6662;width:690;height:615;flip:y" o:connectortype="straight">
                <v:stroke endarrow="block"/>
              </v:shape>
              <v:shape id="_x0000_s1206" type="#_x0000_t202" style="position:absolute;left:4590;top:7181;width:1230;height:339;v-text-anchor:middle" fillcolor="#d8d8d8 [2732]" strokecolor="#d8d8d8 [2732]">
                <v:textbox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Echelle</w:t>
                      </w:r>
                    </w:p>
                  </w:txbxContent>
                </v:textbox>
              </v:shape>
              <v:shape id="_x0000_s1207" type="#_x0000_t32" style="position:absolute;left:4590;top:7520;width:1230;height:0;flip:x" o:connectortype="straight"/>
              <v:shape id="_x0000_s1208" type="#_x0000_t32" style="position:absolute;left:5820;top:4726;width:885;height:2793;flip:y" o:connectortype="straight">
                <v:stroke endarrow="block"/>
              </v:shape>
              <v:shape id="_x0000_s1209" type="#_x0000_t202" style="position:absolute;left:7005;top:5903;width:1335;height:339;v-text-anchor:middle" fillcolor="#d8d8d8 [2732]" strokecolor="#d8d8d8 [2732]">
                <v:textbox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Tambour</w:t>
                      </w:r>
                    </w:p>
                  </w:txbxContent>
                </v:textbox>
              </v:shape>
              <v:shape id="_x0000_s1210" type="#_x0000_t32" style="position:absolute;left:6997;top:6242;width:1335;height:0;flip:x" o:connectortype="straight"/>
              <v:shape id="_x0000_s1211" type="#_x0000_t32" style="position:absolute;left:8340;top:4897;width:585;height:1344;flip:y" o:connectortype="straight">
                <v:stroke endarrow="block"/>
              </v:shape>
              <v:shape id="_x0000_s1212" type="#_x0000_t202" style="position:absolute;left:7323;top:6599;width:2400;height:339;v-text-anchor:middle" fillcolor="#d8d8d8 [2732]" strokecolor="#d8d8d8 [2732]">
                <v:textbox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Limiteur de couple</w:t>
                      </w:r>
                    </w:p>
                  </w:txbxContent>
                </v:textbox>
              </v:shape>
              <v:shape id="_x0000_s1213" type="#_x0000_t32" style="position:absolute;left:7323;top:6938;width:2400;height:0;flip:x" o:connectortype="straight"/>
              <v:shape id="_x0000_s1214" type="#_x0000_t32" style="position:absolute;left:9723;top:4819;width:240;height:2118;flip:y" o:connectortype="straight">
                <v:stroke endarrow="block"/>
              </v:shape>
            </v:group>
            <v:group id="_x0000_s1217" style="position:absolute;left:2022;top:2340;width:6684;height:2246" coordorigin="2022,2340" coordsize="6684,2246">
              <v:shape id="_x0000_s1191" type="#_x0000_t202" style="position:absolute;left:2022;top:3484;width:1695;height:339;v-text-anchor:middle" fillcolor="#d8d8d8 [2732]" strokecolor="#d8d8d8 [2732]">
                <v:textbox style="mso-next-textbox:#_x0000_s1191"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Touche fixe</w:t>
                      </w:r>
                    </w:p>
                  </w:txbxContent>
                </v:textbox>
              </v:shape>
              <v:shape id="_x0000_s1192" type="#_x0000_t202" style="position:absolute;left:7011;top:3145;width:1695;height:339;v-text-anchor:middle" fillcolor="#d8d8d8 [2732]" strokecolor="#d8d8d8 [2732]">
                <v:textbox style="mso-next-textbox:#_x0000_s1192"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Ligne de foi</w:t>
                      </w:r>
                    </w:p>
                  </w:txbxContent>
                </v:textbox>
              </v:shape>
              <v:shape id="_x0000_s1193" type="#_x0000_t202" style="position:absolute;left:3606;top:2340;width:2130;height:339;v-text-anchor:middle" fillcolor="#d8d8d8 [2732]" strokecolor="#d8d8d8 [2732]">
                <v:textbox style="mso-next-textbox:#_x0000_s1193"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Douille graduée</w:t>
                      </w:r>
                    </w:p>
                  </w:txbxContent>
                </v:textbox>
              </v:shape>
              <v:shape id="_x0000_s1194" type="#_x0000_t202" style="position:absolute;left:4050;top:3484;width:1125;height:339;v-text-anchor:middle" fillcolor="#d8d8d8 [2732]" strokecolor="#d8d8d8 [2732]">
                <v:textbox style="mso-next-textbox:#_x0000_s1194"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Broche</w:t>
                      </w:r>
                    </w:p>
                  </w:txbxContent>
                </v:textbox>
              </v:shape>
              <v:shape id="_x0000_s1195" type="#_x0000_t202" style="position:absolute;left:2646;top:2869;width:2565;height:339;v-text-anchor:middle" fillcolor="#d8d8d8 [2732]" strokecolor="#d8d8d8 [2732]">
                <v:textbox style="mso-next-textbox:#_x0000_s1195" inset=",0,,0">
                  <w:txbxContent>
                    <w:p w:rsidR="009E5D3B" w:rsidRPr="00F33840" w:rsidRDefault="009E5D3B" w:rsidP="00EA046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Dispositif de blocage</w:t>
                      </w:r>
                    </w:p>
                  </w:txbxContent>
                </v:textbox>
              </v:shape>
              <v:shape id="_x0000_s1196" type="#_x0000_t32" style="position:absolute;left:2022;top:3823;width:1695;height:0" o:connectortype="straight"/>
              <v:shape id="_x0000_s1197" type="#_x0000_t32" style="position:absolute;left:4050;top:3823;width:1125;height:0" o:connectortype="straight"/>
              <v:shape id="_x0000_s1198" type="#_x0000_t32" style="position:absolute;left:2646;top:3208;width:2565;height:0" o:connectortype="straight"/>
              <v:shape id="_x0000_s1199" type="#_x0000_t32" style="position:absolute;left:3606;top:2679;width:2130;height:0;flip:x" o:connectortype="straight"/>
              <v:shape id="_x0000_s1200" type="#_x0000_t32" style="position:absolute;left:3717;top:3823;width:270;height:678" o:connectortype="straight">
                <v:stroke endarrow="block"/>
              </v:shape>
              <v:shape id="_x0000_s1201" type="#_x0000_t32" style="position:absolute;left:4995;top:3823;width:180;height:678;flip:x" o:connectortype="straight">
                <v:stroke endarrow="block"/>
              </v:shape>
              <v:shape id="_x0000_s1202" type="#_x0000_t32" style="position:absolute;left:5211;top:3208;width:525;height:1203" o:connectortype="straight">
                <v:stroke endarrow="block"/>
              </v:shape>
              <v:shape id="_x0000_s1203" type="#_x0000_t32" style="position:absolute;left:5736;top:2679;width:720;height:1597" o:connectortype="straight">
                <v:stroke endarrow="block"/>
              </v:shape>
              <v:shape id="_x0000_s1215" type="#_x0000_t32" style="position:absolute;left:7011;top:3484;width:1695;height:0;flip:x" o:connectortype="straight"/>
              <v:shape id="_x0000_s1216" type="#_x0000_t32" style="position:absolute;left:6681;top:3484;width:330;height:1102;flip:y" o:connectortype="straight">
                <v:stroke startarrow="block"/>
              </v:shape>
            </v:group>
          </v:group>
        </w:pic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771D2D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89" type="#_x0000_t202" style="position:absolute;left:0;text-align:left;margin-left:98.1pt;margin-top:10.2pt;width:441.4pt;height:163.5pt;z-index:251749376" stroked="f">
            <v:textbox>
              <w:txbxContent>
                <w:p w:rsidR="009E5D3B" w:rsidRDefault="009E5D3B" w:rsidP="00EA046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572000" cy="2001672"/>
                        <wp:effectExtent l="19050" t="0" r="0" b="0"/>
                        <wp:docPr id="31" name="Image 53" descr="Micromètre d'extérieur Mitutoyo® 25-50 par Micron France à 64,31 €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 descr="Micromètre d'extérieur Mitutoyo® 25-50 par Micron France à 64,31 €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t="20133" b="214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0" cy="20016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2124"/>
        <w:rPr>
          <w:rFonts w:ascii="Arial" w:hAnsi="Arial" w:cs="Arial"/>
          <w:color w:val="000000"/>
          <w:sz w:val="24"/>
          <w:szCs w:val="24"/>
        </w:rPr>
      </w:pPr>
    </w:p>
    <w:p w:rsidR="00EA046C" w:rsidRPr="001E5E98" w:rsidRDefault="00EA046C" w:rsidP="001E5E98">
      <w:pPr>
        <w:autoSpaceDE w:val="0"/>
        <w:autoSpaceDN w:val="0"/>
        <w:adjustRightInd w:val="0"/>
        <w:spacing w:after="0" w:line="240" w:lineRule="auto"/>
        <w:ind w:left="284"/>
        <w:rPr>
          <w:rFonts w:ascii="Arial" w:hAnsi="Arial" w:cs="Arial"/>
          <w:color w:val="000000"/>
          <w:sz w:val="24"/>
          <w:szCs w:val="24"/>
        </w:rPr>
      </w:pPr>
    </w:p>
    <w:p w:rsidR="00EA046C" w:rsidRPr="001E5E98" w:rsidRDefault="00EA046C" w:rsidP="001E5E98">
      <w:pPr>
        <w:autoSpaceDE w:val="0"/>
        <w:autoSpaceDN w:val="0"/>
        <w:adjustRightInd w:val="0"/>
        <w:spacing w:after="0" w:line="240" w:lineRule="auto"/>
        <w:ind w:left="284"/>
        <w:rPr>
          <w:rFonts w:ascii="Arial" w:hAnsi="Arial" w:cs="Arial"/>
          <w:color w:val="000000"/>
          <w:sz w:val="24"/>
          <w:szCs w:val="24"/>
        </w:rPr>
      </w:pPr>
    </w:p>
    <w:p w:rsidR="009D107A" w:rsidRDefault="001E5E98" w:rsidP="009D107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 se compose :</w:t>
      </w:r>
    </w:p>
    <w:p w:rsidR="001E5E98" w:rsidRPr="001E5E98" w:rsidRDefault="001E5E98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1E5E98">
        <w:rPr>
          <w:rFonts w:ascii="Arial" w:hAnsi="Arial" w:cs="Arial"/>
          <w:sz w:val="24"/>
          <w:szCs w:val="24"/>
        </w:rPr>
        <w:t>d’une partie en U ou demi-circulaire possédant une touche fixe et une touche mobile, appelée b</w:t>
      </w:r>
      <w:r w:rsidR="004617F3">
        <w:rPr>
          <w:rFonts w:ascii="Arial" w:hAnsi="Arial" w:cs="Arial"/>
          <w:sz w:val="24"/>
          <w:szCs w:val="24"/>
        </w:rPr>
        <w:t>roche, actionné par un tambour ;</w:t>
      </w:r>
    </w:p>
    <w:p w:rsidR="001E5E98" w:rsidRPr="001E5E98" w:rsidRDefault="001E5E98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1E5E98">
        <w:rPr>
          <w:rFonts w:ascii="Arial" w:hAnsi="Arial" w:cs="Arial"/>
          <w:sz w:val="24"/>
          <w:szCs w:val="24"/>
        </w:rPr>
        <w:t>d’une douille cylindrique, graduée en millimètre ;</w:t>
      </w:r>
    </w:p>
    <w:p w:rsidR="001E5E98" w:rsidRPr="001E5E98" w:rsidRDefault="001E5E98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1E5E98">
        <w:rPr>
          <w:rFonts w:ascii="Arial" w:hAnsi="Arial" w:cs="Arial"/>
          <w:sz w:val="24"/>
          <w:szCs w:val="24"/>
        </w:rPr>
        <w:t xml:space="preserve">d’un tambour composé d’une vis micrométrique en acier traitée et rectifiée ; </w:t>
      </w:r>
    </w:p>
    <w:p w:rsidR="001E5E98" w:rsidRPr="001E5E98" w:rsidRDefault="001E5E98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1E5E98">
        <w:rPr>
          <w:rFonts w:ascii="Arial" w:hAnsi="Arial" w:cs="Arial"/>
          <w:sz w:val="24"/>
          <w:szCs w:val="24"/>
        </w:rPr>
        <w:t>de graduations sur la circonférence du tambour (50 divisions)</w:t>
      </w:r>
      <w:r w:rsidR="009D107A">
        <w:rPr>
          <w:rFonts w:ascii="Arial" w:hAnsi="Arial" w:cs="Arial"/>
          <w:sz w:val="24"/>
          <w:szCs w:val="24"/>
        </w:rPr>
        <w:t xml:space="preserve"> pour permettre une lecture au 1</w:t>
      </w:r>
      <w:r w:rsidR="001A5B39">
        <w:rPr>
          <w:rFonts w:ascii="Arial" w:hAnsi="Arial" w:cs="Arial"/>
          <w:sz w:val="24"/>
          <w:szCs w:val="24"/>
        </w:rPr>
        <w:t>/100 ème, ce qui correspond à ½ mm</w:t>
      </w:r>
      <w:r w:rsidR="009D107A">
        <w:rPr>
          <w:rFonts w:ascii="Arial" w:hAnsi="Arial" w:cs="Arial"/>
          <w:sz w:val="24"/>
          <w:szCs w:val="24"/>
        </w:rPr>
        <w:t>;</w:t>
      </w:r>
    </w:p>
    <w:p w:rsidR="001E5E98" w:rsidRDefault="001E5E98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1E5E98">
        <w:rPr>
          <w:rFonts w:ascii="Arial" w:hAnsi="Arial" w:cs="Arial"/>
          <w:sz w:val="24"/>
          <w:szCs w:val="24"/>
        </w:rPr>
        <w:t>d’un limiteur de couple</w:t>
      </w:r>
      <w:r w:rsidR="009D107A">
        <w:rPr>
          <w:rFonts w:ascii="Arial" w:hAnsi="Arial" w:cs="Arial"/>
          <w:sz w:val="24"/>
          <w:szCs w:val="24"/>
        </w:rPr>
        <w:t xml:space="preserve"> p</w:t>
      </w:r>
      <w:r w:rsidR="009D107A" w:rsidRPr="001E5E98">
        <w:rPr>
          <w:rFonts w:ascii="Arial" w:hAnsi="Arial" w:cs="Arial"/>
          <w:sz w:val="24"/>
          <w:szCs w:val="24"/>
        </w:rPr>
        <w:t>ermet</w:t>
      </w:r>
      <w:r w:rsidR="009D107A">
        <w:rPr>
          <w:rFonts w:ascii="Arial" w:hAnsi="Arial" w:cs="Arial"/>
          <w:sz w:val="24"/>
          <w:szCs w:val="24"/>
        </w:rPr>
        <w:t>tant</w:t>
      </w:r>
      <w:r w:rsidR="009D107A" w:rsidRPr="001E5E98">
        <w:rPr>
          <w:rFonts w:ascii="Arial" w:hAnsi="Arial" w:cs="Arial"/>
          <w:sz w:val="24"/>
          <w:szCs w:val="24"/>
        </w:rPr>
        <w:t xml:space="preserve"> de manœuvrer le micromètre sans le détériorer</w:t>
      </w:r>
      <w:r w:rsidRPr="001E5E98">
        <w:rPr>
          <w:rFonts w:ascii="Arial" w:hAnsi="Arial" w:cs="Arial"/>
          <w:sz w:val="24"/>
          <w:szCs w:val="24"/>
        </w:rPr>
        <w:t> ;</w:t>
      </w:r>
    </w:p>
    <w:p w:rsidR="009D107A" w:rsidRDefault="009D107A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d’un système de blocage ;</w:t>
      </w:r>
    </w:p>
    <w:p w:rsidR="005B74B1" w:rsidRPr="00D4519D" w:rsidRDefault="009D107A" w:rsidP="009D107A">
      <w:pPr>
        <w:pStyle w:val="Paragraphedeliste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1560"/>
        <w:rPr>
          <w:rFonts w:ascii="Arial" w:hAnsi="Arial" w:cs="Arial"/>
          <w:sz w:val="24"/>
          <w:szCs w:val="24"/>
        </w:rPr>
      </w:pPr>
      <w:r w:rsidRPr="00D4519D">
        <w:rPr>
          <w:rFonts w:ascii="Arial" w:hAnsi="Arial" w:cs="Arial"/>
          <w:sz w:val="24"/>
          <w:szCs w:val="24"/>
        </w:rPr>
        <w:t>d’un système d’étalonnage.</w:t>
      </w:r>
    </w:p>
    <w:p w:rsidR="00EA046C" w:rsidRPr="00EA046C" w:rsidRDefault="00EA046C" w:rsidP="00EA046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EA046C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Les différents types</w:t>
      </w:r>
      <w:r w:rsidR="004617F3">
        <w:rPr>
          <w:rFonts w:ascii="Arial" w:hAnsi="Arial" w:cs="Arial"/>
          <w:b/>
          <w:color w:val="1F497D" w:themeColor="text2"/>
          <w:sz w:val="28"/>
          <w:szCs w:val="28"/>
        </w:rPr>
        <w:t xml:space="preserve"> de micromètres</w:t>
      </w:r>
    </w:p>
    <w:p w:rsidR="00EA046C" w:rsidRDefault="00EA046C" w:rsidP="00FF0A94">
      <w:pPr>
        <w:autoSpaceDE w:val="0"/>
        <w:autoSpaceDN w:val="0"/>
        <w:adjustRightInd w:val="0"/>
        <w:spacing w:after="0" w:line="240" w:lineRule="auto"/>
      </w:pP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</w:rPr>
      </w:pPr>
      <w:r w:rsidRPr="005D6C04">
        <w:rPr>
          <w:rFonts w:ascii="Arial" w:hAnsi="Arial" w:cs="Arial"/>
          <w:color w:val="000000"/>
          <w:sz w:val="24"/>
          <w:szCs w:val="24"/>
        </w:rPr>
        <w:t xml:space="preserve">Il en existe différents types suivant la mesure à effectuer : </w: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Grilledutableau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29"/>
        <w:gridCol w:w="3281"/>
        <w:gridCol w:w="3223"/>
      </w:tblGrid>
      <w:tr w:rsidR="00EA046C" w:rsidTr="00EA046C">
        <w:tc>
          <w:tcPr>
            <w:tcW w:w="3365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Micromètre d’extérieur</w:t>
            </w:r>
          </w:p>
        </w:tc>
        <w:tc>
          <w:tcPr>
            <w:tcW w:w="3219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Micromètre d’intérieur</w:t>
            </w:r>
          </w:p>
        </w:tc>
        <w:tc>
          <w:tcPr>
            <w:tcW w:w="3162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Jauge de profondeur</w:t>
            </w:r>
          </w:p>
        </w:tc>
      </w:tr>
      <w:tr w:rsidR="00EA046C" w:rsidTr="00EA046C">
        <w:tc>
          <w:tcPr>
            <w:tcW w:w="3365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i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2020621" cy="1068019"/>
                  <wp:effectExtent l="19050" t="0" r="0" b="0"/>
                  <wp:docPr id="34" name="Image 68" descr="Acheter Micromètre d'extérieur mécanique 50-75 mm à cliqu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Acheter Micromètre d'extérieur mécanique 50-75 mm à cliqu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t="21454" b="25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621" cy="1068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pour mesurer les épaisseurs</w:t>
            </w:r>
          </w:p>
        </w:tc>
        <w:tc>
          <w:tcPr>
            <w:tcW w:w="3219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i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743913" cy="1308479"/>
                  <wp:effectExtent l="19050" t="0" r="8687" b="0"/>
                  <wp:docPr id="35" name="Image 65" descr="Micromètre d'intérieur 3 touches : TESA IMICRO | Contact ETABLISSEMENTS  BARTHELE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Micromètre d'intérieur 3 touches : TESA IMICRO | Contact ETABLISSEMENTS  BARTHELE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699" cy="1313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i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926827" cy="695052"/>
                  <wp:effectExtent l="19050" t="0" r="0" b="0"/>
                  <wp:docPr id="36" name="Image 62" descr="MICROMETRE INTERIEUR STANDARD &lt;br&gt; ref : MITXX-A0307C05 BLET MITXX-A0307C05  : Instruments de Mesure et Contrôle - Direct Us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MICROMETRE INTERIEUR STANDARD &lt;br&gt; ref : MITXX-A0307C05 BLET MITXX-A0307C05  : Instruments de Mesure et Contrôle - Direct Us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057" cy="695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pour mesurer des alésages</w:t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  <w:tc>
          <w:tcPr>
            <w:tcW w:w="3162" w:type="dxa"/>
          </w:tcPr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i/>
                <w:noProof/>
                <w:sz w:val="20"/>
                <w:szCs w:val="20"/>
                <w:lang w:eastAsia="fr-FR"/>
              </w:rPr>
              <w:drawing>
                <wp:inline distT="0" distB="0" distL="0" distR="0">
                  <wp:extent cx="1908952" cy="917900"/>
                  <wp:effectExtent l="0" t="495300" r="0" b="472750"/>
                  <wp:docPr id="37" name="Image 71" descr="Mitutoyo, Produit: Jauge de profondeur micrométrique, tiges interchange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Mitutoyo, Produit: Jauge de profondeur micrométrique, tiges interchange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10513" cy="91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i/>
                <w:noProof/>
                <w:sz w:val="20"/>
                <w:szCs w:val="20"/>
                <w:lang w:eastAsia="fr-FR"/>
              </w:rPr>
            </w:pPr>
            <w:r w:rsidRPr="00A84666">
              <w:rPr>
                <w:rFonts w:ascii="Arial" w:hAnsi="Arial" w:cs="Arial"/>
                <w:i/>
                <w:color w:val="000000"/>
                <w:sz w:val="20"/>
                <w:szCs w:val="20"/>
              </w:rPr>
              <w:t>pour mesurer des profondeurs de trous épaulés</w:t>
            </w:r>
          </w:p>
          <w:p w:rsidR="00EA046C" w:rsidRPr="00A84666" w:rsidRDefault="00EA046C" w:rsidP="009E5D3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</w:p>
        </w:tc>
      </w:tr>
    </w:tbl>
    <w:p w:rsidR="003F2E58" w:rsidRDefault="003F2E58" w:rsidP="00EA046C">
      <w:pPr>
        <w:autoSpaceDE w:val="0"/>
        <w:autoSpaceDN w:val="0"/>
        <w:adjustRightInd w:val="0"/>
        <w:spacing w:after="0" w:line="240" w:lineRule="auto"/>
        <w:ind w:left="1134" w:right="4393"/>
        <w:rPr>
          <w:rFonts w:ascii="Arial" w:hAnsi="Arial" w:cs="Arial"/>
          <w:color w:val="000000"/>
          <w:sz w:val="24"/>
          <w:szCs w:val="24"/>
        </w:rPr>
      </w:pPr>
    </w:p>
    <w:p w:rsidR="00EA046C" w:rsidRDefault="00EA046C" w:rsidP="003F2E58">
      <w:pPr>
        <w:autoSpaceDE w:val="0"/>
        <w:autoSpaceDN w:val="0"/>
        <w:adjustRightInd w:val="0"/>
        <w:spacing w:after="0" w:line="240" w:lineRule="auto"/>
        <w:ind w:left="567" w:right="-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Les micromètres peuvent être comme les calibres à coulisse à affichage numérique.</w: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A046C" w:rsidRDefault="00771D2D" w:rsidP="00EA046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771D2D">
        <w:rPr>
          <w:rFonts w:ascii="Arial" w:hAnsi="Arial" w:cs="Arial"/>
          <w:i/>
          <w:noProof/>
          <w:color w:val="000000"/>
          <w:sz w:val="20"/>
          <w:szCs w:val="20"/>
          <w:lang w:eastAsia="fr-FR"/>
        </w:rPr>
        <w:pict>
          <v:shape id="_x0000_s1220" type="#_x0000_t202" style="position:absolute;left:0;text-align:left;margin-left:175.35pt;margin-top:6.95pt;width:237.8pt;height:99.95pt;z-index:251781120" stroked="f">
            <v:textbox>
              <w:txbxContent>
                <w:p w:rsidR="009E5D3B" w:rsidRDefault="009E5D3B" w:rsidP="00EA046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92504" cy="1147313"/>
                        <wp:effectExtent l="19050" t="0" r="0" b="0"/>
                        <wp:docPr id="33" name="Image 74" descr="Micromètre | Contact TESA FRANCE - HEXAGON METROLOG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 descr="Micromètre | Contact TESA FRANCE - HEXAGON METROLOG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t="20833" b="223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3897" cy="1147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A046C" w:rsidRDefault="00EA046C" w:rsidP="00EA046C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EA046C" w:rsidRDefault="00EA046C" w:rsidP="00FF0A94">
      <w:pPr>
        <w:autoSpaceDE w:val="0"/>
        <w:autoSpaceDN w:val="0"/>
        <w:adjustRightInd w:val="0"/>
        <w:spacing w:after="0" w:line="240" w:lineRule="auto"/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</w:pPr>
    </w:p>
    <w:p w:rsidR="003F2E58" w:rsidRDefault="003F2E58" w:rsidP="00FF0A94">
      <w:pPr>
        <w:autoSpaceDE w:val="0"/>
        <w:autoSpaceDN w:val="0"/>
        <w:adjustRightInd w:val="0"/>
        <w:spacing w:after="0" w:line="240" w:lineRule="auto"/>
      </w:pPr>
    </w:p>
    <w:p w:rsidR="00EA046C" w:rsidRPr="009D107A" w:rsidRDefault="009D107A" w:rsidP="009D107A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9D107A">
        <w:rPr>
          <w:rFonts w:ascii="Arial" w:hAnsi="Arial" w:cs="Arial"/>
          <w:b/>
          <w:color w:val="1F497D" w:themeColor="text2"/>
          <w:sz w:val="28"/>
          <w:szCs w:val="28"/>
        </w:rPr>
        <w:t>Principe de lecture</w:t>
      </w:r>
    </w:p>
    <w:p w:rsidR="00EA046C" w:rsidRPr="009D107A" w:rsidRDefault="00EA046C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D107A" w:rsidRDefault="009E5D3B" w:rsidP="009E5D3B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1è</w:t>
      </w:r>
      <w:r w:rsidR="009D107A" w:rsidRPr="009E5D3B">
        <w:rPr>
          <w:rFonts w:ascii="Arial" w:hAnsi="Arial" w:cs="Arial"/>
          <w:b/>
          <w:sz w:val="24"/>
          <w:szCs w:val="24"/>
        </w:rPr>
        <w:t>re étape :</w:t>
      </w:r>
      <w:r w:rsidR="009D107A" w:rsidRPr="009D107A">
        <w:rPr>
          <w:rFonts w:ascii="Arial" w:hAnsi="Arial" w:cs="Arial"/>
          <w:sz w:val="24"/>
          <w:szCs w:val="24"/>
        </w:rPr>
        <w:t xml:space="preserve"> </w:t>
      </w:r>
      <w:r w:rsidR="009D107A">
        <w:rPr>
          <w:rFonts w:ascii="Arial" w:hAnsi="Arial" w:cs="Arial"/>
          <w:sz w:val="24"/>
          <w:szCs w:val="24"/>
        </w:rPr>
        <w:t>la lecture des millimètres</w:t>
      </w:r>
      <w:r>
        <w:rPr>
          <w:rFonts w:ascii="Arial" w:hAnsi="Arial" w:cs="Arial"/>
          <w:sz w:val="24"/>
          <w:szCs w:val="24"/>
        </w:rPr>
        <w:t>.</w:t>
      </w:r>
    </w:p>
    <w:p w:rsidR="009E5D3B" w:rsidRDefault="00771D2D" w:rsidP="009E5D3B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8" type="#_x0000_t202" style="position:absolute;left:0;text-align:left;margin-left:223.3pt;margin-top:12.55pt;width:122.55pt;height:16.95pt;z-index:251793408;v-text-anchor:middle" fillcolor="#d8d8d8 [2732]" strokecolor="#d8d8d8 [2732]">
            <v:textbox inset=",0,,0">
              <w:txbxContent>
                <w:p w:rsidR="009E5D3B" w:rsidRPr="00F33840" w:rsidRDefault="009E5D3B" w:rsidP="009E5D3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Tambour</w:t>
                  </w:r>
                </w:p>
              </w:txbxContent>
            </v:textbox>
          </v:shape>
        </w:pict>
      </w:r>
    </w:p>
    <w:p w:rsidR="009E5D3B" w:rsidRDefault="00771D2D" w:rsidP="009E5D3B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3" type="#_x0000_t202" style="position:absolute;left:0;text-align:left;margin-left:80.8pt;margin-top:8.95pt;width:122.55pt;height:16.95pt;z-index:251784192;v-text-anchor:middle" fillcolor="#d8d8d8 [2732]" strokecolor="#d8d8d8 [2732]">
            <v:textbox inset=",0,,0">
              <w:txbxContent>
                <w:p w:rsidR="009E5D3B" w:rsidRPr="00F33840" w:rsidRDefault="009E5D3B" w:rsidP="009E5D3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Echelle des </w:t>
                  </w:r>
                  <w:r w:rsidR="0002747A">
                    <w:rPr>
                      <w:rFonts w:ascii="Arial" w:hAnsi="Arial" w:cs="Arial"/>
                      <w:sz w:val="24"/>
                      <w:szCs w:val="24"/>
                    </w:rPr>
                    <w:t xml:space="preserve">½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mm</w:t>
                  </w:r>
                </w:p>
              </w:txbxContent>
            </v:textbox>
          </v:shape>
        </w:pict>
      </w:r>
    </w:p>
    <w:p w:rsidR="009D107A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0" type="#_x0000_t32" style="position:absolute;margin-left:189.7pt;margin-top:1.9pt;width:33.6pt;height:30.75pt;flip:x;z-index:251795456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9" type="#_x0000_t32" style="position:absolute;margin-left:223.3pt;margin-top:1.9pt;width:122.55pt;height:0;z-index:251794432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1" type="#_x0000_t202" style="position:absolute;margin-left:290.9pt;margin-top:10.15pt;width:254.3pt;height:182.55pt;z-index:251796480" filled="f" stroked="f" strokecolor="black [3213]">
            <v:textbox>
              <w:txbxContent>
                <w:p w:rsidR="009E5D3B" w:rsidRPr="00F01353" w:rsidRDefault="009E5D3B" w:rsidP="009E5D3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D107A">
                    <w:rPr>
                      <w:rFonts w:ascii="Arial" w:hAnsi="Arial" w:cs="Arial"/>
                      <w:sz w:val="24"/>
                      <w:szCs w:val="24"/>
                    </w:rPr>
                    <w:t>La lecture de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s mm s’effectue sur la douille </w:t>
                  </w:r>
                  <w:r w:rsidRPr="00F01353">
                    <w:rPr>
                      <w:rFonts w:ascii="Arial" w:hAnsi="Arial" w:cs="Arial"/>
                      <w:sz w:val="24"/>
                      <w:szCs w:val="24"/>
                    </w:rPr>
                    <w:t>graduée.</w:t>
                  </w:r>
                </w:p>
                <w:p w:rsidR="009E5D3B" w:rsidRDefault="007B0228" w:rsidP="009E5D3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Lire </w:t>
                  </w:r>
                  <w:r w:rsidR="009E5D3B" w:rsidRPr="00F01353">
                    <w:rPr>
                      <w:rFonts w:ascii="Arial" w:hAnsi="Arial" w:cs="Arial"/>
                      <w:sz w:val="24"/>
                      <w:szCs w:val="24"/>
                    </w:rPr>
                    <w:t xml:space="preserve"> la dernière </w:t>
                  </w:r>
                  <w:r w:rsidR="00F01353" w:rsidRPr="00F01353">
                    <w:rPr>
                      <w:rFonts w:ascii="Arial" w:hAnsi="Arial" w:cs="Arial"/>
                      <w:sz w:val="24"/>
                      <w:szCs w:val="24"/>
                    </w:rPr>
                    <w:t>graduation visible sur la douille</w:t>
                  </w:r>
                  <w:r w:rsidR="0002747A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F72EFB">
                    <w:rPr>
                      <w:rFonts w:ascii="Arial" w:hAnsi="Arial" w:cs="Arial"/>
                      <w:sz w:val="24"/>
                      <w:szCs w:val="24"/>
                    </w:rPr>
                    <w:t>cotée</w:t>
                  </w:r>
                  <w:r w:rsidR="0002747A">
                    <w:rPr>
                      <w:rFonts w:ascii="Arial" w:hAnsi="Arial" w:cs="Arial"/>
                      <w:sz w:val="24"/>
                      <w:szCs w:val="24"/>
                    </w:rPr>
                    <w:t xml:space="preserve"> échelle des mm.</w:t>
                  </w:r>
                </w:p>
                <w:p w:rsidR="00F01353" w:rsidRDefault="00F01353" w:rsidP="009E5D3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Dans le cas de la figure, on lit </w:t>
                  </w:r>
                  <w:r w:rsidR="0002747A"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>8</w:t>
                  </w:r>
                  <w:r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:rsidR="007B0228" w:rsidRDefault="007B0228" w:rsidP="007B0228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Lire éventuellement</w:t>
                  </w:r>
                  <w:r w:rsidRPr="00F0135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les ½ mm au dessus de la ligne de foi.</w:t>
                  </w:r>
                </w:p>
                <w:p w:rsidR="007B0228" w:rsidRDefault="007B0228" w:rsidP="007B0228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Dans le cas de la figure, on lit </w:t>
                  </w:r>
                  <w:r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>0.5 mm.</w:t>
                  </w:r>
                </w:p>
                <w:p w:rsidR="007B0228" w:rsidRPr="00F01353" w:rsidRDefault="007B0228" w:rsidP="009E5D3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01353" w:rsidRDefault="00F01353"/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5" type="#_x0000_t32" style="position:absolute;margin-left:80.8pt;margin-top:12.1pt;width:0;height:50.45pt;z-index:251786240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4" type="#_x0000_t32" style="position:absolute;margin-left:80.8pt;margin-top:12.1pt;width:122.55pt;height:0;z-index:251785216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1" type="#_x0000_t202" style="position:absolute;margin-left:39.95pt;margin-top:12.1pt;width:203.4pt;height:126.55pt;z-index:251782144" stroked="f" strokecolor="black [3213]">
            <v:textbox>
              <w:txbxContent>
                <w:p w:rsidR="009E5D3B" w:rsidRDefault="0002747A">
                  <w:r w:rsidRPr="0002747A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95500" cy="1343025"/>
                        <wp:effectExtent l="19050" t="0" r="0" b="0"/>
                        <wp:docPr id="13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343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D107A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D107A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D107A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D107A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D107A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8" type="#_x0000_t32" style="position:absolute;margin-left:74.75pt;margin-top:8.5pt;width:7.65pt;height:93.05pt;flip:x y;z-index:251789312" o:connectortype="straight">
            <v:stroke endarrow="block"/>
          </v:shape>
        </w:pict>
      </w:r>
    </w:p>
    <w:p w:rsidR="009D107A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4" type="#_x0000_t32" style="position:absolute;margin-left:111pt;margin-top:11.05pt;width:23.65pt;height:47.35pt;flip:x y;z-index:251792384" o:connectortype="straight">
            <v:stroke endarrow="block"/>
          </v:shape>
        </w:pict>
      </w:r>
    </w:p>
    <w:p w:rsidR="009D107A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E5D3B" w:rsidRDefault="009E5D3B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E5D3B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2" type="#_x0000_t202" style="position:absolute;margin-left:134.65pt;margin-top:.05pt;width:122.55pt;height:16.95pt;z-index:251790336;v-text-anchor:middle" fillcolor="#d8d8d8 [2732]" strokecolor="#d8d8d8 [2732]">
            <v:textbox inset=",0,,0">
              <w:txbxContent>
                <w:p w:rsidR="009E5D3B" w:rsidRPr="00F33840" w:rsidRDefault="009E5D3B" w:rsidP="009E5D3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Douille graduée</w:t>
                  </w:r>
                </w:p>
              </w:txbxContent>
            </v:textbox>
          </v:shape>
        </w:pict>
      </w:r>
    </w:p>
    <w:p w:rsidR="009E5D3B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3" type="#_x0000_t32" style="position:absolute;margin-left:134.65pt;margin-top:3.2pt;width:122.55pt;height:0;z-index:251791360" o:connectortype="straight"/>
        </w:pict>
      </w:r>
    </w:p>
    <w:p w:rsidR="009E5D3B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6" type="#_x0000_t202" style="position:absolute;margin-left:82.4pt;margin-top:1.8pt;width:122.55pt;height:16.95pt;z-index:251787264;v-text-anchor:middle" fillcolor="#d8d8d8 [2732]" strokecolor="#d8d8d8 [2732]">
            <v:textbox inset=",0,,0">
              <w:txbxContent>
                <w:p w:rsidR="009E5D3B" w:rsidRPr="00F33840" w:rsidRDefault="0002747A" w:rsidP="009E5D3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Echelle des </w:t>
                  </w:r>
                  <w:r w:rsidR="009E5D3B">
                    <w:rPr>
                      <w:rFonts w:ascii="Arial" w:hAnsi="Arial" w:cs="Arial"/>
                      <w:sz w:val="24"/>
                      <w:szCs w:val="24"/>
                    </w:rPr>
                    <w:t>mm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7" type="#_x0000_t32" style="position:absolute;margin-left:82.4pt;margin-top:18.75pt;width:122.55pt;height:0;z-index:251788288" o:connectortype="straight"/>
        </w:pict>
      </w:r>
    </w:p>
    <w:p w:rsidR="003D1D10" w:rsidRDefault="003D1D10" w:rsidP="00F01353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A127AD" w:rsidRDefault="00A127AD" w:rsidP="00F01353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F01353" w:rsidRDefault="00F01353" w:rsidP="00F01353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2èm</w:t>
      </w:r>
      <w:r w:rsidRPr="009E5D3B">
        <w:rPr>
          <w:rFonts w:ascii="Arial" w:hAnsi="Arial" w:cs="Arial"/>
          <w:b/>
          <w:sz w:val="24"/>
          <w:szCs w:val="24"/>
        </w:rPr>
        <w:t>e étape :</w:t>
      </w:r>
      <w:r w:rsidRPr="009D107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 lecture des 1/100 de mm (0,01 mm).</w:t>
      </w: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4" type="#_x0000_t202" style="position:absolute;margin-left:269.35pt;margin-top:7.75pt;width:267.6pt;height:138.05pt;z-index:251809792" stroked="f" strokecolor="black [3213]">
            <v:textbox>
              <w:txbxContent>
                <w:p w:rsidR="004476C5" w:rsidRDefault="00F0135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476C5">
                    <w:rPr>
                      <w:rFonts w:ascii="Arial" w:hAnsi="Arial" w:cs="Arial"/>
                      <w:sz w:val="24"/>
                      <w:szCs w:val="24"/>
                    </w:rPr>
                    <w:t xml:space="preserve">La lecture des 1/100 de mm s’effectue sur le tambour gradué. </w:t>
                  </w:r>
                </w:p>
                <w:p w:rsidR="004476C5" w:rsidRDefault="00F0135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476C5">
                    <w:rPr>
                      <w:rFonts w:ascii="Arial" w:hAnsi="Arial" w:cs="Arial"/>
                      <w:sz w:val="24"/>
                      <w:szCs w:val="24"/>
                    </w:rPr>
                    <w:t xml:space="preserve">Le relevé de l’échelle des 1/100 </w:t>
                  </w:r>
                  <w:r w:rsidR="004476C5">
                    <w:rPr>
                      <w:rFonts w:ascii="Arial" w:hAnsi="Arial" w:cs="Arial"/>
                      <w:sz w:val="24"/>
                      <w:szCs w:val="24"/>
                    </w:rPr>
                    <w:t>est la graduation devant la ligne de foi de la douille graduée.</w:t>
                  </w:r>
                </w:p>
                <w:p w:rsidR="00F01353" w:rsidRPr="004476C5" w:rsidRDefault="00F0135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476C5">
                    <w:rPr>
                      <w:rFonts w:ascii="Arial" w:hAnsi="Arial" w:cs="Arial"/>
                      <w:sz w:val="24"/>
                      <w:szCs w:val="24"/>
                    </w:rPr>
                    <w:t>Le sens de lecture du tambour gradué est dans le sens contr</w:t>
                  </w:r>
                  <w:r w:rsidR="004476C5">
                    <w:rPr>
                      <w:rFonts w:ascii="Arial" w:hAnsi="Arial" w:cs="Arial"/>
                      <w:sz w:val="24"/>
                      <w:szCs w:val="24"/>
                    </w:rPr>
                    <w:t>aire des aiguilles d’une montre.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2" type="#_x0000_t32" style="position:absolute;margin-left:97.6pt;margin-top:37.55pt;width:122.55pt;height:0;z-index:251807744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1" type="#_x0000_t202" style="position:absolute;margin-left:97.6pt;margin-top:20.6pt;width:122.55pt;height:16.95pt;z-index:251806720;v-text-anchor:middle" fillcolor="#d8d8d8 [2732]" strokecolor="#d8d8d8 [2732]">
            <v:textbox style="mso-next-textbox:#_x0000_s1251" inset=",0,,0">
              <w:txbxContent>
                <w:p w:rsidR="00F01353" w:rsidRPr="00F33840" w:rsidRDefault="00F01353" w:rsidP="00F01353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Ligne de foi</w:t>
                  </w:r>
                </w:p>
              </w:txbxContent>
            </v:textbox>
          </v:shape>
        </w:pict>
      </w: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3" type="#_x0000_t32" style="position:absolute;margin-left:58pt;margin-top:9.95pt;width:39.6pt;height:94.25pt;flip:x;z-index:251808768" o:connectortype="straight">
            <v:stroke endarrow="block"/>
          </v:shape>
        </w:pict>
      </w: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5" type="#_x0000_t202" style="position:absolute;margin-left:178.45pt;margin-top:8.6pt;width:122.55pt;height:16.95pt;z-index:251800576;v-text-anchor:middle" fillcolor="#d8d8d8 [2732]" strokecolor="#d8d8d8 [2732]">
            <v:textbox style="mso-next-textbox:#_x0000_s1245" inset=",0,,0">
              <w:txbxContent>
                <w:p w:rsidR="00F01353" w:rsidRPr="00F33840" w:rsidRDefault="00F01353" w:rsidP="00F01353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Tambour</w:t>
                  </w:r>
                </w:p>
              </w:txbxContent>
            </v:textbox>
          </v:shape>
        </w:pict>
      </w:r>
    </w:p>
    <w:p w:rsidR="009D107A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6" type="#_x0000_t32" style="position:absolute;margin-left:178.45pt;margin-top:11.75pt;width:122.55pt;height:0;z-index:251801600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7" type="#_x0000_t32" style="position:absolute;margin-left:156.3pt;margin-top:11.75pt;width:22.15pt;height:30.75pt;flip:x;z-index:251802624" o:connectortype="straight">
            <v:stroke endarrow="block"/>
          </v:shape>
        </w:pict>
      </w:r>
    </w:p>
    <w:p w:rsidR="009D107A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2" type="#_x0000_t202" style="position:absolute;margin-left:20.05pt;margin-top:5.05pt;width:203.6pt;height:113.95pt;z-index:251659262" filled="f" stroked="f" strokecolor="black [3213]">
            <v:textbox style="mso-next-textbox:#_x0000_s1222">
              <w:txbxContent>
                <w:p w:rsidR="009E5D3B" w:rsidRDefault="007B0228">
                  <w:r w:rsidRPr="007B022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95500" cy="1343025"/>
                        <wp:effectExtent l="19050" t="0" r="0" b="0"/>
                        <wp:docPr id="15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343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E5D3B" w:rsidRDefault="009E5D3B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1353" w:rsidRDefault="00F01353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0" type="#_x0000_t32" style="position:absolute;margin-left:127.2pt;margin-top:5pt;width:104.95pt;height:28.2pt;flip:x y;z-index:251805696" o:connectortype="straight">
            <v:stroke endarrow="block"/>
          </v:shape>
        </w:pict>
      </w: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8" type="#_x0000_t202" style="position:absolute;margin-left:232.15pt;margin-top:2.45pt;width:122.55pt;height:16.95pt;z-index:251803648;v-text-anchor:middle" fillcolor="#d8d8d8 [2732]" strokecolor="#d8d8d8 [2732]">
            <v:textbox style="mso-next-textbox:#_x0000_s1248" inset=",0,,0">
              <w:txbxContent>
                <w:p w:rsidR="00F01353" w:rsidRPr="00F33840" w:rsidRDefault="00F01353" w:rsidP="00F01353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Echelle des 1/100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4" type="#_x0000_t32" style="position:absolute;margin-left:52.85pt;margin-top:2.45pt;width:5.15pt;height:50.7pt;flip:x y;z-index:251799552" o:connectortype="straight">
            <v:stroke endarrow="block"/>
          </v:shape>
        </w:pict>
      </w:r>
    </w:p>
    <w:p w:rsidR="00F01353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9" type="#_x0000_t32" style="position:absolute;margin-left:232.15pt;margin-top:5.6pt;width:122.55pt;height:0;z-index:251804672" o:connectortype="straigh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5" type="#_x0000_t202" style="position:absolute;margin-left:269.35pt;margin-top:12.55pt;width:267.6pt;height:33.25pt;z-index:251810816" stroked="f" strokecolor="black [3213]">
            <v:textbox>
              <w:txbxContent>
                <w:p w:rsidR="004476C5" w:rsidRDefault="004476C5">
                  <w:r w:rsidRPr="004476C5">
                    <w:rPr>
                      <w:rFonts w:ascii="Arial" w:hAnsi="Arial" w:cs="Arial"/>
                      <w:sz w:val="24"/>
                      <w:szCs w:val="24"/>
                    </w:rPr>
                    <w:t xml:space="preserve">Dans ce cas la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figure, on lit </w:t>
                  </w:r>
                  <w:r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>0,</w:t>
                  </w:r>
                  <w:r w:rsidR="007B0228"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>05</w:t>
                  </w:r>
                  <w:r w:rsidRPr="007B0228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9E5D3B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2" type="#_x0000_t202" style="position:absolute;margin-left:58pt;margin-top:8.6pt;width:122.55pt;height:16.95pt;z-index:251797504;v-text-anchor:middle" fillcolor="#d8d8d8 [2732]" strokecolor="#d8d8d8 [2732]">
            <v:textbox style="mso-next-textbox:#_x0000_s1242" inset=",0,,0">
              <w:txbxContent>
                <w:p w:rsidR="00F01353" w:rsidRPr="00F33840" w:rsidRDefault="00F01353" w:rsidP="00F01353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Douille graduée</w:t>
                  </w:r>
                </w:p>
              </w:txbxContent>
            </v:textbox>
          </v:shape>
        </w:pict>
      </w:r>
    </w:p>
    <w:p w:rsidR="009E5D3B" w:rsidRDefault="00771D2D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3" type="#_x0000_t32" style="position:absolute;margin-left:58pt;margin-top:11.75pt;width:122.55pt;height:0;z-index:251798528" o:connectortype="straight"/>
        </w:pict>
      </w:r>
    </w:p>
    <w:p w:rsidR="00CC5E57" w:rsidRDefault="00CC5E57" w:rsidP="00CC5E57">
      <w:pPr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</w:p>
    <w:p w:rsidR="009E5D3B" w:rsidRDefault="00771D2D" w:rsidP="00CC5E57">
      <w:pPr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Arial" w:hAnsi="Arial" w:cs="Arial"/>
          <w:sz w:val="24"/>
          <w:szCs w:val="24"/>
        </w:rPr>
      </w:pPr>
      <w:r w:rsidRPr="00771D2D">
        <w:rPr>
          <w:noProof/>
        </w:rPr>
        <w:pict>
          <v:shape id="_x0000_s1260" type="#_x0000_t202" style="position:absolute;left:0;text-align:left;margin-left:100.35pt;margin-top:0;width:353.4pt;height:21.75pt;z-index:251814912;mso-wrap-style:none" stroked="f">
            <v:textbox style="mso-fit-shape-to-text:t">
              <w:txbxContent>
                <w:p w:rsidR="00F72EFB" w:rsidRPr="000C2711" w:rsidRDefault="00F72EFB" w:rsidP="000C2711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567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La valeur pour cet exemple, est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8 + 0,5 + 0,05 = 8,55</w:t>
                  </w:r>
                  <w:r w:rsidRPr="00CC5E57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:rsidR="00FB4497" w:rsidRDefault="00FB4497" w:rsidP="00FB4497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FB4497" w:rsidRPr="007746D2" w:rsidRDefault="00FB4497" w:rsidP="00FB4497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Dans ce cas, l</w:t>
      </w:r>
      <w:r w:rsidRPr="00B403FA">
        <w:rPr>
          <w:rFonts w:ascii="Arial" w:hAnsi="Arial" w:cs="Arial"/>
          <w:color w:val="000000"/>
          <w:sz w:val="24"/>
          <w:szCs w:val="24"/>
        </w:rPr>
        <w:t>a longueur mesurée est donc :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484FC5">
        <w:rPr>
          <w:rFonts w:ascii="Arial" w:hAnsi="Arial" w:cs="Arial"/>
          <w:b/>
          <w:color w:val="000000"/>
          <w:sz w:val="24"/>
          <w:szCs w:val="24"/>
        </w:rPr>
        <w:t>8,55</w:t>
      </w:r>
      <w:r w:rsidRPr="00CE08D0">
        <w:rPr>
          <w:rFonts w:ascii="Arial" w:hAnsi="Arial" w:cs="Arial"/>
          <w:b/>
          <w:color w:val="000000"/>
          <w:sz w:val="24"/>
          <w:szCs w:val="24"/>
        </w:rPr>
        <w:t xml:space="preserve"> mm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9D107A" w:rsidRPr="002D53C0" w:rsidRDefault="009D107A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CC5E57" w:rsidRPr="002D53C0" w:rsidRDefault="002D53C0" w:rsidP="002D53C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autoSpaceDE w:val="0"/>
        <w:autoSpaceDN w:val="0"/>
        <w:adjustRightInd w:val="0"/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2D53C0">
        <w:rPr>
          <w:rFonts w:ascii="Arial" w:hAnsi="Arial" w:cs="Arial"/>
          <w:b/>
          <w:color w:val="1F497D" w:themeColor="text2"/>
          <w:sz w:val="28"/>
          <w:szCs w:val="28"/>
        </w:rPr>
        <w:t>Principe d’utilisation</w:t>
      </w:r>
    </w:p>
    <w:p w:rsidR="00CC5E57" w:rsidRPr="002D53C0" w:rsidRDefault="00CC5E57" w:rsidP="005B74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4B1" w:rsidRPr="002D53C0" w:rsidRDefault="002D53C0" w:rsidP="002D53C0">
      <w:pPr>
        <w:pStyle w:val="Paragraphedeliste"/>
        <w:numPr>
          <w:ilvl w:val="0"/>
          <w:numId w:val="49"/>
        </w:numPr>
        <w:shd w:val="clear" w:color="auto" w:fill="FFFFFF"/>
        <w:spacing w:after="0" w:line="240" w:lineRule="auto"/>
        <w:ind w:left="1134" w:hanging="357"/>
        <w:jc w:val="both"/>
        <w:textAlignment w:val="baseline"/>
        <w:rPr>
          <w:rFonts w:ascii="Arial" w:eastAsia="Times New Roman" w:hAnsi="Arial" w:cs="Arial"/>
          <w:sz w:val="24"/>
          <w:szCs w:val="24"/>
          <w:lang w:eastAsia="fr-FR"/>
        </w:rPr>
      </w:pPr>
      <w:r w:rsidRPr="002D53C0">
        <w:rPr>
          <w:rFonts w:ascii="Arial" w:eastAsia="Times New Roman" w:hAnsi="Arial" w:cs="Arial"/>
          <w:sz w:val="24"/>
          <w:szCs w:val="24"/>
          <w:lang w:eastAsia="fr-FR"/>
        </w:rPr>
        <w:t>Avant la mesure, essuyer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la surface de la touche fixe et de la broche avec un chiffon propre. Le retrait des éventuelles poussières et particules permet une mesure précise.</w:t>
      </w:r>
    </w:p>
    <w:p w:rsidR="005B74B1" w:rsidRDefault="002D53C0" w:rsidP="002D53C0">
      <w:pPr>
        <w:pStyle w:val="Paragraphedeliste"/>
        <w:numPr>
          <w:ilvl w:val="0"/>
          <w:numId w:val="49"/>
        </w:numPr>
        <w:shd w:val="clear" w:color="auto" w:fill="FFFFFF"/>
        <w:spacing w:after="0" w:line="240" w:lineRule="auto"/>
        <w:ind w:left="1134" w:hanging="357"/>
        <w:jc w:val="both"/>
        <w:textAlignment w:val="baseline"/>
        <w:rPr>
          <w:rFonts w:ascii="Arial" w:eastAsia="Times New Roman" w:hAnsi="Arial" w:cs="Arial"/>
          <w:sz w:val="24"/>
          <w:szCs w:val="24"/>
          <w:lang w:eastAsia="fr-FR"/>
        </w:rPr>
      </w:pPr>
      <w:r w:rsidRPr="002D53C0">
        <w:rPr>
          <w:rFonts w:ascii="Arial" w:eastAsia="Times New Roman" w:hAnsi="Arial" w:cs="Arial"/>
          <w:sz w:val="24"/>
          <w:szCs w:val="24"/>
          <w:lang w:eastAsia="fr-FR"/>
        </w:rPr>
        <w:t>Tenir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le micromètre entre le pouce et l’index de la main gauche et pince</w:t>
      </w:r>
      <w:r w:rsidRPr="002D53C0">
        <w:rPr>
          <w:rFonts w:ascii="Arial" w:eastAsia="Times New Roman" w:hAnsi="Arial" w:cs="Arial"/>
          <w:sz w:val="24"/>
          <w:szCs w:val="24"/>
          <w:lang w:eastAsia="fr-FR"/>
        </w:rPr>
        <w:t>r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le tambour avec le pouce et l’index de la main droite.</w:t>
      </w:r>
    </w:p>
    <w:p w:rsidR="00484FC5" w:rsidRPr="002D53C0" w:rsidRDefault="00484FC5" w:rsidP="002D53C0">
      <w:pPr>
        <w:pStyle w:val="Paragraphedeliste"/>
        <w:numPr>
          <w:ilvl w:val="0"/>
          <w:numId w:val="49"/>
        </w:numPr>
        <w:shd w:val="clear" w:color="auto" w:fill="FFFFFF"/>
        <w:spacing w:after="0" w:line="240" w:lineRule="auto"/>
        <w:ind w:left="1134" w:hanging="357"/>
        <w:jc w:val="both"/>
        <w:textAlignment w:val="baseline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Etalonner le micromètre.</w:t>
      </w:r>
    </w:p>
    <w:p w:rsidR="005B74B1" w:rsidRPr="002D53C0" w:rsidRDefault="002D53C0" w:rsidP="002D53C0">
      <w:pPr>
        <w:pStyle w:val="Paragraphedeliste"/>
        <w:numPr>
          <w:ilvl w:val="0"/>
          <w:numId w:val="49"/>
        </w:numPr>
        <w:shd w:val="clear" w:color="auto" w:fill="FFFFFF"/>
        <w:spacing w:after="0" w:line="240" w:lineRule="auto"/>
        <w:ind w:left="1134" w:hanging="357"/>
        <w:jc w:val="both"/>
        <w:textAlignment w:val="baseline"/>
        <w:rPr>
          <w:rFonts w:ascii="Arial" w:eastAsia="Times New Roman" w:hAnsi="Arial" w:cs="Arial"/>
          <w:sz w:val="24"/>
          <w:szCs w:val="24"/>
          <w:lang w:eastAsia="fr-FR"/>
        </w:rPr>
      </w:pPr>
      <w:r w:rsidRPr="002D53C0">
        <w:rPr>
          <w:rFonts w:ascii="Arial" w:eastAsia="Times New Roman" w:hAnsi="Arial" w:cs="Arial"/>
          <w:sz w:val="24"/>
          <w:szCs w:val="24"/>
          <w:lang w:eastAsia="fr-FR"/>
        </w:rPr>
        <w:t>Serrer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la cible entre la t</w:t>
      </w:r>
      <w:r w:rsidRPr="002D53C0">
        <w:rPr>
          <w:rFonts w:ascii="Arial" w:eastAsia="Times New Roman" w:hAnsi="Arial" w:cs="Arial"/>
          <w:sz w:val="24"/>
          <w:szCs w:val="24"/>
          <w:lang w:eastAsia="fr-FR"/>
        </w:rPr>
        <w:t>ouche fixe et la broche, tourner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le limiteur de</w:t>
      </w:r>
      <w:r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couple jusqu’à ce qu’il saute.</w:t>
      </w:r>
    </w:p>
    <w:p w:rsidR="00CC5E57" w:rsidRPr="00BD2793" w:rsidRDefault="002D53C0" w:rsidP="002D53C0">
      <w:pPr>
        <w:pStyle w:val="Paragraphedeliste"/>
        <w:numPr>
          <w:ilvl w:val="0"/>
          <w:numId w:val="49"/>
        </w:numPr>
        <w:shd w:val="clear" w:color="auto" w:fill="FFFFFF"/>
        <w:spacing w:after="0" w:line="240" w:lineRule="auto"/>
        <w:ind w:left="1134" w:hanging="357"/>
        <w:jc w:val="both"/>
        <w:textAlignment w:val="baseline"/>
        <w:rPr>
          <w:rFonts w:ascii="Arial" w:hAnsi="Arial" w:cs="Arial"/>
          <w:sz w:val="24"/>
          <w:szCs w:val="24"/>
        </w:rPr>
      </w:pPr>
      <w:r w:rsidRPr="002D53C0">
        <w:rPr>
          <w:rFonts w:ascii="Arial" w:eastAsia="Times New Roman" w:hAnsi="Arial" w:cs="Arial"/>
          <w:sz w:val="24"/>
          <w:szCs w:val="24"/>
          <w:lang w:eastAsia="fr-FR"/>
        </w:rPr>
        <w:t>Li</w:t>
      </w:r>
      <w:r w:rsidR="00FB4497">
        <w:rPr>
          <w:rFonts w:ascii="Arial" w:eastAsia="Times New Roman" w:hAnsi="Arial" w:cs="Arial"/>
          <w:sz w:val="24"/>
          <w:szCs w:val="24"/>
          <w:lang w:eastAsia="fr-FR"/>
        </w:rPr>
        <w:t>r</w:t>
      </w:r>
      <w:r w:rsidRPr="002D53C0"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="005B74B1" w:rsidRPr="002D53C0">
        <w:rPr>
          <w:rFonts w:ascii="Arial" w:eastAsia="Times New Roman" w:hAnsi="Arial" w:cs="Arial"/>
          <w:sz w:val="24"/>
          <w:szCs w:val="24"/>
          <w:lang w:eastAsia="fr-FR"/>
        </w:rPr>
        <w:t xml:space="preserve"> la valeur sur l’échelle principale située sur la douille et sur l’échelle du tambour. </w:t>
      </w:r>
    </w:p>
    <w:p w:rsidR="00BD2793" w:rsidRDefault="00BD2793" w:rsidP="00BD2793">
      <w:pPr>
        <w:pBdr>
          <w:bottom w:val="single" w:sz="18" w:space="1" w:color="1F497D" w:themeColor="text2"/>
        </w:pBd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sz w:val="24"/>
          <w:szCs w:val="24"/>
        </w:rPr>
      </w:pPr>
    </w:p>
    <w:p w:rsidR="00BD2793" w:rsidRPr="00BD2793" w:rsidRDefault="00BD2793" w:rsidP="00BD2793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hd w:val="clear" w:color="auto" w:fill="FFFFFF"/>
        <w:spacing w:after="0" w:line="240" w:lineRule="auto"/>
        <w:ind w:left="567" w:hanging="567"/>
        <w:jc w:val="both"/>
        <w:textAlignment w:val="baseline"/>
        <w:rPr>
          <w:rFonts w:ascii="Arial" w:hAnsi="Arial" w:cs="Arial"/>
          <w:b/>
          <w:color w:val="1F497D" w:themeColor="text2"/>
          <w:sz w:val="28"/>
          <w:szCs w:val="28"/>
        </w:rPr>
      </w:pPr>
      <w:r w:rsidRPr="00BD2793">
        <w:rPr>
          <w:rFonts w:ascii="Arial" w:hAnsi="Arial" w:cs="Arial"/>
          <w:b/>
          <w:color w:val="1F497D" w:themeColor="text2"/>
          <w:sz w:val="28"/>
          <w:szCs w:val="28"/>
        </w:rPr>
        <w:t>Exemples de lecture</w:t>
      </w:r>
    </w:p>
    <w:p w:rsidR="00CC5E57" w:rsidRDefault="00CC5E57" w:rsidP="00FF0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B4497" w:rsidRPr="007746D2" w:rsidRDefault="005A6208" w:rsidP="00F72EFB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262" type="#_x0000_t202" style="position:absolute;left:0;text-align:left;margin-left:211.8pt;margin-top:126.4pt;width:350.2pt;height:69.1pt;z-index:251816960" stroked="f" strokecolor="black [3213]">
            <v:textbox>
              <w:txbxContent>
                <w:p w:rsidR="00F72EFB" w:rsidRDefault="00F72EFB" w:rsidP="004F4D50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Douille graduée : 1</w:t>
                  </w:r>
                  <w:r w:rsidR="003F39D1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mm</w:t>
                  </w:r>
                </w:p>
                <w:p w:rsidR="008C0A00" w:rsidRDefault="008C0A00" w:rsidP="008C0A00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Les ½ mm : 0,</w:t>
                  </w:r>
                  <w:r w:rsidR="003F39D1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mm</w:t>
                  </w:r>
                </w:p>
                <w:p w:rsidR="00F72EFB" w:rsidRDefault="00F72EFB" w:rsidP="004F4D50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Tambour gradué : 0,</w:t>
                  </w:r>
                  <w:r w:rsidR="004F4D50">
                    <w:rPr>
                      <w:rFonts w:ascii="Arial" w:hAnsi="Arial" w:cs="Arial"/>
                      <w:sz w:val="24"/>
                      <w:szCs w:val="24"/>
                    </w:rPr>
                    <w:t>35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mm</w:t>
                  </w:r>
                </w:p>
                <w:p w:rsidR="00F72EFB" w:rsidRDefault="00F72EFB" w:rsidP="004F4D50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La valeur pour cet exemple, est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1</w:t>
                  </w:r>
                  <w:r w:rsidR="003F39D1">
                    <w:rPr>
                      <w:rFonts w:ascii="Arial" w:hAnsi="Arial" w:cs="Arial"/>
                      <w:b/>
                      <w:sz w:val="24"/>
                      <w:szCs w:val="24"/>
                    </w:rPr>
                    <w:t>1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+ 0,</w:t>
                  </w:r>
                  <w:r w:rsidR="003F39D1">
                    <w:rPr>
                      <w:rFonts w:ascii="Arial" w:hAnsi="Arial" w:cs="Arial"/>
                      <w:b/>
                      <w:sz w:val="24"/>
                      <w:szCs w:val="24"/>
                    </w:rPr>
                    <w:t>5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+ 0,35 = 1</w:t>
                  </w:r>
                  <w:r w:rsidR="003F39D1">
                    <w:rPr>
                      <w:rFonts w:ascii="Arial" w:hAnsi="Arial" w:cs="Arial"/>
                      <w:b/>
                      <w:sz w:val="24"/>
                      <w:szCs w:val="24"/>
                    </w:rPr>
                    <w:t>1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,</w:t>
                  </w:r>
                  <w:r w:rsidR="003F39D1">
                    <w:rPr>
                      <w:rFonts w:ascii="Arial" w:hAnsi="Arial" w:cs="Arial"/>
                      <w:b/>
                      <w:sz w:val="24"/>
                      <w:szCs w:val="24"/>
                    </w:rPr>
                    <w:t>8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5</w:t>
                  </w:r>
                  <w:r w:rsidRPr="00CC5E57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258" type="#_x0000_t202" style="position:absolute;left:0;text-align:left;margin-left:48.4pt;margin-top:102.1pt;width:178.4pt;height:123.65pt;z-index:251812864" stroked="f" strokecolor="black [3213]">
            <v:textbox>
              <w:txbxContent>
                <w:p w:rsidR="00126DC3" w:rsidRDefault="0002747A" w:rsidP="00126DC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71675" cy="1260291"/>
                        <wp:effectExtent l="19050" t="0" r="9525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1675" cy="12602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71D2D"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261" type="#_x0000_t202" style="position:absolute;left:0;text-align:left;margin-left:208.4pt;margin-top:13.2pt;width:350.2pt;height:69.1pt;z-index:251815936" stroked="f" strokecolor="black [3213]">
            <v:textbox>
              <w:txbxContent>
                <w:p w:rsidR="00F72EFB" w:rsidRDefault="00F72EFB" w:rsidP="00F72EFB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Douille graduée : 16 mm</w:t>
                  </w:r>
                </w:p>
                <w:p w:rsidR="008C0A00" w:rsidRDefault="008C0A00" w:rsidP="00F72EFB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Les ½ mm : 0,0 mm</w:t>
                  </w:r>
                </w:p>
                <w:p w:rsidR="00F72EFB" w:rsidRDefault="00F72EFB" w:rsidP="00F72EFB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Tambour gradué : 0,00 mm</w:t>
                  </w:r>
                </w:p>
                <w:p w:rsidR="00F72EFB" w:rsidRDefault="00F72EFB" w:rsidP="00F72EFB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La valeur pour cet exemple, est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16 + 0 + 0,00 = 16</w:t>
                  </w:r>
                  <w:r w:rsidRPr="00CC5E57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 w:rsidR="0002747A">
        <w:rPr>
          <w:rFonts w:ascii="Arial" w:hAnsi="Arial" w:cs="Arial"/>
          <w:noProof/>
          <w:color w:val="000000"/>
          <w:sz w:val="24"/>
          <w:szCs w:val="24"/>
          <w:lang w:eastAsia="fr-FR"/>
        </w:rPr>
        <w:drawing>
          <wp:inline distT="0" distB="0" distL="0" distR="0">
            <wp:extent cx="1762125" cy="1126347"/>
            <wp:effectExtent l="1905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2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497" w:rsidRPr="007746D2" w:rsidSect="005D6C0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6096" w:rsidRDefault="00126096" w:rsidP="00964160">
      <w:pPr>
        <w:spacing w:after="0" w:line="240" w:lineRule="auto"/>
      </w:pPr>
      <w:r>
        <w:separator/>
      </w:r>
    </w:p>
  </w:endnote>
  <w:endnote w:type="continuationSeparator" w:id="1">
    <w:p w:rsidR="00126096" w:rsidRDefault="00126096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09" w:rsidRDefault="00B3750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D3B" w:rsidRDefault="00771D2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37509" w:rsidRPr="00B37509" w:rsidRDefault="00B37509" w:rsidP="00B37509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3750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le_micrometre_lecture</w:t>
                </w:r>
              </w:p>
              <w:p w:rsidR="009E5D3B" w:rsidRDefault="009E5D3B" w:rsidP="00D6749F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9E5D3B" w:rsidRDefault="009E5D3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9E5D3B" w:rsidRDefault="00771D2D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A620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A620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E5D3B" w:rsidRPr="00054952" w:rsidRDefault="009E5D3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9E5D3B" w:rsidRPr="00DD0717" w:rsidRDefault="009E5D3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9E5D3B" w:rsidRPr="00DD0717" w:rsidRDefault="009E5D3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9E5D3B" w:rsidRPr="00DD0717" w:rsidRDefault="009E5D3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9E5D3B" w:rsidRDefault="009E5D3B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D3B" w:rsidRDefault="00771D2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9E5D3B" w:rsidRPr="00B37509" w:rsidRDefault="009E5D3B" w:rsidP="00D6749F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3750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B37509" w:rsidRPr="00B3750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le_micrometre_lecture</w:t>
                </w:r>
              </w:p>
              <w:p w:rsidR="009E5D3B" w:rsidRDefault="009E5D3B" w:rsidP="00D6749F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9E5D3B" w:rsidRDefault="009E5D3B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9E5D3B" w:rsidRPr="00DD0717" w:rsidRDefault="009E5D3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9E5D3B" w:rsidRPr="00DD0717" w:rsidRDefault="009E5D3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9E5D3B" w:rsidRPr="00DD0717" w:rsidRDefault="009E5D3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9E5D3B" w:rsidRDefault="00771D2D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127A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9E5D3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A620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9E5D3B" w:rsidRPr="00054952" w:rsidRDefault="009E5D3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9E5D3B" w:rsidRDefault="009E5D3B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6096" w:rsidRDefault="00126096" w:rsidP="00964160">
      <w:pPr>
        <w:spacing w:after="0" w:line="240" w:lineRule="auto"/>
      </w:pPr>
      <w:r>
        <w:separator/>
      </w:r>
    </w:p>
  </w:footnote>
  <w:footnote w:type="continuationSeparator" w:id="1">
    <w:p w:rsidR="00126096" w:rsidRDefault="00126096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09" w:rsidRDefault="00B3750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09" w:rsidRDefault="00B3750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D3B" w:rsidRDefault="00771D2D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6.45pt;width:411.8pt;height:66.05pt;z-index:251676672;mso-width-relative:margin;mso-height-relative:margin;v-text-anchor:middle" filled="f" stroked="f">
          <v:textbox style="mso-next-textbox:#_x0000_s2086" inset="1.5mm,4.5mm">
            <w:txbxContent>
              <w:p w:rsidR="009E5D3B" w:rsidRDefault="009E5D3B" w:rsidP="00C12970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micromètre</w:t>
                </w:r>
              </w:p>
              <w:p w:rsidR="009E5D3B" w:rsidRPr="0062046F" w:rsidRDefault="009E5D3B" w:rsidP="00145136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(Lecture)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9E5D3B" w:rsidRDefault="009E5D3B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9E5D3B" w:rsidRDefault="00771D2D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9E5D3B" w:rsidRPr="0062046F" w:rsidRDefault="009E5D3B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9E5D3B" w:rsidRDefault="009E5D3B" w:rsidP="000172C6"/>
  <w:p w:rsidR="009E5D3B" w:rsidRDefault="009E5D3B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B4237B"/>
    <w:multiLevelType w:val="hybridMultilevel"/>
    <w:tmpl w:val="C2BC5700"/>
    <w:lvl w:ilvl="0" w:tplc="563CAD96">
      <w:start w:val="2"/>
      <w:numFmt w:val="decimal"/>
      <w:lvlText w:val="%1)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056A64DA"/>
    <w:multiLevelType w:val="hybridMultilevel"/>
    <w:tmpl w:val="89DAFBBC"/>
    <w:lvl w:ilvl="0" w:tplc="040C0019">
      <w:start w:val="1"/>
      <w:numFmt w:val="lowerLetter"/>
      <w:lvlText w:val="%1."/>
      <w:lvlJc w:val="left"/>
      <w:pPr>
        <w:tabs>
          <w:tab w:val="num" w:pos="1788"/>
        </w:tabs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25294A"/>
    <w:multiLevelType w:val="hybridMultilevel"/>
    <w:tmpl w:val="8BCC96F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39A30A0"/>
    <w:multiLevelType w:val="multilevel"/>
    <w:tmpl w:val="040C001F"/>
    <w:numStyleLink w:val="Style2"/>
  </w:abstractNum>
  <w:abstractNum w:abstractNumId="12">
    <w:nsid w:val="15F166B5"/>
    <w:multiLevelType w:val="hybridMultilevel"/>
    <w:tmpl w:val="3D4ABCCA"/>
    <w:lvl w:ilvl="0" w:tplc="C3C02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6C6B3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AF0448"/>
    <w:multiLevelType w:val="hybridMultilevel"/>
    <w:tmpl w:val="47922A4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>
    <w:nsid w:val="2D097B9C"/>
    <w:multiLevelType w:val="multilevel"/>
    <w:tmpl w:val="040C001F"/>
    <w:numStyleLink w:val="Style2"/>
  </w:abstractNum>
  <w:abstractNum w:abstractNumId="18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37CC4ACA"/>
    <w:multiLevelType w:val="multilevel"/>
    <w:tmpl w:val="040C001F"/>
    <w:numStyleLink w:val="Style2"/>
  </w:abstractNum>
  <w:abstractNum w:abstractNumId="20">
    <w:nsid w:val="3AFF021D"/>
    <w:multiLevelType w:val="multilevel"/>
    <w:tmpl w:val="040C001F"/>
    <w:numStyleLink w:val="Style2"/>
  </w:abstractNum>
  <w:abstractNum w:abstractNumId="21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2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>
    <w:nsid w:val="44B81AA3"/>
    <w:multiLevelType w:val="multilevel"/>
    <w:tmpl w:val="1E8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D9320CD"/>
    <w:multiLevelType w:val="multilevel"/>
    <w:tmpl w:val="040C001F"/>
    <w:numStyleLink w:val="Style2"/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25872"/>
    <w:multiLevelType w:val="hybridMultilevel"/>
    <w:tmpl w:val="8D66F220"/>
    <w:lvl w:ilvl="0" w:tplc="040C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34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40C7448"/>
    <w:multiLevelType w:val="multilevel"/>
    <w:tmpl w:val="8EA4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AF46E03"/>
    <w:multiLevelType w:val="hybridMultilevel"/>
    <w:tmpl w:val="792639B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>
    <w:nsid w:val="75D82F8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>
    <w:nsid w:val="77473FB5"/>
    <w:multiLevelType w:val="hybridMultilevel"/>
    <w:tmpl w:val="0DC6E028"/>
    <w:lvl w:ilvl="0" w:tplc="040C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45">
    <w:nsid w:val="77832FDF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6">
    <w:nsid w:val="77BC2ECE"/>
    <w:multiLevelType w:val="hybridMultilevel"/>
    <w:tmpl w:val="89DAFBBC"/>
    <w:lvl w:ilvl="0" w:tplc="040C0019">
      <w:start w:val="1"/>
      <w:numFmt w:val="lowerLetter"/>
      <w:lvlText w:val="%1."/>
      <w:lvlJc w:val="left"/>
      <w:pPr>
        <w:tabs>
          <w:tab w:val="num" w:pos="1788"/>
        </w:tabs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CAA6200"/>
    <w:multiLevelType w:val="multilevel"/>
    <w:tmpl w:val="040C001D"/>
    <w:numStyleLink w:val="Style1"/>
  </w:abstractNum>
  <w:abstractNum w:abstractNumId="48">
    <w:nsid w:val="7F217BCB"/>
    <w:multiLevelType w:val="hybridMultilevel"/>
    <w:tmpl w:val="FB1040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7"/>
  </w:num>
  <w:num w:numId="4">
    <w:abstractNumId w:val="37"/>
  </w:num>
  <w:num w:numId="5">
    <w:abstractNumId w:val="47"/>
  </w:num>
  <w:num w:numId="6">
    <w:abstractNumId w:val="8"/>
  </w:num>
  <w:num w:numId="7">
    <w:abstractNumId w:val="20"/>
  </w:num>
  <w:num w:numId="8">
    <w:abstractNumId w:val="24"/>
  </w:num>
  <w:num w:numId="9">
    <w:abstractNumId w:val="27"/>
  </w:num>
  <w:num w:numId="10">
    <w:abstractNumId w:val="34"/>
  </w:num>
  <w:num w:numId="11">
    <w:abstractNumId w:val="40"/>
  </w:num>
  <w:num w:numId="12">
    <w:abstractNumId w:val="1"/>
  </w:num>
  <w:num w:numId="13">
    <w:abstractNumId w:val="22"/>
  </w:num>
  <w:num w:numId="14">
    <w:abstractNumId w:val="18"/>
  </w:num>
  <w:num w:numId="15">
    <w:abstractNumId w:val="38"/>
  </w:num>
  <w:num w:numId="16">
    <w:abstractNumId w:val="23"/>
  </w:num>
  <w:num w:numId="17">
    <w:abstractNumId w:val="10"/>
  </w:num>
  <w:num w:numId="18">
    <w:abstractNumId w:val="0"/>
  </w:num>
  <w:num w:numId="19">
    <w:abstractNumId w:val="21"/>
  </w:num>
  <w:num w:numId="20">
    <w:abstractNumId w:val="41"/>
  </w:num>
  <w:num w:numId="21">
    <w:abstractNumId w:val="15"/>
  </w:num>
  <w:num w:numId="22">
    <w:abstractNumId w:val="25"/>
  </w:num>
  <w:num w:numId="23">
    <w:abstractNumId w:val="17"/>
  </w:num>
  <w:num w:numId="24">
    <w:abstractNumId w:val="35"/>
  </w:num>
  <w:num w:numId="25">
    <w:abstractNumId w:val="5"/>
  </w:num>
  <w:num w:numId="26">
    <w:abstractNumId w:val="32"/>
  </w:num>
  <w:num w:numId="27">
    <w:abstractNumId w:val="9"/>
  </w:num>
  <w:num w:numId="28">
    <w:abstractNumId w:val="19"/>
  </w:num>
  <w:num w:numId="29">
    <w:abstractNumId w:val="30"/>
  </w:num>
  <w:num w:numId="30">
    <w:abstractNumId w:val="29"/>
  </w:num>
  <w:num w:numId="31">
    <w:abstractNumId w:val="43"/>
  </w:num>
  <w:num w:numId="32">
    <w:abstractNumId w:val="4"/>
  </w:num>
  <w:num w:numId="33">
    <w:abstractNumId w:val="6"/>
  </w:num>
  <w:num w:numId="34">
    <w:abstractNumId w:val="16"/>
  </w:num>
  <w:num w:numId="35">
    <w:abstractNumId w:val="26"/>
  </w:num>
  <w:num w:numId="36">
    <w:abstractNumId w:val="13"/>
  </w:num>
  <w:num w:numId="37">
    <w:abstractNumId w:val="12"/>
  </w:num>
  <w:num w:numId="38">
    <w:abstractNumId w:val="2"/>
  </w:num>
  <w:num w:numId="39">
    <w:abstractNumId w:val="33"/>
  </w:num>
  <w:num w:numId="40">
    <w:abstractNumId w:val="31"/>
  </w:num>
  <w:num w:numId="41">
    <w:abstractNumId w:val="45"/>
  </w:num>
  <w:num w:numId="42">
    <w:abstractNumId w:val="42"/>
  </w:num>
  <w:num w:numId="43">
    <w:abstractNumId w:val="11"/>
  </w:num>
  <w:num w:numId="44">
    <w:abstractNumId w:val="46"/>
  </w:num>
  <w:num w:numId="45">
    <w:abstractNumId w:val="3"/>
  </w:num>
  <w:num w:numId="46">
    <w:abstractNumId w:val="39"/>
  </w:num>
  <w:num w:numId="47">
    <w:abstractNumId w:val="44"/>
  </w:num>
  <w:num w:numId="48">
    <w:abstractNumId w:val="36"/>
  </w:num>
  <w:num w:numId="49">
    <w:abstractNumId w:val="4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9810" fillcolor="white" strokecolor="none [3213]">
      <v:fill color="white"/>
      <v:stroke color="none [3213]"/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0AC"/>
    <w:rsid w:val="000172C6"/>
    <w:rsid w:val="00026B4F"/>
    <w:rsid w:val="0002747A"/>
    <w:rsid w:val="000276A2"/>
    <w:rsid w:val="000340EE"/>
    <w:rsid w:val="000357EE"/>
    <w:rsid w:val="00036860"/>
    <w:rsid w:val="000373CC"/>
    <w:rsid w:val="00051E9F"/>
    <w:rsid w:val="00054952"/>
    <w:rsid w:val="0006033D"/>
    <w:rsid w:val="00064C12"/>
    <w:rsid w:val="00077BEE"/>
    <w:rsid w:val="00080CB5"/>
    <w:rsid w:val="000A0142"/>
    <w:rsid w:val="000A56E3"/>
    <w:rsid w:val="000A715C"/>
    <w:rsid w:val="000C1DF4"/>
    <w:rsid w:val="000D2F01"/>
    <w:rsid w:val="000D6ADE"/>
    <w:rsid w:val="000D6FE2"/>
    <w:rsid w:val="000E787C"/>
    <w:rsid w:val="000E7BE8"/>
    <w:rsid w:val="000F20BD"/>
    <w:rsid w:val="000F3FBD"/>
    <w:rsid w:val="000F4FFC"/>
    <w:rsid w:val="00100EA8"/>
    <w:rsid w:val="0010241D"/>
    <w:rsid w:val="00102550"/>
    <w:rsid w:val="001039EE"/>
    <w:rsid w:val="00111DF5"/>
    <w:rsid w:val="00112648"/>
    <w:rsid w:val="00112953"/>
    <w:rsid w:val="001131A4"/>
    <w:rsid w:val="00116A61"/>
    <w:rsid w:val="00117518"/>
    <w:rsid w:val="00126096"/>
    <w:rsid w:val="00126AA3"/>
    <w:rsid w:val="00126DC3"/>
    <w:rsid w:val="00130736"/>
    <w:rsid w:val="00140C5F"/>
    <w:rsid w:val="001414A4"/>
    <w:rsid w:val="001416C3"/>
    <w:rsid w:val="00144861"/>
    <w:rsid w:val="00145136"/>
    <w:rsid w:val="00145182"/>
    <w:rsid w:val="00147CE8"/>
    <w:rsid w:val="001564E0"/>
    <w:rsid w:val="00157907"/>
    <w:rsid w:val="00165320"/>
    <w:rsid w:val="00180BD1"/>
    <w:rsid w:val="00184D50"/>
    <w:rsid w:val="00187FD6"/>
    <w:rsid w:val="00190E09"/>
    <w:rsid w:val="001A5B39"/>
    <w:rsid w:val="001B000E"/>
    <w:rsid w:val="001B2C9B"/>
    <w:rsid w:val="001B3A43"/>
    <w:rsid w:val="001D0AE4"/>
    <w:rsid w:val="001D4E56"/>
    <w:rsid w:val="001D6A12"/>
    <w:rsid w:val="001D7520"/>
    <w:rsid w:val="001E5E98"/>
    <w:rsid w:val="001F07E5"/>
    <w:rsid w:val="001F4D31"/>
    <w:rsid w:val="00200358"/>
    <w:rsid w:val="00206E5B"/>
    <w:rsid w:val="002123CB"/>
    <w:rsid w:val="00212645"/>
    <w:rsid w:val="00223245"/>
    <w:rsid w:val="002234AD"/>
    <w:rsid w:val="00223934"/>
    <w:rsid w:val="002302FA"/>
    <w:rsid w:val="00233A49"/>
    <w:rsid w:val="00235086"/>
    <w:rsid w:val="002431D9"/>
    <w:rsid w:val="00244E6B"/>
    <w:rsid w:val="00245176"/>
    <w:rsid w:val="0024531B"/>
    <w:rsid w:val="002532A1"/>
    <w:rsid w:val="00253AC1"/>
    <w:rsid w:val="00255F0A"/>
    <w:rsid w:val="002835C9"/>
    <w:rsid w:val="00293398"/>
    <w:rsid w:val="002B77A7"/>
    <w:rsid w:val="002B7AFF"/>
    <w:rsid w:val="002C06D8"/>
    <w:rsid w:val="002C4459"/>
    <w:rsid w:val="002C76EA"/>
    <w:rsid w:val="002D391E"/>
    <w:rsid w:val="002D39A2"/>
    <w:rsid w:val="002D51FE"/>
    <w:rsid w:val="002D53C0"/>
    <w:rsid w:val="002E1C10"/>
    <w:rsid w:val="002E7C81"/>
    <w:rsid w:val="002F19EF"/>
    <w:rsid w:val="002F475F"/>
    <w:rsid w:val="003256EA"/>
    <w:rsid w:val="00326E9D"/>
    <w:rsid w:val="003323E7"/>
    <w:rsid w:val="00333AFD"/>
    <w:rsid w:val="00336A27"/>
    <w:rsid w:val="00336BC1"/>
    <w:rsid w:val="00350B7F"/>
    <w:rsid w:val="00372360"/>
    <w:rsid w:val="003818D0"/>
    <w:rsid w:val="0038745D"/>
    <w:rsid w:val="00392511"/>
    <w:rsid w:val="003A5256"/>
    <w:rsid w:val="003A71A6"/>
    <w:rsid w:val="003B1BC6"/>
    <w:rsid w:val="003B1FD9"/>
    <w:rsid w:val="003B218C"/>
    <w:rsid w:val="003B39D9"/>
    <w:rsid w:val="003C1048"/>
    <w:rsid w:val="003C3B29"/>
    <w:rsid w:val="003D1D10"/>
    <w:rsid w:val="003E1B52"/>
    <w:rsid w:val="003E3672"/>
    <w:rsid w:val="003F2E58"/>
    <w:rsid w:val="003F39D1"/>
    <w:rsid w:val="00405C8F"/>
    <w:rsid w:val="004330DA"/>
    <w:rsid w:val="00436D5B"/>
    <w:rsid w:val="004476C5"/>
    <w:rsid w:val="00451895"/>
    <w:rsid w:val="00453E32"/>
    <w:rsid w:val="004617F3"/>
    <w:rsid w:val="00477717"/>
    <w:rsid w:val="00481ECE"/>
    <w:rsid w:val="00484D5D"/>
    <w:rsid w:val="00484FC5"/>
    <w:rsid w:val="00485A8E"/>
    <w:rsid w:val="00490C72"/>
    <w:rsid w:val="0049726B"/>
    <w:rsid w:val="004A5E77"/>
    <w:rsid w:val="004A6AA8"/>
    <w:rsid w:val="004C0C1E"/>
    <w:rsid w:val="004C54F2"/>
    <w:rsid w:val="004C7C7A"/>
    <w:rsid w:val="004D3CA5"/>
    <w:rsid w:val="004E24C8"/>
    <w:rsid w:val="004E602D"/>
    <w:rsid w:val="004E67AB"/>
    <w:rsid w:val="004F2F47"/>
    <w:rsid w:val="004F4D50"/>
    <w:rsid w:val="00506C23"/>
    <w:rsid w:val="00512A9B"/>
    <w:rsid w:val="00513A89"/>
    <w:rsid w:val="00521139"/>
    <w:rsid w:val="00533A74"/>
    <w:rsid w:val="0053543E"/>
    <w:rsid w:val="00536A52"/>
    <w:rsid w:val="00540F1B"/>
    <w:rsid w:val="005623E3"/>
    <w:rsid w:val="00563997"/>
    <w:rsid w:val="00573872"/>
    <w:rsid w:val="00575691"/>
    <w:rsid w:val="005912CD"/>
    <w:rsid w:val="005933A8"/>
    <w:rsid w:val="005A0C0B"/>
    <w:rsid w:val="005A3577"/>
    <w:rsid w:val="005A6208"/>
    <w:rsid w:val="005B74B1"/>
    <w:rsid w:val="005D1714"/>
    <w:rsid w:val="005D6C04"/>
    <w:rsid w:val="005E347B"/>
    <w:rsid w:val="005F5019"/>
    <w:rsid w:val="006002F6"/>
    <w:rsid w:val="00614ABD"/>
    <w:rsid w:val="0062046F"/>
    <w:rsid w:val="0062380B"/>
    <w:rsid w:val="00624D43"/>
    <w:rsid w:val="00631588"/>
    <w:rsid w:val="00634326"/>
    <w:rsid w:val="00637AAE"/>
    <w:rsid w:val="006466BB"/>
    <w:rsid w:val="00663120"/>
    <w:rsid w:val="00670631"/>
    <w:rsid w:val="00680A3A"/>
    <w:rsid w:val="00681589"/>
    <w:rsid w:val="006826F3"/>
    <w:rsid w:val="006837CA"/>
    <w:rsid w:val="006A03F8"/>
    <w:rsid w:val="006A3A44"/>
    <w:rsid w:val="006A6D1C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B43"/>
    <w:rsid w:val="00705F89"/>
    <w:rsid w:val="007062DE"/>
    <w:rsid w:val="0070638B"/>
    <w:rsid w:val="00714FBB"/>
    <w:rsid w:val="00720EFC"/>
    <w:rsid w:val="00726781"/>
    <w:rsid w:val="00726E1B"/>
    <w:rsid w:val="007343C1"/>
    <w:rsid w:val="007371C9"/>
    <w:rsid w:val="0074310F"/>
    <w:rsid w:val="007513D3"/>
    <w:rsid w:val="007538A6"/>
    <w:rsid w:val="007628A1"/>
    <w:rsid w:val="00762A3F"/>
    <w:rsid w:val="00762BF5"/>
    <w:rsid w:val="00766C06"/>
    <w:rsid w:val="00771D2D"/>
    <w:rsid w:val="00771FB7"/>
    <w:rsid w:val="007746D2"/>
    <w:rsid w:val="00774CCD"/>
    <w:rsid w:val="00780ED0"/>
    <w:rsid w:val="007874C2"/>
    <w:rsid w:val="00790A69"/>
    <w:rsid w:val="007912D8"/>
    <w:rsid w:val="00792DB3"/>
    <w:rsid w:val="007A0C68"/>
    <w:rsid w:val="007A3A28"/>
    <w:rsid w:val="007A409C"/>
    <w:rsid w:val="007B0228"/>
    <w:rsid w:val="007B08B7"/>
    <w:rsid w:val="007B68F1"/>
    <w:rsid w:val="007C5D63"/>
    <w:rsid w:val="007D1C62"/>
    <w:rsid w:val="007D4085"/>
    <w:rsid w:val="007D736D"/>
    <w:rsid w:val="007D79B7"/>
    <w:rsid w:val="007E05D4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29C"/>
    <w:rsid w:val="00835CC2"/>
    <w:rsid w:val="00841DCF"/>
    <w:rsid w:val="008516A8"/>
    <w:rsid w:val="00852FCA"/>
    <w:rsid w:val="008577DA"/>
    <w:rsid w:val="00862EDA"/>
    <w:rsid w:val="008704A9"/>
    <w:rsid w:val="00881894"/>
    <w:rsid w:val="00886E28"/>
    <w:rsid w:val="008B3270"/>
    <w:rsid w:val="008B4856"/>
    <w:rsid w:val="008C0A00"/>
    <w:rsid w:val="008C31CC"/>
    <w:rsid w:val="008D54F0"/>
    <w:rsid w:val="008E1C8D"/>
    <w:rsid w:val="008E5993"/>
    <w:rsid w:val="008F1E4F"/>
    <w:rsid w:val="008F2FBC"/>
    <w:rsid w:val="008F3EFC"/>
    <w:rsid w:val="008F3FFA"/>
    <w:rsid w:val="009002E0"/>
    <w:rsid w:val="0091255B"/>
    <w:rsid w:val="0091562C"/>
    <w:rsid w:val="00922A4A"/>
    <w:rsid w:val="00925699"/>
    <w:rsid w:val="00933B6D"/>
    <w:rsid w:val="0095223B"/>
    <w:rsid w:val="00952BA7"/>
    <w:rsid w:val="00957C03"/>
    <w:rsid w:val="00964160"/>
    <w:rsid w:val="00986D06"/>
    <w:rsid w:val="00996F8B"/>
    <w:rsid w:val="009A10D2"/>
    <w:rsid w:val="009A1443"/>
    <w:rsid w:val="009B0653"/>
    <w:rsid w:val="009B6572"/>
    <w:rsid w:val="009C3A8F"/>
    <w:rsid w:val="009C47A0"/>
    <w:rsid w:val="009D107A"/>
    <w:rsid w:val="009E2200"/>
    <w:rsid w:val="009E2ABA"/>
    <w:rsid w:val="009E5D3B"/>
    <w:rsid w:val="009F2052"/>
    <w:rsid w:val="009F6D21"/>
    <w:rsid w:val="00A003E0"/>
    <w:rsid w:val="00A127AD"/>
    <w:rsid w:val="00A213C7"/>
    <w:rsid w:val="00A223B3"/>
    <w:rsid w:val="00A22AE5"/>
    <w:rsid w:val="00A23985"/>
    <w:rsid w:val="00A25FAF"/>
    <w:rsid w:val="00A267DF"/>
    <w:rsid w:val="00A27D29"/>
    <w:rsid w:val="00A3027C"/>
    <w:rsid w:val="00A41C3E"/>
    <w:rsid w:val="00A44C1D"/>
    <w:rsid w:val="00A476B9"/>
    <w:rsid w:val="00A54AB5"/>
    <w:rsid w:val="00A62F7A"/>
    <w:rsid w:val="00A76E67"/>
    <w:rsid w:val="00A82C5B"/>
    <w:rsid w:val="00A833A4"/>
    <w:rsid w:val="00A84666"/>
    <w:rsid w:val="00A847FC"/>
    <w:rsid w:val="00AA03E0"/>
    <w:rsid w:val="00AA2625"/>
    <w:rsid w:val="00AA2EAE"/>
    <w:rsid w:val="00AA6F26"/>
    <w:rsid w:val="00AB1FE8"/>
    <w:rsid w:val="00AB726F"/>
    <w:rsid w:val="00AC316A"/>
    <w:rsid w:val="00AC3840"/>
    <w:rsid w:val="00AE1AE3"/>
    <w:rsid w:val="00AE1D8E"/>
    <w:rsid w:val="00AE404C"/>
    <w:rsid w:val="00AE7F5E"/>
    <w:rsid w:val="00AF2800"/>
    <w:rsid w:val="00B00B84"/>
    <w:rsid w:val="00B10C3F"/>
    <w:rsid w:val="00B10FE7"/>
    <w:rsid w:val="00B13513"/>
    <w:rsid w:val="00B16749"/>
    <w:rsid w:val="00B274D5"/>
    <w:rsid w:val="00B326D7"/>
    <w:rsid w:val="00B35D6E"/>
    <w:rsid w:val="00B363B2"/>
    <w:rsid w:val="00B37509"/>
    <w:rsid w:val="00B403FA"/>
    <w:rsid w:val="00B41511"/>
    <w:rsid w:val="00B41CAA"/>
    <w:rsid w:val="00B53037"/>
    <w:rsid w:val="00B53EEE"/>
    <w:rsid w:val="00B656B9"/>
    <w:rsid w:val="00B8454A"/>
    <w:rsid w:val="00B86FA4"/>
    <w:rsid w:val="00B95856"/>
    <w:rsid w:val="00B96937"/>
    <w:rsid w:val="00BA1948"/>
    <w:rsid w:val="00BB05E6"/>
    <w:rsid w:val="00BB176C"/>
    <w:rsid w:val="00BB28E7"/>
    <w:rsid w:val="00BB59E1"/>
    <w:rsid w:val="00BC36AF"/>
    <w:rsid w:val="00BC6D02"/>
    <w:rsid w:val="00BD2793"/>
    <w:rsid w:val="00BD5806"/>
    <w:rsid w:val="00BF7C64"/>
    <w:rsid w:val="00C07111"/>
    <w:rsid w:val="00C12970"/>
    <w:rsid w:val="00C2001B"/>
    <w:rsid w:val="00C3203A"/>
    <w:rsid w:val="00C402BB"/>
    <w:rsid w:val="00C4098E"/>
    <w:rsid w:val="00C41AC5"/>
    <w:rsid w:val="00C61505"/>
    <w:rsid w:val="00C623FE"/>
    <w:rsid w:val="00C76A88"/>
    <w:rsid w:val="00C805C2"/>
    <w:rsid w:val="00C80EF6"/>
    <w:rsid w:val="00C81E43"/>
    <w:rsid w:val="00C92BED"/>
    <w:rsid w:val="00C93EBF"/>
    <w:rsid w:val="00C972EB"/>
    <w:rsid w:val="00CA19FC"/>
    <w:rsid w:val="00CB08C7"/>
    <w:rsid w:val="00CB52E1"/>
    <w:rsid w:val="00CB6BF5"/>
    <w:rsid w:val="00CC58EE"/>
    <w:rsid w:val="00CC5CEF"/>
    <w:rsid w:val="00CC5E57"/>
    <w:rsid w:val="00CD533C"/>
    <w:rsid w:val="00CE08D0"/>
    <w:rsid w:val="00CE70E9"/>
    <w:rsid w:val="00CF3C28"/>
    <w:rsid w:val="00D014A9"/>
    <w:rsid w:val="00D05ABF"/>
    <w:rsid w:val="00D05B58"/>
    <w:rsid w:val="00D10B49"/>
    <w:rsid w:val="00D230BB"/>
    <w:rsid w:val="00D251A1"/>
    <w:rsid w:val="00D31BF9"/>
    <w:rsid w:val="00D35F51"/>
    <w:rsid w:val="00D4519D"/>
    <w:rsid w:val="00D51F06"/>
    <w:rsid w:val="00D61301"/>
    <w:rsid w:val="00D63420"/>
    <w:rsid w:val="00D6749F"/>
    <w:rsid w:val="00D73020"/>
    <w:rsid w:val="00D734D0"/>
    <w:rsid w:val="00D73A29"/>
    <w:rsid w:val="00D76A4B"/>
    <w:rsid w:val="00D77B7E"/>
    <w:rsid w:val="00D8090B"/>
    <w:rsid w:val="00D84170"/>
    <w:rsid w:val="00D86903"/>
    <w:rsid w:val="00D91859"/>
    <w:rsid w:val="00D94509"/>
    <w:rsid w:val="00D97BED"/>
    <w:rsid w:val="00DA28CD"/>
    <w:rsid w:val="00DA2C07"/>
    <w:rsid w:val="00DC32C6"/>
    <w:rsid w:val="00DC33DD"/>
    <w:rsid w:val="00DC7CEB"/>
    <w:rsid w:val="00DD0717"/>
    <w:rsid w:val="00DD116A"/>
    <w:rsid w:val="00DD1199"/>
    <w:rsid w:val="00DD3D32"/>
    <w:rsid w:val="00DD7263"/>
    <w:rsid w:val="00DE28F3"/>
    <w:rsid w:val="00DE73E0"/>
    <w:rsid w:val="00E0451E"/>
    <w:rsid w:val="00E07E39"/>
    <w:rsid w:val="00E12BAE"/>
    <w:rsid w:val="00E13F94"/>
    <w:rsid w:val="00E21A57"/>
    <w:rsid w:val="00E30C82"/>
    <w:rsid w:val="00E35004"/>
    <w:rsid w:val="00E44EAF"/>
    <w:rsid w:val="00E45633"/>
    <w:rsid w:val="00E46D27"/>
    <w:rsid w:val="00E46F68"/>
    <w:rsid w:val="00E5159B"/>
    <w:rsid w:val="00E60B37"/>
    <w:rsid w:val="00E65719"/>
    <w:rsid w:val="00E666FF"/>
    <w:rsid w:val="00E67A1B"/>
    <w:rsid w:val="00E83CFE"/>
    <w:rsid w:val="00E87D94"/>
    <w:rsid w:val="00E93401"/>
    <w:rsid w:val="00E9635D"/>
    <w:rsid w:val="00EA046C"/>
    <w:rsid w:val="00EA214A"/>
    <w:rsid w:val="00EA33AA"/>
    <w:rsid w:val="00EB1DEA"/>
    <w:rsid w:val="00EB5FD4"/>
    <w:rsid w:val="00EB6C75"/>
    <w:rsid w:val="00ED251F"/>
    <w:rsid w:val="00EE4E88"/>
    <w:rsid w:val="00EE7785"/>
    <w:rsid w:val="00EF5F44"/>
    <w:rsid w:val="00F00E15"/>
    <w:rsid w:val="00F01353"/>
    <w:rsid w:val="00F0201B"/>
    <w:rsid w:val="00F02C9E"/>
    <w:rsid w:val="00F046A7"/>
    <w:rsid w:val="00F11727"/>
    <w:rsid w:val="00F12C75"/>
    <w:rsid w:val="00F33211"/>
    <w:rsid w:val="00F33840"/>
    <w:rsid w:val="00F44E85"/>
    <w:rsid w:val="00F46EB5"/>
    <w:rsid w:val="00F52CFF"/>
    <w:rsid w:val="00F557DA"/>
    <w:rsid w:val="00F559DE"/>
    <w:rsid w:val="00F5620F"/>
    <w:rsid w:val="00F57C26"/>
    <w:rsid w:val="00F62B11"/>
    <w:rsid w:val="00F6794B"/>
    <w:rsid w:val="00F72EFB"/>
    <w:rsid w:val="00F7792C"/>
    <w:rsid w:val="00F81CAD"/>
    <w:rsid w:val="00F859D3"/>
    <w:rsid w:val="00F86CC2"/>
    <w:rsid w:val="00F87514"/>
    <w:rsid w:val="00F92272"/>
    <w:rsid w:val="00F92575"/>
    <w:rsid w:val="00F92873"/>
    <w:rsid w:val="00F93C07"/>
    <w:rsid w:val="00F94790"/>
    <w:rsid w:val="00F94EAB"/>
    <w:rsid w:val="00F95C7B"/>
    <w:rsid w:val="00F97FBE"/>
    <w:rsid w:val="00FA4E1D"/>
    <w:rsid w:val="00FA7D17"/>
    <w:rsid w:val="00FB2473"/>
    <w:rsid w:val="00FB24AB"/>
    <w:rsid w:val="00FB2DD5"/>
    <w:rsid w:val="00FB3693"/>
    <w:rsid w:val="00FB4497"/>
    <w:rsid w:val="00FB6A28"/>
    <w:rsid w:val="00FC2049"/>
    <w:rsid w:val="00FC6336"/>
    <w:rsid w:val="00FD44BF"/>
    <w:rsid w:val="00FD46C1"/>
    <w:rsid w:val="00FD4B99"/>
    <w:rsid w:val="00FE68C1"/>
    <w:rsid w:val="00FF0A94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 fillcolor="white" strokecolor="none [3213]">
      <v:fill color="white"/>
      <v:stroke color="none [3213]"/>
      <o:colormru v:ext="edit" colors="#fa5c50"/>
      <o:colormenu v:ext="edit" fillcolor="none [3205]" strokecolor="red"/>
    </o:shapedefaults>
    <o:shapelayout v:ext="edit">
      <o:idmap v:ext="edit" data="1"/>
      <o:rules v:ext="edit">
        <o:r id="V:Rule35" type="connector" idref="#_x0000_s1203"/>
        <o:r id="V:Rule36" type="connector" idref="#_x0000_s1202"/>
        <o:r id="V:Rule37" type="connector" idref="#_x0000_s1208"/>
        <o:r id="V:Rule38" type="connector" idref="#_x0000_s1201"/>
        <o:r id="V:Rule39" type="connector" idref="#_x0000_s1250"/>
        <o:r id="V:Rule40" type="connector" idref="#_x0000_s1198"/>
        <o:r id="V:Rule41" type="connector" idref="#_x0000_s1252"/>
        <o:r id="V:Rule42" type="connector" idref="#_x0000_s1204"/>
        <o:r id="V:Rule43" type="connector" idref="#_x0000_s1227"/>
        <o:r id="V:Rule44" type="connector" idref="#_x0000_s1247"/>
        <o:r id="V:Rule45" type="connector" idref="#_x0000_s1246"/>
        <o:r id="V:Rule46" type="connector" idref="#_x0000_s1199"/>
        <o:r id="V:Rule47" type="connector" idref="#_x0000_s1210"/>
        <o:r id="V:Rule48" type="connector" idref="#_x0000_s1244"/>
        <o:r id="V:Rule49" type="connector" idref="#_x0000_s1240"/>
        <o:r id="V:Rule50" type="connector" idref="#_x0000_s1225"/>
        <o:r id="V:Rule51" type="connector" idref="#_x0000_s1215"/>
        <o:r id="V:Rule52" type="connector" idref="#_x0000_s1228"/>
        <o:r id="V:Rule53" type="connector" idref="#_x0000_s1213"/>
        <o:r id="V:Rule54" type="connector" idref="#_x0000_s1233"/>
        <o:r id="V:Rule55" type="connector" idref="#_x0000_s1214"/>
        <o:r id="V:Rule56" type="connector" idref="#_x0000_s1216"/>
        <o:r id="V:Rule57" type="connector" idref="#_x0000_s1200"/>
        <o:r id="V:Rule58" type="connector" idref="#_x0000_s1205"/>
        <o:r id="V:Rule59" type="connector" idref="#_x0000_s1234"/>
        <o:r id="V:Rule60" type="connector" idref="#_x0000_s1253"/>
        <o:r id="V:Rule61" type="connector" idref="#_x0000_s1249"/>
        <o:r id="V:Rule62" type="connector" idref="#_x0000_s1224"/>
        <o:r id="V:Rule63" type="connector" idref="#_x0000_s1197"/>
        <o:r id="V:Rule64" type="connector" idref="#_x0000_s1207"/>
        <o:r id="V:Rule65" type="connector" idref="#_x0000_s1243"/>
        <o:r id="V:Rule66" type="connector" idref="#_x0000_s1196"/>
        <o:r id="V:Rule67" type="connector" idref="#_x0000_s1211"/>
        <o:r id="V:Rule68" type="connector" idref="#_x0000_s1239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14"/>
        <o:entry new="17" old="0"/>
        <o:entry new="1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A28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rsid w:val="00A62F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A62F7A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A28CD"/>
    <w:rPr>
      <w:color w:val="0000FF"/>
      <w:u w:val="single"/>
    </w:rPr>
  </w:style>
  <w:style w:type="character" w:customStyle="1" w:styleId="citation">
    <w:name w:val="citation"/>
    <w:basedOn w:val="Policepardfaut"/>
    <w:rsid w:val="00DA28CD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E0451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E0451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452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9157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15A00F-3F68-45C9-A1DD-35E33E67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3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70</cp:revision>
  <cp:lastPrinted>2021-12-06T17:31:00Z</cp:lastPrinted>
  <dcterms:created xsi:type="dcterms:W3CDTF">2021-01-16T17:20:00Z</dcterms:created>
  <dcterms:modified xsi:type="dcterms:W3CDTF">2021-12-06T17:33:00Z</dcterms:modified>
</cp:coreProperties>
</file>