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EA4FA7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Ordre de fabrication (OF)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567" w:type="dxa"/>
        <w:tblLook w:val="04A0"/>
      </w:tblPr>
      <w:tblGrid>
        <w:gridCol w:w="3474"/>
        <w:gridCol w:w="3477"/>
        <w:gridCol w:w="3470"/>
      </w:tblGrid>
      <w:tr w:rsidR="00EA4FA7" w:rsidTr="00A90E7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Désignation de la pièce</w:t>
            </w:r>
          </w:p>
          <w:p w:rsidR="00EA4FA7" w:rsidRDefault="008F4BF0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  <w:r w:rsidR="00EA4FA7">
              <w:rPr>
                <w:rFonts w:ascii="Arial" w:hAnsi="Arial" w:cs="Arial"/>
                <w:sz w:val="24"/>
                <w:szCs w:val="24"/>
              </w:rPr>
              <w:t>isage</w:t>
            </w:r>
          </w:p>
        </w:tc>
        <w:tc>
          <w:tcPr>
            <w:tcW w:w="3477" w:type="dxa"/>
          </w:tcPr>
          <w:p w:rsid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Outillage</w:t>
            </w:r>
          </w:p>
          <w:p w:rsidR="008F4BF0" w:rsidRPr="008F4BF0" w:rsidRDefault="008F4BF0" w:rsidP="008F4B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4BF0">
              <w:rPr>
                <w:rFonts w:ascii="Arial" w:hAnsi="Arial" w:cs="Arial"/>
                <w:sz w:val="24"/>
                <w:szCs w:val="24"/>
              </w:rPr>
              <w:t>Moule visage</w:t>
            </w:r>
          </w:p>
        </w:tc>
        <w:tc>
          <w:tcPr>
            <w:tcW w:w="3470" w:type="dxa"/>
          </w:tcPr>
          <w:p w:rsidR="00EA4FA7" w:rsidRPr="00A90E73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90E73">
              <w:rPr>
                <w:rFonts w:ascii="Arial" w:hAnsi="Arial" w:cs="Arial"/>
                <w:b/>
                <w:sz w:val="24"/>
                <w:szCs w:val="24"/>
              </w:rPr>
              <w:t>Machine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Technologie Service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 4010</w:t>
            </w:r>
          </w:p>
        </w:tc>
      </w:tr>
      <w:tr w:rsidR="00EA4FA7" w:rsidTr="00CF42D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Emetteur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Service commercial</w:t>
            </w:r>
          </w:p>
        </w:tc>
        <w:tc>
          <w:tcPr>
            <w:tcW w:w="3477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Quantité commandée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 pièces</w:t>
            </w:r>
          </w:p>
        </w:tc>
        <w:tc>
          <w:tcPr>
            <w:tcW w:w="3470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Taille du flanc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 x 350 mm</w:t>
            </w:r>
          </w:p>
        </w:tc>
      </w:tr>
      <w:tr w:rsidR="00150DAE" w:rsidTr="00CF42D3">
        <w:tc>
          <w:tcPr>
            <w:tcW w:w="3474" w:type="dxa"/>
          </w:tcPr>
          <w:p w:rsidR="00150DAE" w:rsidRDefault="00150DAE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Perte de production</w:t>
            </w:r>
          </w:p>
          <w:p w:rsidR="00150DAE" w:rsidRPr="00150DAE" w:rsidRDefault="00150DAE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15 %</w:t>
            </w:r>
          </w:p>
        </w:tc>
        <w:tc>
          <w:tcPr>
            <w:tcW w:w="3477" w:type="dxa"/>
          </w:tcPr>
          <w:p w:rsidR="00150DAE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de cycle de fabrication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minutes/pièce</w:t>
            </w:r>
          </w:p>
        </w:tc>
        <w:tc>
          <w:tcPr>
            <w:tcW w:w="3470" w:type="dxa"/>
          </w:tcPr>
          <w:p w:rsidR="00150DAE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de préparation machine et outillage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 minutes</w:t>
            </w:r>
          </w:p>
        </w:tc>
      </w:tr>
      <w:tr w:rsidR="00376803" w:rsidTr="00CF42D3">
        <w:tc>
          <w:tcPr>
            <w:tcW w:w="3474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démontage outillage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minutes</w:t>
            </w:r>
          </w:p>
        </w:tc>
        <w:tc>
          <w:tcPr>
            <w:tcW w:w="3477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0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90E73" w:rsidTr="008F4BF0">
        <w:trPr>
          <w:trHeight w:val="567"/>
        </w:trPr>
        <w:tc>
          <w:tcPr>
            <w:tcW w:w="10421" w:type="dxa"/>
            <w:gridSpan w:val="3"/>
            <w:shd w:val="clear" w:color="auto" w:fill="D9D9D9" w:themeFill="background1" w:themeFillShade="D9"/>
            <w:vAlign w:val="center"/>
          </w:tcPr>
          <w:p w:rsidR="00A90E73" w:rsidRPr="00EA4FA7" w:rsidRDefault="00A90E73" w:rsidP="00A90E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Matière</w:t>
            </w:r>
          </w:p>
        </w:tc>
      </w:tr>
      <w:tr w:rsidR="00EA4FA7" w:rsidTr="00A90E7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Matière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ABS</w:t>
            </w:r>
          </w:p>
        </w:tc>
        <w:tc>
          <w:tcPr>
            <w:tcW w:w="3477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Couleur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Noir</w:t>
            </w:r>
          </w:p>
        </w:tc>
        <w:tc>
          <w:tcPr>
            <w:tcW w:w="3470" w:type="dxa"/>
          </w:tcPr>
          <w:p w:rsidR="00EA4FA7" w:rsidRDefault="00A90E7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Epaisseur</w:t>
            </w:r>
          </w:p>
          <w:p w:rsidR="00EA4FA7" w:rsidRPr="00EA4FA7" w:rsidRDefault="00A90E7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0,5 mm</w:t>
            </w:r>
          </w:p>
        </w:tc>
      </w:tr>
      <w:tr w:rsidR="00CF42D3" w:rsidTr="00A90E73">
        <w:tc>
          <w:tcPr>
            <w:tcW w:w="3474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Dimension</w:t>
            </w:r>
          </w:p>
          <w:p w:rsidR="00CF42D3" w:rsidRPr="00CF42D3" w:rsidRDefault="00CF42D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350X350 mm</w:t>
            </w:r>
          </w:p>
        </w:tc>
        <w:tc>
          <w:tcPr>
            <w:tcW w:w="3477" w:type="dxa"/>
          </w:tcPr>
          <w:p w:rsidR="008F4BF0" w:rsidRDefault="008F4BF0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Fabricant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CF42D3" w:rsidRPr="00EA4FA7" w:rsidRDefault="008F4BF0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Ronfarin</w:t>
            </w:r>
          </w:p>
        </w:tc>
        <w:tc>
          <w:tcPr>
            <w:tcW w:w="3470" w:type="dxa"/>
          </w:tcPr>
          <w:p w:rsidR="008F4BF0" w:rsidRDefault="008F4BF0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Densité</w:t>
            </w:r>
          </w:p>
          <w:p w:rsidR="00CF42D3" w:rsidRDefault="008F4BF0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90E73">
              <w:rPr>
                <w:rFonts w:ascii="Arial" w:hAnsi="Arial" w:cs="Arial"/>
                <w:sz w:val="24"/>
                <w:szCs w:val="24"/>
              </w:rPr>
              <w:t>1,05</w:t>
            </w:r>
          </w:p>
        </w:tc>
      </w:tr>
      <w:tr w:rsidR="00EB3F6C" w:rsidTr="00A90E73">
        <w:tc>
          <w:tcPr>
            <w:tcW w:w="3474" w:type="dxa"/>
          </w:tcPr>
          <w:p w:rsidR="00EB3F6C" w:rsidRDefault="00EB3F6C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Prix de la plaque</w:t>
            </w:r>
          </w:p>
          <w:p w:rsidR="00EB3F6C" w:rsidRPr="00EB3F6C" w:rsidRDefault="00EB3F6C" w:rsidP="00EB3F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3,65 € HT/ plaque</w:t>
            </w:r>
          </w:p>
        </w:tc>
        <w:tc>
          <w:tcPr>
            <w:tcW w:w="3477" w:type="dxa"/>
          </w:tcPr>
          <w:p w:rsidR="00EB3F6C" w:rsidRDefault="00EB3F6C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0" w:type="dxa"/>
          </w:tcPr>
          <w:p w:rsidR="00EB3F6C" w:rsidRDefault="00EB3F6C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F42D3" w:rsidTr="008F4BF0">
        <w:trPr>
          <w:trHeight w:val="567"/>
        </w:trPr>
        <w:tc>
          <w:tcPr>
            <w:tcW w:w="10421" w:type="dxa"/>
            <w:gridSpan w:val="3"/>
            <w:shd w:val="clear" w:color="auto" w:fill="D9D9D9" w:themeFill="background1" w:themeFillShade="D9"/>
            <w:vAlign w:val="center"/>
          </w:tcPr>
          <w:p w:rsidR="00CF42D3" w:rsidRDefault="00CF42D3" w:rsidP="00CF42D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Conditionnement</w:t>
            </w:r>
          </w:p>
        </w:tc>
      </w:tr>
      <w:tr w:rsidR="00CF42D3" w:rsidTr="00A90E73">
        <w:tc>
          <w:tcPr>
            <w:tcW w:w="3474" w:type="dxa"/>
          </w:tcPr>
          <w:p w:rsidR="00CF42D3" w:rsidRDefault="00CF42D3" w:rsidP="00A90E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Conteneur</w:t>
            </w:r>
          </w:p>
          <w:p w:rsidR="00CF42D3" w:rsidRPr="00CF42D3" w:rsidRDefault="00CF42D3" w:rsidP="00A90E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42D3">
              <w:rPr>
                <w:rFonts w:ascii="Arial" w:hAnsi="Arial" w:cs="Arial"/>
                <w:sz w:val="24"/>
                <w:szCs w:val="24"/>
              </w:rPr>
              <w:t>Carton</w:t>
            </w:r>
          </w:p>
        </w:tc>
        <w:tc>
          <w:tcPr>
            <w:tcW w:w="3477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Quantité par conteneur</w:t>
            </w:r>
          </w:p>
          <w:p w:rsidR="00CF42D3" w:rsidRPr="00CF42D3" w:rsidRDefault="00CF42D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 pièces</w:t>
            </w:r>
          </w:p>
        </w:tc>
        <w:tc>
          <w:tcPr>
            <w:tcW w:w="3470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Masse du conteneur</w:t>
            </w:r>
          </w:p>
          <w:p w:rsidR="00CF42D3" w:rsidRPr="00CF42D3" w:rsidRDefault="00CF42D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déterminer</w:t>
            </w:r>
          </w:p>
        </w:tc>
      </w:tr>
    </w:tbl>
    <w:p w:rsidR="00EA4FA7" w:rsidRDefault="00EA4FA7" w:rsidP="00376803">
      <w:pPr>
        <w:ind w:left="567"/>
        <w:rPr>
          <w:rFonts w:ascii="Arial" w:hAnsi="Arial" w:cs="Arial"/>
          <w:sz w:val="24"/>
          <w:szCs w:val="24"/>
        </w:rPr>
      </w:pPr>
    </w:p>
    <w:p w:rsidR="00376803" w:rsidRDefault="00376803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L’entreprise travail en 3x8 </w:t>
      </w:r>
      <w:r w:rsidR="00EB3F6C">
        <w:rPr>
          <w:rFonts w:ascii="Arial" w:hAnsi="Arial" w:cs="Arial"/>
          <w:sz w:val="24"/>
          <w:szCs w:val="24"/>
        </w:rPr>
        <w:t>du lundi au vendredi.</w:t>
      </w:r>
    </w:p>
    <w:p w:rsidR="00EB3F6C" w:rsidRDefault="00EB3F6C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fabrication commence le lundi à 6 h du matin.</w:t>
      </w:r>
    </w:p>
    <w:p w:rsidR="00EB3F6C" w:rsidRDefault="00EB3F6C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taux de TVA est de 10 %.</w:t>
      </w:r>
    </w:p>
    <w:p w:rsidR="00376803" w:rsidRDefault="00376803" w:rsidP="00EA4FA7">
      <w:pPr>
        <w:ind w:left="567"/>
        <w:jc w:val="center"/>
        <w:rPr>
          <w:rFonts w:ascii="Arial" w:hAnsi="Arial" w:cs="Arial"/>
          <w:sz w:val="24"/>
          <w:szCs w:val="24"/>
        </w:rPr>
      </w:pPr>
    </w:p>
    <w:p w:rsidR="00EA4FA7" w:rsidRPr="00150DAE" w:rsidRDefault="00150DAE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150DAE">
        <w:rPr>
          <w:rFonts w:ascii="Arial" w:hAnsi="Arial" w:cs="Arial"/>
          <w:b/>
          <w:color w:val="1F497D" w:themeColor="text2"/>
          <w:sz w:val="28"/>
          <w:szCs w:val="28"/>
        </w:rPr>
        <w:t>Déterminer la quantité à produire</w:t>
      </w:r>
    </w:p>
    <w:p w:rsidR="00EA4FA7" w:rsidRPr="00FD2581" w:rsidRDefault="00EA4FA7" w:rsidP="00FD2581">
      <w:pPr>
        <w:ind w:left="1304" w:hanging="737"/>
        <w:rPr>
          <w:rFonts w:ascii="Arial" w:hAnsi="Arial" w:cs="Arial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376803">
        <w:rPr>
          <w:rFonts w:ascii="Arial" w:hAnsi="Arial" w:cs="Arial"/>
          <w:b/>
          <w:color w:val="1F497D" w:themeColor="text2"/>
          <w:sz w:val="28"/>
          <w:szCs w:val="28"/>
        </w:rPr>
        <w:t>Déterminer le temps de production</w:t>
      </w:r>
    </w:p>
    <w:p w:rsidR="00EB3F6C" w:rsidRDefault="00EB3F6C" w:rsidP="00FD2581">
      <w:pPr>
        <w:pStyle w:val="Paragraphedeliste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la masse d’une pièce</w:t>
      </w:r>
    </w:p>
    <w:p w:rsidR="00EB3F6C" w:rsidRPr="00EB3F6C" w:rsidRDefault="00EB3F6C" w:rsidP="00FD2581">
      <w:pPr>
        <w:pStyle w:val="Paragraphedeliste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la masse du conteneur</w:t>
      </w:r>
    </w:p>
    <w:p w:rsidR="00EB3F6C" w:rsidRPr="00EB3F6C" w:rsidRDefault="00EB3F6C" w:rsidP="00FD2581">
      <w:pP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</w:t>
      </w:r>
      <w:r w:rsidR="00EB3F6C" w:rsidRPr="00EB3F6C">
        <w:rPr>
          <w:rFonts w:ascii="Arial" w:hAnsi="Arial" w:cs="Arial"/>
          <w:b/>
          <w:color w:val="1F497D" w:themeColor="text2"/>
          <w:sz w:val="28"/>
          <w:szCs w:val="28"/>
        </w:rPr>
        <w:t>e jour et l’heure de</w:t>
      </w: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 xml:space="preserve"> fin de production</w:t>
      </w:r>
    </w:p>
    <w:p w:rsidR="00EB3F6C" w:rsidRPr="00EB3F6C" w:rsidRDefault="00EB3F6C" w:rsidP="00FD2581">
      <w:pP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B3F6C" w:rsidRPr="00EB3F6C" w:rsidRDefault="00EB3F6C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le prix de revient matière d’un objet et de la fabrication</w:t>
      </w:r>
    </w:p>
    <w:p w:rsidR="00EA4FA7" w:rsidRDefault="00EA4FA7" w:rsidP="00FD2581">
      <w:pPr>
        <w:ind w:left="1304" w:hanging="737"/>
        <w:rPr>
          <w:rFonts w:ascii="Arial" w:hAnsi="Arial" w:cs="Arial"/>
          <w:sz w:val="24"/>
          <w:szCs w:val="24"/>
        </w:rPr>
      </w:pPr>
    </w:p>
    <w:sectPr w:rsidR="00EA4FA7" w:rsidSect="00FB1E9D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965" w:rsidRDefault="007A5965" w:rsidP="00964160">
      <w:r>
        <w:separator/>
      </w:r>
    </w:p>
  </w:endnote>
  <w:endnote w:type="continuationSeparator" w:id="1">
    <w:p w:rsidR="007A5965" w:rsidRDefault="007A5965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183DF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90D9A"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le_point_de_commutation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183DF6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D258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F26E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183DF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BA7B0F" w:rsidRPr="00390D9A" w:rsidRDefault="00D364D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BA7B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ordre_de_fabrication_01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183DF6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A7B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A7B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965" w:rsidRDefault="007A5965" w:rsidP="00964160">
      <w:r>
        <w:separator/>
      </w:r>
    </w:p>
  </w:footnote>
  <w:footnote w:type="continuationSeparator" w:id="1">
    <w:p w:rsidR="007A5965" w:rsidRDefault="007A5965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183DF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35BE7" w:rsidRDefault="00135BE7" w:rsidP="00135BE7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Thermoformage</w:t>
                </w:r>
              </w:p>
              <w:p w:rsidR="00135BE7" w:rsidRPr="0062046F" w:rsidRDefault="00135BE7" w:rsidP="00135BE7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Application 1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183DF6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C617C9B"/>
    <w:multiLevelType w:val="hybridMultilevel"/>
    <w:tmpl w:val="40C89D90"/>
    <w:lvl w:ilvl="0" w:tplc="2C2AA898">
      <w:numFmt w:val="bullet"/>
      <w:lvlText w:val="-"/>
      <w:lvlJc w:val="left"/>
      <w:pPr>
        <w:ind w:left="19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83A56"/>
    <w:multiLevelType w:val="hybridMultilevel"/>
    <w:tmpl w:val="710669DA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A8C42C2"/>
    <w:multiLevelType w:val="hybridMultilevel"/>
    <w:tmpl w:val="82B6EAC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F46782E"/>
    <w:multiLevelType w:val="multilevel"/>
    <w:tmpl w:val="040C001F"/>
    <w:numStyleLink w:val="Style2"/>
  </w:abstractNum>
  <w:abstractNum w:abstractNumId="11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8"/>
  </w:num>
  <w:num w:numId="3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4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9"/>
  </w:num>
  <w:num w:numId="9">
    <w:abstractNumId w:val="17"/>
  </w:num>
  <w:num w:numId="10">
    <w:abstractNumId w:val="15"/>
  </w:num>
  <w:num w:numId="11">
    <w:abstractNumId w:val="16"/>
  </w:num>
  <w:num w:numId="12">
    <w:abstractNumId w:val="13"/>
  </w:num>
  <w:num w:numId="13">
    <w:abstractNumId w:val="12"/>
  </w:num>
  <w:num w:numId="14">
    <w:abstractNumId w:val="11"/>
  </w:num>
  <w:num w:numId="15">
    <w:abstractNumId w:val="6"/>
  </w:num>
  <w:num w:numId="16">
    <w:abstractNumId w:val="7"/>
  </w:num>
  <w:num w:numId="17">
    <w:abstractNumId w:val="3"/>
  </w:num>
  <w:num w:numId="18">
    <w:abstractNumId w:val="4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4018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653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26E7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5BE7"/>
    <w:rsid w:val="00137538"/>
    <w:rsid w:val="00140C5F"/>
    <w:rsid w:val="001414A4"/>
    <w:rsid w:val="001416C3"/>
    <w:rsid w:val="00144861"/>
    <w:rsid w:val="00145182"/>
    <w:rsid w:val="00145D55"/>
    <w:rsid w:val="00147CE8"/>
    <w:rsid w:val="00150DAE"/>
    <w:rsid w:val="001524BA"/>
    <w:rsid w:val="00152A15"/>
    <w:rsid w:val="00154F7E"/>
    <w:rsid w:val="00157407"/>
    <w:rsid w:val="0016344B"/>
    <w:rsid w:val="00165320"/>
    <w:rsid w:val="0016794B"/>
    <w:rsid w:val="0017725D"/>
    <w:rsid w:val="00183DF6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29C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76803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117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5965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8F4BF0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46BB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0E73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0D0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738C"/>
    <w:rsid w:val="00BA7B0F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42D3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4DB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A4FA7"/>
    <w:rsid w:val="00EB3F6C"/>
    <w:rsid w:val="00EB5FD4"/>
    <w:rsid w:val="00EB666E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8C4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2581"/>
    <w:rsid w:val="00FD44BF"/>
    <w:rsid w:val="00FD46C1"/>
    <w:rsid w:val="00FD4922"/>
    <w:rsid w:val="00FD4B99"/>
    <w:rsid w:val="00FD4EAB"/>
    <w:rsid w:val="00FD518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018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9</cp:revision>
  <cp:lastPrinted>2022-03-01T18:09:00Z</cp:lastPrinted>
  <dcterms:created xsi:type="dcterms:W3CDTF">2022-03-01T17:44:00Z</dcterms:created>
  <dcterms:modified xsi:type="dcterms:W3CDTF">2022-05-09T07:11:00Z</dcterms:modified>
</cp:coreProperties>
</file>