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0DA" w:rsidRDefault="00C01A45" w:rsidP="00C911FD">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293603">
        <w:rPr>
          <w:rFonts w:ascii="Arial" w:hAnsi="Arial" w:cs="Arial"/>
          <w:b/>
          <w:noProof/>
          <w:color w:val="1F497D" w:themeColor="text2"/>
          <w:sz w:val="28"/>
          <w:szCs w:val="28"/>
          <w:lang w:eastAsia="fr-FR"/>
        </w:rPr>
        <w:t>Généralités</w:t>
      </w:r>
    </w:p>
    <w:p w:rsidR="00200358" w:rsidRDefault="00117876" w:rsidP="00190E09">
      <w:pPr>
        <w:jc w:val="both"/>
        <w:rPr>
          <w:rFonts w:ascii="Arial" w:hAnsi="Arial" w:cs="Arial"/>
          <w:sz w:val="24"/>
          <w:szCs w:val="24"/>
        </w:rPr>
      </w:pPr>
      <w:r>
        <w:rPr>
          <w:rFonts w:ascii="Arial" w:hAnsi="Arial" w:cs="Arial"/>
          <w:noProof/>
          <w:sz w:val="24"/>
          <w:szCs w:val="24"/>
          <w:lang w:eastAsia="fr-FR"/>
        </w:rPr>
        <w:pict>
          <v:group id="_x0000_s1127" style="position:absolute;left:0;text-align:left;margin-left:5.6pt;margin-top:14.4pt;width:536.6pt;height:297.65pt;z-index:251723776" coordorigin="679,4149" coordsize="10732,5953">
            <v:shapetype id="_x0000_t32" coordsize="21600,21600" o:spt="32" o:oned="t" path="m,l21600,21600e" filled="f">
              <v:path arrowok="t" fillok="f" o:connecttype="none"/>
              <o:lock v:ext="edit" shapetype="t"/>
            </v:shapetype>
            <v:shape id="_x0000_s1090" type="#_x0000_t32" style="position:absolute;left:1214;top:6652;width:361;height:3450" o:connectortype="straight">
              <v:stroke endarrow="block"/>
            </v:shape>
            <v:shape id="_x0000_s1091" type="#_x0000_t32" style="position:absolute;left:6706;top:5558;width:516;height:2684;flip:x" o:connectortype="straight">
              <v:stroke endarrow="block"/>
            </v:shape>
            <v:shape id="_x0000_s1092" type="#_x0000_t32" style="position:absolute;left:6360;top:5011;width:481;height:3511;flip:x" o:connectortype="straight">
              <v:stroke endarrow="block"/>
            </v:shape>
            <v:shape id="_x0000_s1093" type="#_x0000_t32" style="position:absolute;left:5304;top:4464;width:1056;height:3988;flip:x" o:connectortype="straight">
              <v:stroke endarrow="block"/>
            </v:shape>
            <v:shape id="_x0000_s1094" type="#_x0000_t32" style="position:absolute;left:7522;top:6652;width:225;height:870;flip:x" o:connectortype="straight" adj="10800,126621,-192436">
              <v:stroke endarrow="block"/>
            </v:shape>
            <v:shapetype id="_x0000_t202" coordsize="21600,21600" o:spt="202" path="m,l,21600r21600,l21600,xe">
              <v:stroke joinstyle="miter"/>
              <v:path gradientshapeok="t" o:connecttype="rect"/>
            </v:shapetype>
            <v:shape id="_x0000_s1095" type="#_x0000_t202" style="position:absolute;left:7747;top:6337;width:1031;height:315;v-text-anchor:bottom" fillcolor="#ddd8c2 [2894]" strokecolor="#d8d8d8 [2732]">
              <v:textbox style="mso-next-textbox:#_x0000_s1095" inset="0,0,0,0">
                <w:txbxContent>
                  <w:p w:rsidR="00E666FF" w:rsidRPr="00573872" w:rsidRDefault="00E666FF" w:rsidP="00573872">
                    <w:pPr>
                      <w:rPr>
                        <w:rFonts w:ascii="Arial" w:hAnsi="Arial" w:cs="Arial"/>
                        <w:sz w:val="24"/>
                        <w:szCs w:val="24"/>
                      </w:rPr>
                    </w:pPr>
                    <w:r w:rsidRPr="00573872">
                      <w:rPr>
                        <w:rFonts w:ascii="Arial" w:hAnsi="Arial" w:cs="Arial"/>
                        <w:sz w:val="24"/>
                        <w:szCs w:val="24"/>
                      </w:rPr>
                      <w:t>Trémie</w:t>
                    </w:r>
                  </w:p>
                </w:txbxContent>
              </v:textbox>
            </v:shape>
            <v:shape id="_x0000_s1097" type="#_x0000_t202" style="position:absolute;left:6841;top:4696;width:1031;height:315;v-text-anchor:bottom" fillcolor="#ddd8c2 [2894]" strokecolor="#d8d8d8 [2732]">
              <v:textbox style="mso-next-textbox:#_x0000_s1097" inset="0,0,0,0">
                <w:txbxContent>
                  <w:p w:rsidR="00E666FF" w:rsidRPr="00573872" w:rsidRDefault="00E666FF"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Vis</w:t>
                    </w:r>
                  </w:p>
                </w:txbxContent>
              </v:textbox>
            </v:shape>
            <v:shape id="_x0000_s1099" type="#_x0000_t202" style="position:absolute;left:6360;top:4149;width:1031;height:315;v-text-anchor:bottom" fillcolor="#ddd8c2 [2894]" strokecolor="#d8d8d8 [2732]">
              <v:textbox style="mso-next-textbox:#_x0000_s1099" inset="0,0,0,0">
                <w:txbxContent>
                  <w:p w:rsidR="00E666FF" w:rsidRPr="00573872" w:rsidRDefault="00E666FF"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Buse</w:t>
                    </w:r>
                  </w:p>
                </w:txbxContent>
              </v:textbox>
            </v:shape>
            <v:shape id="_x0000_s1100" type="#_x0000_t202" style="position:absolute;left:7222;top:5243;width:2016;height:315;v-text-anchor:bottom" fillcolor="#ddd8c2 [2894]" strokecolor="#d8d8d8 [2732]">
              <v:textbox style="mso-next-textbox:#_x0000_s1100" inset="0,0,0,0">
                <w:txbxContent>
                  <w:p w:rsidR="00E666FF" w:rsidRPr="00573872" w:rsidRDefault="00E666FF"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Collier chauffant</w:t>
                    </w:r>
                  </w:p>
                </w:txbxContent>
              </v:textbox>
            </v:shape>
            <v:shape id="_x0000_s1101" type="#_x0000_t202" style="position:absolute;left:7379;top:5790;width:1635;height:315;v-text-anchor:bottom" fillcolor="#ddd8c2 [2894]" strokecolor="#d8d8d8 [2732]">
              <v:textbox style="mso-next-textbox:#_x0000_s1101" inset="0,0,0,0">
                <w:txbxContent>
                  <w:p w:rsidR="00E666FF" w:rsidRPr="00573872" w:rsidRDefault="00E666FF"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Fourreau</w:t>
                    </w:r>
                  </w:p>
                </w:txbxContent>
              </v:textbox>
            </v:shape>
            <v:shape id="_x0000_s1102" type="#_x0000_t32" style="position:absolute;left:7103;top:6105;width:276;height:2272;flip:x" o:connectortype="straight">
              <v:stroke endarrow="block"/>
            </v:shape>
            <v:shape id="_x0000_s1104" type="#_x0000_t202" style="position:absolute;left:2799;top:4696;width:1532;height:315;v-text-anchor:bottom" fillcolor="#ddd8c2 [2894]" strokecolor="#d8d8d8 [2732]">
              <v:textbox style="mso-next-textbox:#_x0000_s1104" inset="0,0,0,0">
                <w:txbxContent>
                  <w:p w:rsidR="00E666FF" w:rsidRPr="00573872" w:rsidRDefault="00E666FF"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Plateau fixe</w:t>
                    </w:r>
                  </w:p>
                </w:txbxContent>
              </v:textbox>
            </v:shape>
            <v:shape id="_x0000_s1105" type="#_x0000_t202" style="position:absolute;left:1959;top:5243;width:1799;height:315;v-text-anchor:bottom" fillcolor="#ddd8c2 [2894]" strokecolor="#d8d8d8 [2732]">
              <v:textbox style="mso-next-textbox:#_x0000_s1105" inset="0,0,0,0">
                <w:txbxContent>
                  <w:p w:rsidR="00E666FF" w:rsidRPr="00573872" w:rsidRDefault="00E666FF"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Plateau mobile</w:t>
                    </w:r>
                  </w:p>
                </w:txbxContent>
              </v:textbox>
            </v:shape>
            <v:shape id="_x0000_s1107" type="#_x0000_t32" style="position:absolute;left:4331;top:5011;width:641;height:3070" o:connectortype="straight">
              <v:stroke endarrow="block"/>
            </v:shape>
            <v:shape id="_x0000_s1108" type="#_x0000_t32" style="position:absolute;left:3758;top:5558;width:183;height:2894" o:connectortype="straight">
              <v:stroke endarrow="block"/>
            </v:shape>
            <v:shape id="_x0000_s1109" type="#_x0000_t202" style="position:absolute;left:1325;top:5790;width:1799;height:315;v-text-anchor:bottom" fillcolor="#ddd8c2 [2894]" strokecolor="#d8d8d8 [2732]">
              <v:textbox style="mso-next-textbox:#_x0000_s1109" inset="0,0,0,0">
                <w:txbxContent>
                  <w:p w:rsidR="00E666FF" w:rsidRPr="00573872" w:rsidRDefault="00E666FF" w:rsidP="00206E5B">
                    <w:pPr>
                      <w:pBdr>
                        <w:bottom w:val="single" w:sz="4" w:space="1" w:color="auto"/>
                      </w:pBdr>
                      <w:rPr>
                        <w:rFonts w:ascii="Arial" w:hAnsi="Arial" w:cs="Arial"/>
                        <w:sz w:val="24"/>
                        <w:szCs w:val="24"/>
                      </w:rPr>
                    </w:pPr>
                    <w:r>
                      <w:rPr>
                        <w:rFonts w:ascii="Arial" w:hAnsi="Arial" w:cs="Arial"/>
                        <w:noProof/>
                        <w:sz w:val="24"/>
                        <w:szCs w:val="24"/>
                        <w:lang w:eastAsia="fr-FR"/>
                      </w:rPr>
                      <w:t>Vérin d’éjection</w:t>
                    </w:r>
                  </w:p>
                </w:txbxContent>
              </v:textbox>
            </v:shape>
            <v:shape id="_x0000_s1110" type="#_x0000_t32" style="position:absolute;left:2063;top:6105;width:247;height:2272" o:connectortype="straight">
              <v:stroke endarrow="block"/>
            </v:shape>
            <v:shape id="_x0000_s1111" type="#_x0000_t202" style="position:absolute;left:679;top:6337;width:1027;height:315;v-text-anchor:bottom" fillcolor="#ddd8c2 [2894]" strokecolor="#d8d8d8 [2732]">
              <v:textbox style="mso-next-textbox:#_x0000_s1111" inset="0,0,0,0">
                <w:txbxContent>
                  <w:p w:rsidR="00E666FF" w:rsidRPr="00573872" w:rsidRDefault="00E666FF" w:rsidP="001414A4">
                    <w:pPr>
                      <w:pBdr>
                        <w:bottom w:val="single" w:sz="4" w:space="1" w:color="auto"/>
                      </w:pBdr>
                      <w:jc w:val="center"/>
                      <w:rPr>
                        <w:rFonts w:ascii="Arial" w:hAnsi="Arial" w:cs="Arial"/>
                        <w:sz w:val="24"/>
                        <w:szCs w:val="24"/>
                      </w:rPr>
                    </w:pPr>
                    <w:r>
                      <w:rPr>
                        <w:rFonts w:ascii="Arial" w:hAnsi="Arial" w:cs="Arial"/>
                        <w:noProof/>
                        <w:sz w:val="24"/>
                        <w:szCs w:val="24"/>
                        <w:lang w:eastAsia="fr-FR"/>
                      </w:rPr>
                      <w:t>Bâti</w:t>
                    </w:r>
                  </w:p>
                </w:txbxContent>
              </v:textbox>
            </v:shape>
            <v:shape id="_x0000_s1112" type="#_x0000_t32" style="position:absolute;left:9756;top:7082;width:66;height:666" o:connectortype="straight" adj="10800,126621,-192436">
              <v:stroke endarrow="block"/>
            </v:shape>
            <v:shape id="_x0000_s1113" type="#_x0000_t202" style="position:absolute;left:8504;top:6767;width:1252;height:315;v-text-anchor:bottom" fillcolor="#ddd8c2 [2894]" strokecolor="#d8d8d8 [2732]">
              <v:textbox style="mso-next-textbox:#_x0000_s1113" inset="0,0,0,0">
                <w:txbxContent>
                  <w:p w:rsidR="00E666FF" w:rsidRPr="00573872" w:rsidRDefault="00E666FF"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Moteur</w:t>
                    </w:r>
                  </w:p>
                </w:txbxContent>
              </v:textbox>
            </v:shape>
            <v:shape id="_x0000_s1114" type="#_x0000_t32" style="position:absolute;left:10364;top:5011;width:243;height:3366;flip:x" o:connectortype="straight" adj="10800,126621,-192436">
              <v:stroke endarrow="block"/>
            </v:shape>
            <v:shape id="_x0000_s1115" type="#_x0000_t202" style="position:absolute;left:9395;top:4696;width:2016;height:315;v-text-anchor:bottom" fillcolor="#ddd8c2 [2894]" strokecolor="#d8d8d8 [2732]">
              <v:textbox style="mso-next-textbox:#_x0000_s1115" inset="0,0,0,0">
                <w:txbxContent>
                  <w:p w:rsidR="00E666FF" w:rsidRPr="00573872" w:rsidRDefault="00E666FF" w:rsidP="001414A4">
                    <w:pPr>
                      <w:pBdr>
                        <w:bottom w:val="single" w:sz="4" w:space="1" w:color="auto"/>
                      </w:pBdr>
                      <w:jc w:val="center"/>
                      <w:rPr>
                        <w:rFonts w:ascii="Arial" w:hAnsi="Arial" w:cs="Arial"/>
                        <w:sz w:val="24"/>
                        <w:szCs w:val="24"/>
                      </w:rPr>
                    </w:pPr>
                    <w:r>
                      <w:rPr>
                        <w:rFonts w:ascii="Arial" w:hAnsi="Arial" w:cs="Arial"/>
                        <w:noProof/>
                        <w:sz w:val="24"/>
                        <w:szCs w:val="24"/>
                        <w:lang w:eastAsia="fr-FR"/>
                      </w:rPr>
                      <w:t>Vérin d’injection</w:t>
                    </w:r>
                  </w:p>
                </w:txbxContent>
              </v:textbox>
            </v:shape>
            <v:shape id="_x0000_s1116" type="#_x0000_t32" style="position:absolute;left:679;top:6652;width:1027;height:0" o:connectortype="straight"/>
            <v:shape id="_x0000_s1117" type="#_x0000_t32" style="position:absolute;left:1325;top:6105;width:1799;height:0" o:connectortype="straight"/>
            <v:shape id="_x0000_s1118" type="#_x0000_t32" style="position:absolute;left:1959;top:5558;width:1799;height:0" o:connectortype="straight"/>
            <v:shape id="_x0000_s1119" type="#_x0000_t32" style="position:absolute;left:2799;top:5011;width:1532;height:0" o:connectortype="straight"/>
            <v:shape id="_x0000_s1120" type="#_x0000_t32" style="position:absolute;left:6360;top:4464;width:1031;height:0" o:connectortype="straight"/>
            <v:shape id="_x0000_s1121" type="#_x0000_t32" style="position:absolute;left:6841;top:5011;width:1031;height:0" o:connectortype="straight"/>
            <v:shape id="_x0000_s1122" type="#_x0000_t32" style="position:absolute;left:7222;top:5558;width:2016;height:0" o:connectortype="straight"/>
            <v:shape id="_x0000_s1123" type="#_x0000_t32" style="position:absolute;left:7379;top:6105;width:1635;height:0" o:connectortype="straight"/>
            <v:shape id="_x0000_s1124" type="#_x0000_t32" style="position:absolute;left:7747;top:6652;width:1031;height:0" o:connectortype="straight"/>
            <v:shape id="_x0000_s1125" type="#_x0000_t32" style="position:absolute;left:8504;top:7082;width:1252;height:0;flip:x" o:connectortype="straight"/>
            <v:shape id="_x0000_s1126" type="#_x0000_t32" style="position:absolute;left:9395;top:5011;width:2016;height:0;flip:x" o:connectortype="straight"/>
          </v:group>
        </w:pict>
      </w:r>
    </w:p>
    <w:p w:rsidR="00200358" w:rsidRDefault="00200358" w:rsidP="00190E09">
      <w:pPr>
        <w:jc w:val="both"/>
        <w:rPr>
          <w:rFonts w:ascii="Arial" w:hAnsi="Arial" w:cs="Arial"/>
          <w:sz w:val="24"/>
          <w:szCs w:val="24"/>
        </w:rPr>
      </w:pPr>
    </w:p>
    <w:p w:rsidR="00573872" w:rsidRDefault="00573872" w:rsidP="00190E09">
      <w:pPr>
        <w:jc w:val="both"/>
        <w:rPr>
          <w:rFonts w:ascii="Arial" w:hAnsi="Arial" w:cs="Arial"/>
          <w:sz w:val="24"/>
          <w:szCs w:val="24"/>
        </w:rPr>
      </w:pPr>
    </w:p>
    <w:p w:rsidR="00573872" w:rsidRDefault="00573872" w:rsidP="00190E09">
      <w:pPr>
        <w:jc w:val="both"/>
        <w:rPr>
          <w:rFonts w:ascii="Arial" w:hAnsi="Arial" w:cs="Arial"/>
          <w:sz w:val="24"/>
          <w:szCs w:val="24"/>
        </w:rPr>
      </w:pPr>
    </w:p>
    <w:p w:rsidR="00573872" w:rsidRDefault="00573872" w:rsidP="00190E09">
      <w:pPr>
        <w:jc w:val="both"/>
        <w:rPr>
          <w:rFonts w:ascii="Arial" w:hAnsi="Arial" w:cs="Arial"/>
          <w:sz w:val="24"/>
          <w:szCs w:val="24"/>
        </w:rPr>
      </w:pPr>
    </w:p>
    <w:p w:rsidR="00573872" w:rsidRDefault="00573872" w:rsidP="00190E09">
      <w:pPr>
        <w:jc w:val="both"/>
        <w:rPr>
          <w:rFonts w:ascii="Arial" w:hAnsi="Arial" w:cs="Arial"/>
          <w:sz w:val="24"/>
          <w:szCs w:val="24"/>
        </w:rPr>
      </w:pPr>
    </w:p>
    <w:p w:rsidR="004330DA" w:rsidRDefault="00117876" w:rsidP="00190E09">
      <w:pPr>
        <w:jc w:val="both"/>
        <w:rPr>
          <w:rFonts w:ascii="Arial" w:hAnsi="Arial" w:cs="Arial"/>
          <w:sz w:val="24"/>
          <w:szCs w:val="24"/>
        </w:rPr>
      </w:pPr>
      <w:r>
        <w:rPr>
          <w:rFonts w:ascii="Arial" w:hAnsi="Arial" w:cs="Arial"/>
          <w:noProof/>
          <w:sz w:val="24"/>
          <w:szCs w:val="24"/>
          <w:lang w:eastAsia="fr-FR"/>
        </w:rPr>
        <w:pict>
          <v:shape id="_x0000_s1084" type="#_x0000_t202" style="position:absolute;left:0;text-align:left;margin-left:.3pt;margin-top:19.2pt;width:537pt;height:222.95pt;z-index:251683840" stroked="f">
            <v:textbox inset="0,0,0,0">
              <w:txbxContent>
                <w:p w:rsidR="00E666FF" w:rsidRDefault="00E666FF" w:rsidP="00DA2C07">
                  <w:pPr>
                    <w:jc w:val="center"/>
                  </w:pPr>
                  <w:r>
                    <w:rPr>
                      <w:noProof/>
                      <w:lang w:eastAsia="fr-FR"/>
                    </w:rPr>
                    <w:drawing>
                      <wp:inline distT="0" distB="0" distL="0" distR="0">
                        <wp:extent cx="6831806" cy="2397919"/>
                        <wp:effectExtent l="19050" t="0" r="7144" b="0"/>
                        <wp:docPr id="2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6831806" cy="2397919"/>
                                </a:xfrm>
                                <a:prstGeom prst="rect">
                                  <a:avLst/>
                                </a:prstGeom>
                                <a:noFill/>
                                <a:ln w="9525">
                                  <a:noFill/>
                                  <a:miter lim="800000"/>
                                  <a:headEnd/>
                                  <a:tailEnd/>
                                </a:ln>
                              </pic:spPr>
                            </pic:pic>
                          </a:graphicData>
                        </a:graphic>
                      </wp:inline>
                    </w:drawing>
                  </w:r>
                </w:p>
              </w:txbxContent>
            </v:textbox>
          </v:shape>
        </w:pict>
      </w: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117876" w:rsidP="00190E09">
      <w:pPr>
        <w:jc w:val="both"/>
        <w:rPr>
          <w:rFonts w:ascii="Arial" w:hAnsi="Arial" w:cs="Arial"/>
          <w:sz w:val="24"/>
          <w:szCs w:val="24"/>
        </w:rPr>
      </w:pPr>
      <w:r>
        <w:rPr>
          <w:rFonts w:ascii="Arial" w:hAnsi="Arial" w:cs="Arial"/>
          <w:noProof/>
          <w:sz w:val="24"/>
          <w:szCs w:val="24"/>
          <w:lang w:eastAsia="fr-FR"/>
        </w:rPr>
        <w:pict>
          <v:shape id="_x0000_s1087" type="#_x0000_t202" style="position:absolute;left:0;text-align:left;margin-left:20.05pt;margin-top:25.6pt;width:222.35pt;height:47.55pt;z-index:251686912" stroked="f">
            <v:textbox style="mso-next-textbox:#_x0000_s1087">
              <w:txbxContent>
                <w:p w:rsidR="00E666FF" w:rsidRPr="00DA2C07" w:rsidRDefault="00E666FF" w:rsidP="00DA2C07">
                  <w:pPr>
                    <w:spacing w:after="0" w:line="240" w:lineRule="auto"/>
                    <w:jc w:val="center"/>
                    <w:rPr>
                      <w:rFonts w:ascii="Arial" w:hAnsi="Arial" w:cs="Arial"/>
                      <w:sz w:val="24"/>
                      <w:szCs w:val="24"/>
                    </w:rPr>
                  </w:pPr>
                  <w:r w:rsidRPr="00DA2C07">
                    <w:rPr>
                      <w:rFonts w:ascii="Arial" w:hAnsi="Arial" w:cs="Arial"/>
                      <w:noProof/>
                      <w:sz w:val="24"/>
                      <w:szCs w:val="24"/>
                      <w:lang w:eastAsia="fr-FR"/>
                    </w:rPr>
                    <w:drawing>
                      <wp:inline distT="0" distB="0" distL="0" distR="0">
                        <wp:extent cx="2514600" cy="285750"/>
                        <wp:effectExtent l="19050" t="0" r="0" b="0"/>
                        <wp:docPr id="2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514600" cy="285750"/>
                                </a:xfrm>
                                <a:prstGeom prst="rect">
                                  <a:avLst/>
                                </a:prstGeom>
                                <a:noFill/>
                                <a:ln w="9525">
                                  <a:noFill/>
                                  <a:miter lim="800000"/>
                                  <a:headEnd/>
                                  <a:tailEnd/>
                                </a:ln>
                              </pic:spPr>
                            </pic:pic>
                          </a:graphicData>
                        </a:graphic>
                      </wp:inline>
                    </w:drawing>
                  </w:r>
                </w:p>
                <w:p w:rsidR="00E666FF" w:rsidRPr="00DA2C07" w:rsidRDefault="00E666FF" w:rsidP="00DA2C07">
                  <w:pPr>
                    <w:spacing w:after="0" w:line="240" w:lineRule="auto"/>
                    <w:jc w:val="center"/>
                    <w:rPr>
                      <w:rFonts w:ascii="Arial" w:hAnsi="Arial" w:cs="Arial"/>
                      <w:sz w:val="24"/>
                      <w:szCs w:val="24"/>
                    </w:rPr>
                  </w:pPr>
                  <w:r w:rsidRPr="00DA2C07">
                    <w:rPr>
                      <w:rFonts w:ascii="Arial" w:hAnsi="Arial" w:cs="Arial"/>
                      <w:sz w:val="24"/>
                      <w:szCs w:val="24"/>
                    </w:rPr>
                    <w:t>Unité de fermeture</w:t>
                  </w:r>
                </w:p>
              </w:txbxContent>
            </v:textbox>
          </v:shape>
        </w:pict>
      </w:r>
      <w:r>
        <w:rPr>
          <w:rFonts w:ascii="Arial" w:hAnsi="Arial" w:cs="Arial"/>
          <w:noProof/>
          <w:sz w:val="24"/>
          <w:szCs w:val="24"/>
          <w:lang w:eastAsia="fr-FR"/>
        </w:rPr>
        <w:pict>
          <v:shape id="_x0000_s1088" type="#_x0000_t202" style="position:absolute;left:0;text-align:left;margin-left:242.4pt;margin-top:25.6pt;width:254.25pt;height:47.55pt;z-index:251687936" stroked="f">
            <v:textbox>
              <w:txbxContent>
                <w:p w:rsidR="00E666FF" w:rsidRPr="00DA2C07" w:rsidRDefault="00E666FF" w:rsidP="00DA2C07">
                  <w:pPr>
                    <w:spacing w:after="0" w:line="240" w:lineRule="auto"/>
                    <w:jc w:val="center"/>
                    <w:rPr>
                      <w:rFonts w:ascii="Arial" w:hAnsi="Arial" w:cs="Arial"/>
                      <w:sz w:val="24"/>
                      <w:szCs w:val="24"/>
                    </w:rPr>
                  </w:pPr>
                  <w:r w:rsidRPr="00DA2C07">
                    <w:rPr>
                      <w:rFonts w:ascii="Arial" w:hAnsi="Arial" w:cs="Arial"/>
                      <w:noProof/>
                      <w:sz w:val="24"/>
                      <w:szCs w:val="24"/>
                      <w:lang w:eastAsia="fr-FR"/>
                    </w:rPr>
                    <w:drawing>
                      <wp:inline distT="0" distB="0" distL="0" distR="0">
                        <wp:extent cx="3162300" cy="285750"/>
                        <wp:effectExtent l="19050" t="0" r="0" b="0"/>
                        <wp:docPr id="5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162300" cy="285750"/>
                                </a:xfrm>
                                <a:prstGeom prst="rect">
                                  <a:avLst/>
                                </a:prstGeom>
                                <a:noFill/>
                                <a:ln w="9525">
                                  <a:noFill/>
                                  <a:miter lim="800000"/>
                                  <a:headEnd/>
                                  <a:tailEnd/>
                                </a:ln>
                              </pic:spPr>
                            </pic:pic>
                          </a:graphicData>
                        </a:graphic>
                      </wp:inline>
                    </w:drawing>
                  </w:r>
                </w:p>
                <w:p w:rsidR="00E666FF" w:rsidRPr="00DA2C07" w:rsidRDefault="00E666FF" w:rsidP="00DA2C07">
                  <w:pPr>
                    <w:spacing w:after="0" w:line="240" w:lineRule="auto"/>
                    <w:jc w:val="center"/>
                    <w:rPr>
                      <w:rFonts w:ascii="Arial" w:hAnsi="Arial" w:cs="Arial"/>
                      <w:sz w:val="24"/>
                      <w:szCs w:val="24"/>
                    </w:rPr>
                  </w:pPr>
                  <w:r w:rsidRPr="00DA2C07">
                    <w:rPr>
                      <w:rFonts w:ascii="Arial" w:hAnsi="Arial" w:cs="Arial"/>
                      <w:sz w:val="24"/>
                      <w:szCs w:val="24"/>
                    </w:rPr>
                    <w:t xml:space="preserve">Unité de </w:t>
                  </w:r>
                  <w:r>
                    <w:rPr>
                      <w:rFonts w:ascii="Arial" w:hAnsi="Arial" w:cs="Arial"/>
                      <w:sz w:val="24"/>
                      <w:szCs w:val="24"/>
                    </w:rPr>
                    <w:t>plastification et d’injection</w:t>
                  </w:r>
                </w:p>
              </w:txbxContent>
            </v:textbox>
          </v:shape>
        </w:pict>
      </w: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A22AE5" w:rsidRDefault="00A22AE5" w:rsidP="00FD46C1">
      <w:pPr>
        <w:spacing w:after="0" w:line="240" w:lineRule="auto"/>
        <w:ind w:left="426"/>
        <w:jc w:val="both"/>
        <w:rPr>
          <w:rFonts w:ascii="Arial" w:eastAsia="Times New Roman" w:hAnsi="Arial" w:cs="Arial"/>
          <w:color w:val="1F2833"/>
          <w:sz w:val="24"/>
          <w:szCs w:val="24"/>
          <w:lang w:eastAsia="fr-FR"/>
        </w:rPr>
      </w:pPr>
    </w:p>
    <w:p w:rsidR="00C01A45" w:rsidRDefault="00C01A45" w:rsidP="00C911FD">
      <w:pPr>
        <w:pStyle w:val="Corpsdetexte2"/>
        <w:spacing w:after="0" w:line="240" w:lineRule="auto"/>
        <w:ind w:left="567"/>
        <w:jc w:val="both"/>
        <w:rPr>
          <w:rFonts w:ascii="Arial" w:hAnsi="Arial" w:cs="Arial"/>
          <w:sz w:val="24"/>
          <w:szCs w:val="24"/>
        </w:rPr>
      </w:pPr>
      <w:r w:rsidRPr="00C01A45">
        <w:rPr>
          <w:rFonts w:ascii="Arial" w:hAnsi="Arial" w:cs="Arial"/>
          <w:sz w:val="24"/>
          <w:szCs w:val="24"/>
        </w:rPr>
        <w:t>Dans le moulage par injection, nous rencontrerons la suite des opérations suivantes</w:t>
      </w:r>
      <w:r>
        <w:rPr>
          <w:rFonts w:ascii="Arial" w:hAnsi="Arial" w:cs="Arial"/>
          <w:sz w:val="24"/>
          <w:szCs w:val="24"/>
        </w:rPr>
        <w:t> :</w:t>
      </w:r>
      <w:r w:rsidRPr="00C01A45">
        <w:rPr>
          <w:rFonts w:ascii="Arial" w:hAnsi="Arial" w:cs="Arial"/>
          <w:sz w:val="24"/>
          <w:szCs w:val="24"/>
        </w:rPr>
        <w:t xml:space="preserve"> </w:t>
      </w:r>
    </w:p>
    <w:p w:rsidR="00C01A45" w:rsidRPr="00C01A45" w:rsidRDefault="00C01A45" w:rsidP="00C01A45">
      <w:pPr>
        <w:pStyle w:val="Corpsdetexte2"/>
        <w:spacing w:after="0" w:line="240" w:lineRule="auto"/>
        <w:jc w:val="both"/>
        <w:rPr>
          <w:rFonts w:ascii="Arial" w:hAnsi="Arial" w:cs="Arial"/>
          <w:sz w:val="24"/>
          <w:szCs w:val="24"/>
        </w:rPr>
      </w:pPr>
    </w:p>
    <w:p w:rsidR="00C01A45" w:rsidRPr="00C01A45" w:rsidRDefault="00C01A45" w:rsidP="00C911FD">
      <w:pPr>
        <w:pStyle w:val="Corpsdetexte2"/>
        <w:numPr>
          <w:ilvl w:val="0"/>
          <w:numId w:val="30"/>
        </w:numPr>
        <w:spacing w:after="0" w:line="240" w:lineRule="auto"/>
        <w:ind w:left="1134"/>
        <w:jc w:val="both"/>
        <w:rPr>
          <w:rFonts w:ascii="Arial" w:hAnsi="Arial" w:cs="Arial"/>
          <w:sz w:val="24"/>
          <w:szCs w:val="24"/>
        </w:rPr>
      </w:pPr>
      <w:r w:rsidRPr="00C01A45">
        <w:rPr>
          <w:rFonts w:ascii="Arial" w:hAnsi="Arial" w:cs="Arial"/>
          <w:sz w:val="24"/>
          <w:szCs w:val="24"/>
        </w:rPr>
        <w:t>fermeture et verrouillage du m</w:t>
      </w:r>
      <w:r>
        <w:rPr>
          <w:rFonts w:ascii="Arial" w:hAnsi="Arial" w:cs="Arial"/>
          <w:sz w:val="24"/>
          <w:szCs w:val="24"/>
        </w:rPr>
        <w:t>oule (mécanique ou hydraulique) ;</w:t>
      </w:r>
    </w:p>
    <w:p w:rsidR="00C01A45" w:rsidRPr="00C01A45" w:rsidRDefault="00C01A45" w:rsidP="00C911FD">
      <w:pPr>
        <w:pStyle w:val="Corpsdetexte2"/>
        <w:numPr>
          <w:ilvl w:val="0"/>
          <w:numId w:val="30"/>
        </w:numPr>
        <w:spacing w:after="0" w:line="240" w:lineRule="auto"/>
        <w:ind w:left="1134"/>
        <w:jc w:val="both"/>
        <w:rPr>
          <w:rFonts w:ascii="Arial" w:hAnsi="Arial" w:cs="Arial"/>
          <w:sz w:val="24"/>
          <w:szCs w:val="24"/>
        </w:rPr>
      </w:pPr>
      <w:r w:rsidRPr="00C01A45">
        <w:rPr>
          <w:rFonts w:ascii="Arial" w:hAnsi="Arial" w:cs="Arial"/>
          <w:sz w:val="24"/>
          <w:szCs w:val="24"/>
        </w:rPr>
        <w:t>ramollissement de la matière qui</w:t>
      </w:r>
      <w:r>
        <w:rPr>
          <w:rFonts w:ascii="Arial" w:hAnsi="Arial" w:cs="Arial"/>
          <w:sz w:val="24"/>
          <w:szCs w:val="24"/>
        </w:rPr>
        <w:t xml:space="preserve"> nécessite un apport de chaleur ;</w:t>
      </w:r>
    </w:p>
    <w:p w:rsidR="00C01A45" w:rsidRPr="00C01A45" w:rsidRDefault="00C01A45" w:rsidP="00C911FD">
      <w:pPr>
        <w:pStyle w:val="Corpsdetexte2"/>
        <w:numPr>
          <w:ilvl w:val="0"/>
          <w:numId w:val="30"/>
        </w:numPr>
        <w:spacing w:after="0" w:line="240" w:lineRule="auto"/>
        <w:ind w:left="1134"/>
        <w:jc w:val="both"/>
        <w:rPr>
          <w:rFonts w:ascii="Arial" w:hAnsi="Arial" w:cs="Arial"/>
          <w:sz w:val="24"/>
          <w:szCs w:val="24"/>
        </w:rPr>
      </w:pPr>
      <w:r w:rsidRPr="00C01A45">
        <w:rPr>
          <w:rFonts w:ascii="Arial" w:hAnsi="Arial" w:cs="Arial"/>
          <w:sz w:val="24"/>
          <w:szCs w:val="24"/>
        </w:rPr>
        <w:t>injection de l</w:t>
      </w:r>
      <w:r>
        <w:rPr>
          <w:rFonts w:ascii="Arial" w:hAnsi="Arial" w:cs="Arial"/>
          <w:sz w:val="24"/>
          <w:szCs w:val="24"/>
        </w:rPr>
        <w:t>a matière (poussée hydraulique) ;</w:t>
      </w:r>
    </w:p>
    <w:p w:rsidR="00C01A45" w:rsidRPr="00C01A45" w:rsidRDefault="00C01A45" w:rsidP="00C911FD">
      <w:pPr>
        <w:pStyle w:val="Corpsdetexte2"/>
        <w:numPr>
          <w:ilvl w:val="0"/>
          <w:numId w:val="30"/>
        </w:numPr>
        <w:spacing w:after="0" w:line="240" w:lineRule="auto"/>
        <w:ind w:left="1134"/>
        <w:jc w:val="both"/>
        <w:rPr>
          <w:rFonts w:ascii="Arial" w:hAnsi="Arial" w:cs="Arial"/>
          <w:sz w:val="24"/>
          <w:szCs w:val="24"/>
        </w:rPr>
      </w:pPr>
      <w:r w:rsidRPr="00C01A45">
        <w:rPr>
          <w:rFonts w:ascii="Arial" w:hAnsi="Arial" w:cs="Arial"/>
          <w:sz w:val="24"/>
          <w:szCs w:val="24"/>
        </w:rPr>
        <w:t>refroidissement de la pièce, le plus souvent assuré par la circula</w:t>
      </w:r>
      <w:r>
        <w:rPr>
          <w:rFonts w:ascii="Arial" w:hAnsi="Arial" w:cs="Arial"/>
          <w:sz w:val="24"/>
          <w:szCs w:val="24"/>
        </w:rPr>
        <w:t>tion d’eau prévue dans le moule ;</w:t>
      </w:r>
    </w:p>
    <w:p w:rsidR="00C01A45" w:rsidRPr="00C01A45" w:rsidRDefault="00C01A45" w:rsidP="00C911FD">
      <w:pPr>
        <w:pStyle w:val="Corpsdetexte2"/>
        <w:numPr>
          <w:ilvl w:val="0"/>
          <w:numId w:val="30"/>
        </w:numPr>
        <w:spacing w:after="0" w:line="240" w:lineRule="auto"/>
        <w:ind w:left="1134"/>
        <w:jc w:val="both"/>
        <w:rPr>
          <w:rFonts w:ascii="Arial" w:hAnsi="Arial" w:cs="Arial"/>
          <w:sz w:val="24"/>
          <w:szCs w:val="24"/>
        </w:rPr>
      </w:pPr>
      <w:r w:rsidRPr="00C01A45">
        <w:rPr>
          <w:rFonts w:ascii="Arial" w:hAnsi="Arial" w:cs="Arial"/>
          <w:sz w:val="24"/>
          <w:szCs w:val="24"/>
        </w:rPr>
        <w:t>déverrouillage et ouverture du m</w:t>
      </w:r>
      <w:r>
        <w:rPr>
          <w:rFonts w:ascii="Arial" w:hAnsi="Arial" w:cs="Arial"/>
          <w:sz w:val="24"/>
          <w:szCs w:val="24"/>
        </w:rPr>
        <w:t>oule (mécanique ou hydraulique) ;</w:t>
      </w:r>
    </w:p>
    <w:p w:rsidR="00C01A45" w:rsidRDefault="00C01A45" w:rsidP="00C911FD">
      <w:pPr>
        <w:pStyle w:val="Corpsdetexte2"/>
        <w:numPr>
          <w:ilvl w:val="0"/>
          <w:numId w:val="30"/>
        </w:numPr>
        <w:spacing w:after="0" w:line="240" w:lineRule="auto"/>
        <w:ind w:left="1134"/>
        <w:jc w:val="both"/>
        <w:rPr>
          <w:rFonts w:ascii="Arial" w:hAnsi="Arial" w:cs="Arial"/>
          <w:sz w:val="24"/>
          <w:szCs w:val="24"/>
        </w:rPr>
      </w:pPr>
      <w:r w:rsidRPr="00C01A45">
        <w:rPr>
          <w:rFonts w:ascii="Arial" w:hAnsi="Arial" w:cs="Arial"/>
          <w:sz w:val="24"/>
          <w:szCs w:val="24"/>
        </w:rPr>
        <w:t>éjection de la pièce (mécanique ; hydraulique ; pneumatique).</w:t>
      </w:r>
    </w:p>
    <w:p w:rsidR="00C01A45" w:rsidRPr="00C01A45" w:rsidRDefault="00C01A45" w:rsidP="00C01A45">
      <w:pPr>
        <w:pStyle w:val="Corpsdetexte2"/>
        <w:spacing w:after="0" w:line="240" w:lineRule="auto"/>
        <w:jc w:val="both"/>
        <w:rPr>
          <w:rFonts w:ascii="Arial" w:hAnsi="Arial" w:cs="Arial"/>
          <w:sz w:val="24"/>
          <w:szCs w:val="24"/>
        </w:rPr>
      </w:pPr>
    </w:p>
    <w:p w:rsidR="00C01A45" w:rsidRPr="00C01A45" w:rsidRDefault="00C01A45" w:rsidP="00C911FD">
      <w:pPr>
        <w:pStyle w:val="Corpsdetexte2"/>
        <w:spacing w:after="0" w:line="240" w:lineRule="auto"/>
        <w:ind w:left="567"/>
        <w:jc w:val="center"/>
        <w:rPr>
          <w:rFonts w:ascii="Arial" w:hAnsi="Arial" w:cs="Arial"/>
          <w:b/>
          <w:sz w:val="28"/>
          <w:szCs w:val="28"/>
        </w:rPr>
      </w:pPr>
      <w:r w:rsidRPr="00C01A45">
        <w:rPr>
          <w:rFonts w:ascii="Arial" w:hAnsi="Arial" w:cs="Arial"/>
          <w:b/>
          <w:sz w:val="28"/>
          <w:szCs w:val="28"/>
          <w:highlight w:val="yellow"/>
        </w:rPr>
        <w:t>Une presse à injecter devra donc pouvoir assurer toutes ces fonctions.</w:t>
      </w:r>
    </w:p>
    <w:p w:rsidR="00933B6D" w:rsidRDefault="00933B6D">
      <w:pPr>
        <w:rPr>
          <w:rFonts w:ascii="Arial" w:eastAsia="Times New Roman" w:hAnsi="Arial" w:cs="Arial"/>
          <w:b/>
          <w:iCs/>
          <w:color w:val="1F497D" w:themeColor="text2"/>
          <w:sz w:val="28"/>
          <w:szCs w:val="28"/>
          <w:lang w:eastAsia="fr-FR"/>
        </w:rPr>
      </w:pPr>
      <w:r>
        <w:rPr>
          <w:rFonts w:ascii="Arial" w:eastAsia="Times New Roman" w:hAnsi="Arial" w:cs="Arial"/>
          <w:b/>
          <w:iCs/>
          <w:color w:val="1F497D" w:themeColor="text2"/>
          <w:sz w:val="28"/>
          <w:szCs w:val="28"/>
          <w:lang w:eastAsia="fr-FR"/>
        </w:rPr>
        <w:br w:type="page"/>
      </w:r>
    </w:p>
    <w:p w:rsidR="00206E5B" w:rsidRPr="00FD46C1" w:rsidRDefault="00685213" w:rsidP="001220D9">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iCs/>
          <w:color w:val="1F497D" w:themeColor="text2"/>
          <w:sz w:val="28"/>
          <w:szCs w:val="28"/>
          <w:lang w:eastAsia="fr-FR"/>
        </w:rPr>
      </w:pPr>
      <w:r>
        <w:rPr>
          <w:rFonts w:ascii="Arial" w:eastAsia="Times New Roman" w:hAnsi="Arial" w:cs="Arial"/>
          <w:b/>
          <w:iCs/>
          <w:color w:val="1F497D" w:themeColor="text2"/>
          <w:sz w:val="28"/>
          <w:szCs w:val="28"/>
          <w:lang w:eastAsia="fr-FR"/>
        </w:rPr>
        <w:lastRenderedPageBreak/>
        <w:t>Fonction de l’unité de fermeture</w:t>
      </w:r>
    </w:p>
    <w:p w:rsidR="00451518" w:rsidRDefault="00451518" w:rsidP="00145D55">
      <w:pPr>
        <w:spacing w:after="0" w:line="240" w:lineRule="auto"/>
        <w:ind w:left="397"/>
        <w:rPr>
          <w:rFonts w:ascii="Arial" w:eastAsia="Times New Roman" w:hAnsi="Arial" w:cs="Arial"/>
          <w:color w:val="1F2833"/>
          <w:sz w:val="24"/>
          <w:szCs w:val="24"/>
          <w:lang w:eastAsia="fr-FR"/>
        </w:rPr>
      </w:pPr>
    </w:p>
    <w:p w:rsidR="00145D55" w:rsidRDefault="00145D55" w:rsidP="001220D9">
      <w:pPr>
        <w:spacing w:after="0" w:line="240" w:lineRule="auto"/>
        <w:ind w:left="567"/>
        <w:rPr>
          <w:rFonts w:ascii="Arial" w:eastAsia="Times New Roman" w:hAnsi="Arial" w:cs="Arial"/>
          <w:color w:val="1F2833"/>
          <w:sz w:val="24"/>
          <w:szCs w:val="24"/>
          <w:lang w:eastAsia="fr-FR"/>
        </w:rPr>
      </w:pPr>
      <w:r>
        <w:rPr>
          <w:rFonts w:ascii="Arial" w:eastAsia="Times New Roman" w:hAnsi="Arial" w:cs="Arial"/>
          <w:color w:val="1F2833"/>
          <w:sz w:val="24"/>
          <w:szCs w:val="24"/>
          <w:lang w:eastAsia="fr-FR"/>
        </w:rPr>
        <w:t>Les fonctions de l’unité de fermeture ou du bloc de fermeture sont :</w:t>
      </w:r>
    </w:p>
    <w:p w:rsidR="00145D55" w:rsidRPr="00145D55" w:rsidRDefault="00145D55" w:rsidP="00145D55">
      <w:pPr>
        <w:pStyle w:val="Corpsdetexte2"/>
        <w:numPr>
          <w:ilvl w:val="0"/>
          <w:numId w:val="31"/>
        </w:numPr>
        <w:spacing w:after="0" w:line="240" w:lineRule="auto"/>
        <w:ind w:left="1134"/>
        <w:rPr>
          <w:rFonts w:ascii="Arial" w:hAnsi="Arial" w:cs="Arial"/>
          <w:sz w:val="24"/>
          <w:szCs w:val="24"/>
        </w:rPr>
      </w:pPr>
      <w:r w:rsidRPr="00145D55">
        <w:rPr>
          <w:rFonts w:ascii="Arial" w:hAnsi="Arial" w:cs="Arial"/>
          <w:sz w:val="24"/>
          <w:szCs w:val="24"/>
        </w:rPr>
        <w:t xml:space="preserve">la fixation du moule sur la presse </w:t>
      </w:r>
      <w:r>
        <w:rPr>
          <w:rFonts w:ascii="Arial" w:hAnsi="Arial" w:cs="Arial"/>
          <w:sz w:val="24"/>
          <w:szCs w:val="24"/>
        </w:rPr>
        <w:t xml:space="preserve">avec le </w:t>
      </w:r>
      <w:r w:rsidRPr="00145D55">
        <w:rPr>
          <w:rFonts w:ascii="Arial" w:hAnsi="Arial" w:cs="Arial"/>
          <w:sz w:val="24"/>
          <w:szCs w:val="24"/>
        </w:rPr>
        <w:t>plateau</w:t>
      </w:r>
      <w:r>
        <w:rPr>
          <w:rFonts w:ascii="Arial" w:hAnsi="Arial" w:cs="Arial"/>
          <w:sz w:val="24"/>
          <w:szCs w:val="24"/>
        </w:rPr>
        <w:t xml:space="preserve"> fixe et</w:t>
      </w:r>
      <w:r w:rsidRPr="00145D55">
        <w:rPr>
          <w:rFonts w:ascii="Arial" w:hAnsi="Arial" w:cs="Arial"/>
          <w:sz w:val="24"/>
          <w:szCs w:val="24"/>
        </w:rPr>
        <w:t xml:space="preserve"> plateau </w:t>
      </w:r>
      <w:r>
        <w:rPr>
          <w:rFonts w:ascii="Arial" w:hAnsi="Arial" w:cs="Arial"/>
          <w:sz w:val="24"/>
          <w:szCs w:val="24"/>
        </w:rPr>
        <w:t>mobile;</w:t>
      </w:r>
    </w:p>
    <w:p w:rsidR="00145D55" w:rsidRPr="00145D55" w:rsidRDefault="00145D55" w:rsidP="00145D55">
      <w:pPr>
        <w:pStyle w:val="Corpsdetexte2"/>
        <w:numPr>
          <w:ilvl w:val="0"/>
          <w:numId w:val="31"/>
        </w:numPr>
        <w:spacing w:after="0" w:line="240" w:lineRule="auto"/>
        <w:ind w:left="1134"/>
        <w:rPr>
          <w:rFonts w:ascii="Arial" w:hAnsi="Arial" w:cs="Arial"/>
          <w:sz w:val="24"/>
          <w:szCs w:val="24"/>
        </w:rPr>
      </w:pPr>
      <w:r w:rsidRPr="00145D55">
        <w:rPr>
          <w:rFonts w:ascii="Arial" w:hAnsi="Arial" w:cs="Arial"/>
          <w:sz w:val="24"/>
          <w:szCs w:val="24"/>
        </w:rPr>
        <w:t xml:space="preserve">la manipulation du moule </w:t>
      </w:r>
      <w:r>
        <w:rPr>
          <w:rFonts w:ascii="Arial" w:hAnsi="Arial" w:cs="Arial"/>
          <w:sz w:val="24"/>
          <w:szCs w:val="24"/>
        </w:rPr>
        <w:t xml:space="preserve">avec les </w:t>
      </w:r>
      <w:r w:rsidRPr="00145D55">
        <w:rPr>
          <w:rFonts w:ascii="Arial" w:hAnsi="Arial" w:cs="Arial"/>
          <w:sz w:val="24"/>
          <w:szCs w:val="24"/>
        </w:rPr>
        <w:t>mouvement</w:t>
      </w:r>
      <w:r>
        <w:rPr>
          <w:rFonts w:ascii="Arial" w:hAnsi="Arial" w:cs="Arial"/>
          <w:sz w:val="24"/>
          <w:szCs w:val="24"/>
        </w:rPr>
        <w:t>s</w:t>
      </w:r>
      <w:r w:rsidRPr="00145D55">
        <w:rPr>
          <w:rFonts w:ascii="Arial" w:hAnsi="Arial" w:cs="Arial"/>
          <w:sz w:val="24"/>
          <w:szCs w:val="24"/>
        </w:rPr>
        <w:t xml:space="preserve"> </w:t>
      </w:r>
      <w:r w:rsidR="00016197">
        <w:rPr>
          <w:rFonts w:ascii="Arial" w:hAnsi="Arial" w:cs="Arial"/>
          <w:sz w:val="24"/>
          <w:szCs w:val="24"/>
        </w:rPr>
        <w:t>d’</w:t>
      </w:r>
      <w:r w:rsidRPr="00145D55">
        <w:rPr>
          <w:rFonts w:ascii="Arial" w:hAnsi="Arial" w:cs="Arial"/>
          <w:sz w:val="24"/>
          <w:szCs w:val="24"/>
        </w:rPr>
        <w:t xml:space="preserve">ouverture et </w:t>
      </w:r>
      <w:r>
        <w:rPr>
          <w:rFonts w:ascii="Arial" w:hAnsi="Arial" w:cs="Arial"/>
          <w:sz w:val="24"/>
          <w:szCs w:val="24"/>
        </w:rPr>
        <w:t xml:space="preserve">de </w:t>
      </w:r>
      <w:r w:rsidRPr="00145D55">
        <w:rPr>
          <w:rFonts w:ascii="Arial" w:hAnsi="Arial" w:cs="Arial"/>
          <w:sz w:val="24"/>
          <w:szCs w:val="24"/>
        </w:rPr>
        <w:t xml:space="preserve">fermeture du </w:t>
      </w:r>
      <w:r>
        <w:rPr>
          <w:rFonts w:ascii="Arial" w:hAnsi="Arial" w:cs="Arial"/>
          <w:sz w:val="24"/>
          <w:szCs w:val="24"/>
        </w:rPr>
        <w:t>moule par l’intermédiaire du plateau mobile ;</w:t>
      </w:r>
    </w:p>
    <w:p w:rsidR="00145D55" w:rsidRPr="00145D55" w:rsidRDefault="00145D55" w:rsidP="00145D55">
      <w:pPr>
        <w:pStyle w:val="Corpsdetexte2"/>
        <w:numPr>
          <w:ilvl w:val="0"/>
          <w:numId w:val="31"/>
        </w:numPr>
        <w:spacing w:after="0" w:line="240" w:lineRule="auto"/>
        <w:ind w:left="1134"/>
        <w:rPr>
          <w:rFonts w:ascii="Arial" w:hAnsi="Arial" w:cs="Arial"/>
          <w:sz w:val="24"/>
          <w:szCs w:val="24"/>
        </w:rPr>
      </w:pPr>
      <w:r w:rsidRPr="00145D55">
        <w:rPr>
          <w:rFonts w:ascii="Arial" w:hAnsi="Arial" w:cs="Arial"/>
          <w:sz w:val="24"/>
          <w:szCs w:val="24"/>
        </w:rPr>
        <w:t xml:space="preserve">le </w:t>
      </w:r>
      <w:r>
        <w:rPr>
          <w:rFonts w:ascii="Arial" w:hAnsi="Arial" w:cs="Arial"/>
          <w:sz w:val="24"/>
          <w:szCs w:val="24"/>
        </w:rPr>
        <w:t>verrouillage du moule pendant la phase d’injection ;</w:t>
      </w:r>
    </w:p>
    <w:p w:rsidR="00145D55" w:rsidRPr="00145D55" w:rsidRDefault="00145D55" w:rsidP="00145D55">
      <w:pPr>
        <w:pStyle w:val="Corpsdetexte2"/>
        <w:numPr>
          <w:ilvl w:val="0"/>
          <w:numId w:val="31"/>
        </w:numPr>
        <w:spacing w:after="0" w:line="240" w:lineRule="auto"/>
        <w:ind w:left="1134"/>
        <w:rPr>
          <w:rFonts w:ascii="Arial" w:hAnsi="Arial" w:cs="Arial"/>
          <w:sz w:val="24"/>
          <w:szCs w:val="24"/>
        </w:rPr>
      </w:pPr>
      <w:r w:rsidRPr="00145D55">
        <w:rPr>
          <w:rFonts w:ascii="Arial" w:hAnsi="Arial" w:cs="Arial"/>
          <w:sz w:val="24"/>
          <w:szCs w:val="24"/>
        </w:rPr>
        <w:t>l’éjection des pièces moulées.</w:t>
      </w:r>
    </w:p>
    <w:p w:rsidR="009A0380" w:rsidRPr="009A0380" w:rsidRDefault="009A0380" w:rsidP="009A0380">
      <w:pPr>
        <w:spacing w:after="0" w:line="240" w:lineRule="auto"/>
        <w:ind w:left="397"/>
        <w:rPr>
          <w:rFonts w:ascii="Arial" w:hAnsi="Arial" w:cs="Arial"/>
          <w:sz w:val="24"/>
          <w:szCs w:val="24"/>
        </w:rPr>
      </w:pPr>
    </w:p>
    <w:p w:rsidR="00F00E15" w:rsidRDefault="00145D55" w:rsidP="001220D9">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Pr>
          <w:rFonts w:ascii="Arial" w:hAnsi="Arial" w:cs="Arial"/>
          <w:b/>
          <w:noProof/>
          <w:color w:val="1F497D" w:themeColor="text2"/>
          <w:sz w:val="28"/>
          <w:szCs w:val="28"/>
          <w:lang w:eastAsia="fr-FR"/>
        </w:rPr>
        <w:t>Composition de l</w:t>
      </w:r>
      <w:r w:rsidR="006C0759">
        <w:rPr>
          <w:rFonts w:ascii="Arial" w:hAnsi="Arial" w:cs="Arial"/>
          <w:b/>
          <w:noProof/>
          <w:color w:val="1F497D" w:themeColor="text2"/>
          <w:sz w:val="28"/>
          <w:szCs w:val="28"/>
          <w:lang w:eastAsia="fr-FR"/>
        </w:rPr>
        <w:t>’unité de fermeture</w:t>
      </w:r>
    </w:p>
    <w:p w:rsidR="00385220" w:rsidRDefault="00385220" w:rsidP="00E666FF">
      <w:pPr>
        <w:spacing w:after="0" w:line="240" w:lineRule="auto"/>
        <w:ind w:left="425"/>
        <w:jc w:val="both"/>
        <w:rPr>
          <w:rFonts w:ascii="Arial" w:hAnsi="Arial" w:cs="Arial"/>
          <w:color w:val="1F2833"/>
          <w:sz w:val="24"/>
          <w:szCs w:val="24"/>
        </w:rPr>
      </w:pPr>
    </w:p>
    <w:p w:rsidR="009A0380"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93" type="#_x0000_t202" style="position:absolute;left:0;text-align:left;margin-left:180.6pt;margin-top:1.6pt;width:90.75pt;height:15.75pt;z-index:251779072;v-text-anchor:bottom" fillcolor="#ddd8c2 [2894]" strokecolor="#d8d8d8 [2732]">
            <v:textbox style="mso-next-textbox:#_x0000_s1193" inset="0,0,0,0">
              <w:txbxContent>
                <w:p w:rsidR="00360860" w:rsidRPr="00573872" w:rsidRDefault="00360860" w:rsidP="00360860">
                  <w:pPr>
                    <w:pBdr>
                      <w:bottom w:val="single" w:sz="4" w:space="1" w:color="auto"/>
                    </w:pBdr>
                    <w:jc w:val="center"/>
                    <w:rPr>
                      <w:rFonts w:ascii="Arial" w:hAnsi="Arial" w:cs="Arial"/>
                      <w:sz w:val="24"/>
                      <w:szCs w:val="24"/>
                    </w:rPr>
                  </w:pPr>
                  <w:r>
                    <w:rPr>
                      <w:rFonts w:ascii="Arial" w:hAnsi="Arial" w:cs="Arial"/>
                      <w:sz w:val="24"/>
                      <w:szCs w:val="24"/>
                    </w:rPr>
                    <w:t>Vérin d’éjection</w:t>
                  </w:r>
                </w:p>
              </w:txbxContent>
            </v:textbox>
          </v:shape>
        </w:pict>
      </w:r>
      <w:r>
        <w:rPr>
          <w:rFonts w:ascii="Arial" w:hAnsi="Arial" w:cs="Arial"/>
          <w:noProof/>
          <w:color w:val="1F2833"/>
          <w:sz w:val="24"/>
          <w:szCs w:val="24"/>
          <w:lang w:eastAsia="fr-FR"/>
        </w:rPr>
        <w:pict>
          <v:shape id="_x0000_s1179" type="#_x0000_t202" style="position:absolute;left:0;text-align:left;margin-left:363.35pt;margin-top:1.55pt;width:90.75pt;height:15.75pt;z-index:251764736;v-text-anchor:bottom" fillcolor="#ddd8c2 [2894]" strokecolor="#d8d8d8 [2732]">
            <v:textbox style="mso-next-textbox:#_x0000_s1179" inset="0,0,0,0">
              <w:txbxContent>
                <w:p w:rsidR="002A1B07" w:rsidRPr="00573872" w:rsidRDefault="002A1B07" w:rsidP="002A1B07">
                  <w:pPr>
                    <w:pBdr>
                      <w:bottom w:val="single" w:sz="4" w:space="1" w:color="auto"/>
                    </w:pBdr>
                    <w:jc w:val="center"/>
                    <w:rPr>
                      <w:rFonts w:ascii="Arial" w:hAnsi="Arial" w:cs="Arial"/>
                      <w:sz w:val="24"/>
                      <w:szCs w:val="24"/>
                    </w:rPr>
                  </w:pPr>
                  <w:r>
                    <w:rPr>
                      <w:rFonts w:ascii="Arial" w:hAnsi="Arial" w:cs="Arial"/>
                      <w:sz w:val="24"/>
                      <w:szCs w:val="24"/>
                    </w:rPr>
                    <w:t>Plateau mobile</w:t>
                  </w:r>
                </w:p>
              </w:txbxContent>
            </v:textbox>
          </v:shape>
        </w:pict>
      </w:r>
      <w:r>
        <w:rPr>
          <w:rFonts w:ascii="Arial" w:hAnsi="Arial" w:cs="Arial"/>
          <w:noProof/>
          <w:color w:val="1F2833"/>
          <w:sz w:val="24"/>
          <w:szCs w:val="24"/>
          <w:lang w:eastAsia="fr-FR"/>
        </w:rPr>
        <w:pict>
          <v:shape id="_x0000_s1152" type="#_x0000_t202" style="position:absolute;left:0;text-align:left;margin-left:46.15pt;margin-top:1.65pt;width:57.95pt;height:15.75pt;z-index:251746304;v-text-anchor:bottom" o:regroupid="7" fillcolor="#ddd8c2 [2894]" strokecolor="#d8d8d8 [2732]">
            <v:textbox style="mso-next-textbox:#_x0000_s1152" inset="0,0,0,0">
              <w:txbxContent>
                <w:p w:rsidR="009A0380" w:rsidRPr="00573872" w:rsidRDefault="002A1B07" w:rsidP="009A0380">
                  <w:pPr>
                    <w:pBdr>
                      <w:bottom w:val="single" w:sz="4" w:space="1" w:color="auto"/>
                    </w:pBdr>
                    <w:jc w:val="center"/>
                    <w:rPr>
                      <w:rFonts w:ascii="Arial" w:hAnsi="Arial" w:cs="Arial"/>
                      <w:sz w:val="24"/>
                      <w:szCs w:val="24"/>
                    </w:rPr>
                  </w:pPr>
                  <w:r>
                    <w:rPr>
                      <w:rFonts w:ascii="Arial" w:hAnsi="Arial" w:cs="Arial"/>
                      <w:noProof/>
                      <w:sz w:val="24"/>
                      <w:szCs w:val="24"/>
                      <w:lang w:eastAsia="fr-FR"/>
                    </w:rPr>
                    <w:t>Colonne</w:t>
                  </w:r>
                </w:p>
              </w:txbxContent>
            </v:textbox>
          </v:shape>
        </w:pict>
      </w:r>
    </w:p>
    <w:p w:rsidR="009A0380"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94" type="#_x0000_t32" style="position:absolute;left:0;text-align:left;margin-left:271.35pt;margin-top:3.6pt;width:23.2pt;height:105.75pt;z-index:251780096" o:connectortype="straight">
            <v:stroke endarrow="block"/>
          </v:shape>
        </w:pict>
      </w:r>
      <w:r>
        <w:rPr>
          <w:rFonts w:ascii="Arial" w:hAnsi="Arial" w:cs="Arial"/>
          <w:noProof/>
          <w:color w:val="1F2833"/>
          <w:sz w:val="24"/>
          <w:szCs w:val="24"/>
          <w:lang w:eastAsia="fr-FR"/>
        </w:rPr>
        <w:pict>
          <v:shape id="_x0000_s1195" type="#_x0000_t32" style="position:absolute;left:0;text-align:left;margin-left:180.6pt;margin-top:3.75pt;width:90.75pt;height:.05pt;z-index:251781120" o:connectortype="straight"/>
        </w:pict>
      </w:r>
      <w:r>
        <w:rPr>
          <w:rFonts w:ascii="Arial" w:hAnsi="Arial" w:cs="Arial"/>
          <w:noProof/>
          <w:color w:val="1F2833"/>
          <w:sz w:val="24"/>
          <w:szCs w:val="24"/>
          <w:lang w:eastAsia="fr-FR"/>
        </w:rPr>
        <w:pict>
          <v:shape id="_x0000_s1183" type="#_x0000_t32" style="position:absolute;left:0;text-align:left;margin-left:342.9pt;margin-top:3.55pt;width:20.45pt;height:28.05pt;flip:x;z-index:251768832" o:connectortype="straight">
            <v:stroke endarrow="block"/>
          </v:shape>
        </w:pict>
      </w:r>
      <w:r>
        <w:rPr>
          <w:rFonts w:ascii="Arial" w:hAnsi="Arial" w:cs="Arial"/>
          <w:noProof/>
          <w:color w:val="1F2833"/>
          <w:sz w:val="24"/>
          <w:szCs w:val="24"/>
          <w:lang w:eastAsia="fr-FR"/>
        </w:rPr>
        <w:pict>
          <v:shape id="_x0000_s1181" type="#_x0000_t32" style="position:absolute;left:0;text-align:left;margin-left:363.35pt;margin-top:3.7pt;width:90.75pt;height:.05pt;z-index:251766784" o:connectortype="straight"/>
        </w:pict>
      </w:r>
      <w:r>
        <w:rPr>
          <w:rFonts w:ascii="Arial" w:hAnsi="Arial" w:cs="Arial"/>
          <w:noProof/>
          <w:color w:val="1F2833"/>
          <w:sz w:val="24"/>
          <w:szCs w:val="24"/>
          <w:lang w:eastAsia="fr-FR"/>
        </w:rPr>
        <w:pict>
          <v:shape id="_x0000_s1154" type="#_x0000_t32" style="position:absolute;left:0;text-align:left;margin-left:104.1pt;margin-top:3.55pt;width:69.4pt;height:34.8pt;z-index:251748352" o:connectortype="straight" o:regroupid="7">
            <v:stroke endarrow="block"/>
          </v:shape>
        </w:pict>
      </w:r>
      <w:r>
        <w:rPr>
          <w:rFonts w:ascii="Arial" w:hAnsi="Arial" w:cs="Arial"/>
          <w:noProof/>
          <w:color w:val="1F2833"/>
          <w:sz w:val="24"/>
          <w:szCs w:val="24"/>
          <w:lang w:eastAsia="fr-FR"/>
        </w:rPr>
        <w:pict>
          <v:shape id="_x0000_s1166" type="#_x0000_t32" style="position:absolute;left:0;text-align:left;margin-left:46.15pt;margin-top:3.5pt;width:57.95pt;height:.05pt;z-index:251760640" o:connectortype="straight" o:regroupid="7"/>
        </w:pict>
      </w:r>
    </w:p>
    <w:p w:rsidR="009A0380"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38" type="#_x0000_t202" style="position:absolute;left:0;text-align:left;margin-left:-14.35pt;margin-top:.2pt;width:575.5pt;height:311.05pt;z-index:251732992" filled="f" stroked="f">
            <v:textbox style="mso-next-textbox:#_x0000_s1138">
              <w:txbxContent>
                <w:p w:rsidR="006E4BBE" w:rsidRDefault="007835B9" w:rsidP="009A0380">
                  <w:pPr>
                    <w:jc w:val="center"/>
                  </w:pPr>
                  <w:r>
                    <w:rPr>
                      <w:noProof/>
                      <w:lang w:eastAsia="fr-FR"/>
                    </w:rPr>
                    <w:drawing>
                      <wp:inline distT="0" distB="0" distL="0" distR="0">
                        <wp:extent cx="6127299" cy="3135249"/>
                        <wp:effectExtent l="19050" t="0" r="6801" b="0"/>
                        <wp:docPr id="28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l="2476" r="782"/>
                                <a:stretch>
                                  <a:fillRect/>
                                </a:stretch>
                              </pic:blipFill>
                              <pic:spPr bwMode="auto">
                                <a:xfrm>
                                  <a:off x="0" y="0"/>
                                  <a:ext cx="6127299" cy="3135249"/>
                                </a:xfrm>
                                <a:prstGeom prst="rect">
                                  <a:avLst/>
                                </a:prstGeom>
                                <a:noFill/>
                                <a:ln w="9525">
                                  <a:noFill/>
                                  <a:miter lim="800000"/>
                                  <a:headEnd/>
                                  <a:tailEnd/>
                                </a:ln>
                              </pic:spPr>
                            </pic:pic>
                          </a:graphicData>
                        </a:graphic>
                      </wp:inline>
                    </w:drawing>
                  </w:r>
                </w:p>
              </w:txbxContent>
            </v:textbox>
          </v:shape>
        </w:pict>
      </w:r>
    </w:p>
    <w:p w:rsidR="009A0380" w:rsidRDefault="009A0380" w:rsidP="00E666FF">
      <w:pPr>
        <w:spacing w:after="0" w:line="240" w:lineRule="auto"/>
        <w:ind w:left="425"/>
        <w:jc w:val="both"/>
        <w:rPr>
          <w:rFonts w:ascii="Arial" w:hAnsi="Arial" w:cs="Arial"/>
          <w:color w:val="1F2833"/>
          <w:sz w:val="24"/>
          <w:szCs w:val="24"/>
        </w:rPr>
      </w:pPr>
    </w:p>
    <w:p w:rsidR="009A0380" w:rsidRDefault="009A0380" w:rsidP="00E666FF">
      <w:pPr>
        <w:spacing w:after="0" w:line="240" w:lineRule="auto"/>
        <w:ind w:left="425"/>
        <w:jc w:val="both"/>
        <w:rPr>
          <w:rFonts w:ascii="Arial" w:hAnsi="Arial" w:cs="Arial"/>
          <w:color w:val="1F2833"/>
          <w:sz w:val="24"/>
          <w:szCs w:val="24"/>
        </w:rPr>
      </w:pPr>
    </w:p>
    <w:p w:rsidR="009A0380"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oval id="_x0000_s1196" style="position:absolute;left:0;text-align:left;margin-left:336.9pt;margin-top:9.05pt;width:112.55pt;height:125.25pt;z-index:251782144" filled="f"/>
        </w:pict>
      </w:r>
    </w:p>
    <w:p w:rsidR="009A0380" w:rsidRDefault="009A0380" w:rsidP="00E666FF">
      <w:pPr>
        <w:spacing w:after="0" w:line="240" w:lineRule="auto"/>
        <w:ind w:left="425"/>
        <w:jc w:val="both"/>
        <w:rPr>
          <w:rFonts w:ascii="Arial" w:hAnsi="Arial" w:cs="Arial"/>
          <w:color w:val="1F2833"/>
          <w:sz w:val="24"/>
          <w:szCs w:val="24"/>
        </w:rPr>
      </w:pPr>
    </w:p>
    <w:p w:rsidR="009A0380"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91" type="#_x0000_t202" style="position:absolute;left:0;text-align:left;margin-left:475.2pt;margin-top:4.4pt;width:67.55pt;height:32.75pt;z-index:251777024;v-text-anchor:bottom" fillcolor="#ddd8c2 [2894]" strokecolor="#d8d8d8 [2732]">
            <v:textbox style="mso-next-textbox:#_x0000_s1191" inset="0,0,0,0">
              <w:txbxContent>
                <w:p w:rsidR="00A21573" w:rsidRPr="00573872" w:rsidRDefault="00B01870" w:rsidP="00A21573">
                  <w:pPr>
                    <w:pBdr>
                      <w:bottom w:val="single" w:sz="4" w:space="1" w:color="auto"/>
                    </w:pBdr>
                    <w:spacing w:after="0" w:line="240" w:lineRule="auto"/>
                    <w:jc w:val="center"/>
                    <w:rPr>
                      <w:rFonts w:ascii="Arial" w:hAnsi="Arial" w:cs="Arial"/>
                      <w:sz w:val="24"/>
                      <w:szCs w:val="24"/>
                    </w:rPr>
                  </w:pPr>
                  <w:r>
                    <w:rPr>
                      <w:rFonts w:ascii="Arial" w:hAnsi="Arial" w:cs="Arial"/>
                      <w:noProof/>
                      <w:sz w:val="24"/>
                      <w:szCs w:val="24"/>
                      <w:lang w:eastAsia="fr-FR"/>
                    </w:rPr>
                    <w:t>Bague d</w:t>
                  </w:r>
                  <w:r w:rsidR="00A21573">
                    <w:rPr>
                      <w:rFonts w:ascii="Arial" w:hAnsi="Arial" w:cs="Arial"/>
                      <w:noProof/>
                      <w:sz w:val="24"/>
                      <w:szCs w:val="24"/>
                      <w:lang w:eastAsia="fr-FR"/>
                    </w:rPr>
                    <w:t>e centrage</w:t>
                  </w:r>
                </w:p>
              </w:txbxContent>
            </v:textbox>
          </v:shape>
        </w:pict>
      </w:r>
    </w:p>
    <w:p w:rsidR="00F87514" w:rsidRDefault="00F87514" w:rsidP="00E666FF">
      <w:pPr>
        <w:spacing w:after="0" w:line="240" w:lineRule="auto"/>
        <w:ind w:left="425"/>
        <w:jc w:val="both"/>
        <w:rPr>
          <w:rFonts w:ascii="Arial" w:hAnsi="Arial" w:cs="Arial"/>
          <w:color w:val="1F2833"/>
          <w:sz w:val="24"/>
          <w:szCs w:val="24"/>
        </w:rPr>
      </w:pPr>
    </w:p>
    <w:p w:rsidR="00145D55"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84" type="#_x0000_t32" style="position:absolute;left:0;text-align:left;margin-left:438.05pt;margin-top:9.55pt;width:37.15pt;height:14.45pt;flip:x;z-index:251769856" o:connectortype="straight">
            <v:stroke endarrow="block"/>
          </v:shape>
        </w:pict>
      </w:r>
    </w:p>
    <w:p w:rsidR="00145D55" w:rsidRDefault="00145D55" w:rsidP="00E666FF">
      <w:pPr>
        <w:spacing w:after="0" w:line="240" w:lineRule="auto"/>
        <w:ind w:left="425"/>
        <w:jc w:val="both"/>
        <w:rPr>
          <w:rFonts w:ascii="Arial" w:hAnsi="Arial" w:cs="Arial"/>
          <w:color w:val="1F2833"/>
          <w:sz w:val="24"/>
          <w:szCs w:val="24"/>
        </w:rPr>
      </w:pPr>
    </w:p>
    <w:p w:rsidR="00145D55" w:rsidRDefault="00145D55" w:rsidP="00E666FF">
      <w:pPr>
        <w:spacing w:after="0" w:line="240" w:lineRule="auto"/>
        <w:ind w:left="425"/>
        <w:jc w:val="both"/>
        <w:rPr>
          <w:rFonts w:ascii="Arial" w:hAnsi="Arial" w:cs="Arial"/>
          <w:color w:val="1F2833"/>
          <w:sz w:val="24"/>
          <w:szCs w:val="24"/>
        </w:rPr>
      </w:pPr>
    </w:p>
    <w:p w:rsidR="006E4BBE" w:rsidRDefault="006E4BBE" w:rsidP="00E666FF">
      <w:pPr>
        <w:spacing w:after="0" w:line="240" w:lineRule="auto"/>
        <w:ind w:left="425"/>
        <w:jc w:val="both"/>
        <w:rPr>
          <w:rFonts w:ascii="Arial" w:hAnsi="Arial" w:cs="Arial"/>
          <w:color w:val="1F2833"/>
          <w:sz w:val="24"/>
          <w:szCs w:val="24"/>
        </w:rPr>
      </w:pPr>
    </w:p>
    <w:p w:rsidR="006E4BBE" w:rsidRDefault="006E4BBE" w:rsidP="00E666FF">
      <w:pPr>
        <w:spacing w:after="0" w:line="240" w:lineRule="auto"/>
        <w:ind w:left="425"/>
        <w:jc w:val="both"/>
        <w:rPr>
          <w:rFonts w:ascii="Arial" w:hAnsi="Arial" w:cs="Arial"/>
          <w:color w:val="1F2833"/>
          <w:sz w:val="24"/>
          <w:szCs w:val="24"/>
        </w:rPr>
      </w:pPr>
    </w:p>
    <w:p w:rsidR="006E4BBE"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97" type="#_x0000_t32" style="position:absolute;left:0;text-align:left;margin-left:266.8pt;margin-top:5.65pt;width:104.6pt;height:117.9pt;flip:y;z-index:251783168" o:connectortype="straight">
            <v:stroke endarrow="block"/>
          </v:shape>
        </w:pict>
      </w:r>
    </w:p>
    <w:p w:rsidR="006E4BBE"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85" type="#_x0000_t202" style="position:absolute;left:0;text-align:left;margin-left:42.9pt;margin-top:3.5pt;width:36.05pt;height:15.75pt;z-index:251770880;v-text-anchor:bottom" fillcolor="#ddd8c2 [2894]" strokecolor="#d8d8d8 [2732]">
            <v:textbox style="mso-next-textbox:#_x0000_s1185" inset="0,0,0,0">
              <w:txbxContent>
                <w:p w:rsidR="00A21573" w:rsidRPr="00573872" w:rsidRDefault="00A21573" w:rsidP="00A21573">
                  <w:pPr>
                    <w:pBdr>
                      <w:bottom w:val="single" w:sz="4" w:space="1" w:color="auto"/>
                    </w:pBdr>
                    <w:jc w:val="center"/>
                    <w:rPr>
                      <w:rFonts w:ascii="Arial" w:hAnsi="Arial" w:cs="Arial"/>
                      <w:sz w:val="24"/>
                      <w:szCs w:val="24"/>
                    </w:rPr>
                  </w:pPr>
                  <w:r>
                    <w:rPr>
                      <w:rFonts w:ascii="Arial" w:hAnsi="Arial" w:cs="Arial"/>
                      <w:noProof/>
                      <w:sz w:val="24"/>
                      <w:szCs w:val="24"/>
                      <w:lang w:eastAsia="fr-FR"/>
                    </w:rPr>
                    <w:t>Bâti</w:t>
                  </w:r>
                </w:p>
              </w:txbxContent>
            </v:textbox>
          </v:shape>
        </w:pict>
      </w:r>
    </w:p>
    <w:p w:rsidR="006E4BBE"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86" type="#_x0000_t32" style="position:absolute;left:0;text-align:left;margin-left:78.95pt;margin-top:5.45pt;width:54.45pt;height:25.35pt;z-index:251771904" o:connectortype="straight">
            <v:stroke endarrow="block"/>
          </v:shape>
        </w:pict>
      </w:r>
      <w:r>
        <w:rPr>
          <w:rFonts w:ascii="Arial" w:hAnsi="Arial" w:cs="Arial"/>
          <w:noProof/>
          <w:color w:val="1F2833"/>
          <w:sz w:val="24"/>
          <w:szCs w:val="24"/>
          <w:lang w:eastAsia="fr-FR"/>
        </w:rPr>
        <w:pict>
          <v:shape id="_x0000_s1176" type="#_x0000_t32" style="position:absolute;left:0;text-align:left;margin-left:146.8pt;margin-top:10.4pt;width:62.9pt;height:85.55pt;flip:y;z-index:251763712" o:connectortype="straight">
            <v:stroke endarrow="block"/>
          </v:shape>
        </w:pict>
      </w:r>
      <w:r>
        <w:rPr>
          <w:rFonts w:ascii="Arial" w:hAnsi="Arial" w:cs="Arial"/>
          <w:noProof/>
          <w:color w:val="1F2833"/>
          <w:sz w:val="24"/>
          <w:szCs w:val="24"/>
          <w:lang w:eastAsia="fr-FR"/>
        </w:rPr>
        <w:pict>
          <v:shape id="_x0000_s1189" type="#_x0000_t32" style="position:absolute;left:0;text-align:left;margin-left:432.2pt;margin-top:10.4pt;width:17.25pt;height:85.65pt;flip:y;z-index:251776000" o:connectortype="straight">
            <v:stroke endarrow="block"/>
          </v:shape>
        </w:pict>
      </w:r>
      <w:r>
        <w:rPr>
          <w:rFonts w:ascii="Arial" w:hAnsi="Arial" w:cs="Arial"/>
          <w:noProof/>
          <w:color w:val="1F2833"/>
          <w:sz w:val="24"/>
          <w:szCs w:val="24"/>
          <w:lang w:eastAsia="fr-FR"/>
        </w:rPr>
        <w:pict>
          <v:shape id="_x0000_s1187" type="#_x0000_t32" style="position:absolute;left:0;text-align:left;margin-left:42.9pt;margin-top:5.4pt;width:36.05pt;height:.05pt;z-index:251772928" o:connectortype="straight"/>
        </w:pict>
      </w:r>
    </w:p>
    <w:p w:rsidR="006E4BBE" w:rsidRDefault="006E4BBE" w:rsidP="00E666FF">
      <w:pPr>
        <w:spacing w:after="0" w:line="240" w:lineRule="auto"/>
        <w:ind w:left="425"/>
        <w:jc w:val="both"/>
        <w:rPr>
          <w:rFonts w:ascii="Arial" w:hAnsi="Arial" w:cs="Arial"/>
          <w:color w:val="1F2833"/>
          <w:sz w:val="24"/>
          <w:szCs w:val="24"/>
        </w:rPr>
      </w:pPr>
    </w:p>
    <w:p w:rsidR="009A0380" w:rsidRDefault="009A0380" w:rsidP="00E666FF">
      <w:pPr>
        <w:spacing w:after="0" w:line="240" w:lineRule="auto"/>
        <w:ind w:left="425"/>
        <w:jc w:val="both"/>
        <w:rPr>
          <w:rFonts w:ascii="Arial" w:hAnsi="Arial" w:cs="Arial"/>
          <w:color w:val="1F2833"/>
          <w:sz w:val="24"/>
          <w:szCs w:val="24"/>
        </w:rPr>
      </w:pPr>
    </w:p>
    <w:p w:rsidR="009A0380" w:rsidRDefault="009A0380" w:rsidP="00E666FF">
      <w:pPr>
        <w:spacing w:after="0" w:line="240" w:lineRule="auto"/>
        <w:ind w:left="425"/>
        <w:jc w:val="both"/>
        <w:rPr>
          <w:rFonts w:ascii="Arial" w:hAnsi="Arial" w:cs="Arial"/>
          <w:color w:val="1F2833"/>
          <w:sz w:val="24"/>
          <w:szCs w:val="24"/>
        </w:rPr>
      </w:pPr>
    </w:p>
    <w:p w:rsidR="009A0380" w:rsidRDefault="009A0380" w:rsidP="00E666FF">
      <w:pPr>
        <w:spacing w:after="0" w:line="240" w:lineRule="auto"/>
        <w:ind w:left="425"/>
        <w:jc w:val="both"/>
        <w:rPr>
          <w:rFonts w:ascii="Arial" w:hAnsi="Arial" w:cs="Arial"/>
          <w:color w:val="1F2833"/>
          <w:sz w:val="24"/>
          <w:szCs w:val="24"/>
        </w:rPr>
      </w:pPr>
    </w:p>
    <w:p w:rsidR="009A0380" w:rsidRDefault="00117876" w:rsidP="00E666FF">
      <w:pPr>
        <w:spacing w:after="0" w:line="240" w:lineRule="auto"/>
        <w:ind w:left="425"/>
        <w:jc w:val="both"/>
        <w:rPr>
          <w:rFonts w:ascii="Arial" w:hAnsi="Arial" w:cs="Arial"/>
          <w:color w:val="1F2833"/>
          <w:sz w:val="24"/>
          <w:szCs w:val="24"/>
        </w:rPr>
      </w:pPr>
      <w:r w:rsidRPr="00117876">
        <w:rPr>
          <w:rFonts w:ascii="Arial" w:hAnsi="Arial" w:cs="Arial"/>
          <w:noProof/>
          <w:sz w:val="24"/>
          <w:szCs w:val="24"/>
          <w:lang w:eastAsia="fr-FR"/>
        </w:rPr>
        <w:pict>
          <v:shape id="_x0000_s1198" type="#_x0000_t202" style="position:absolute;left:0;text-align:left;margin-left:203pt;margin-top:11.2pt;width:63.8pt;height:15.95pt;z-index:251784192;v-text-anchor:bottom" fillcolor="#ddd8c2 [2894]" strokecolor="#d8d8d8 [2732]">
            <v:textbox style="mso-next-textbox:#_x0000_s1198" inset="0,0,0,0">
              <w:txbxContent>
                <w:p w:rsidR="00D637D2" w:rsidRPr="00573872" w:rsidRDefault="00D637D2" w:rsidP="00D637D2">
                  <w:pPr>
                    <w:pBdr>
                      <w:bottom w:val="single" w:sz="4" w:space="1" w:color="auto"/>
                    </w:pBdr>
                    <w:jc w:val="center"/>
                    <w:rPr>
                      <w:rFonts w:ascii="Arial" w:hAnsi="Arial" w:cs="Arial"/>
                      <w:sz w:val="24"/>
                      <w:szCs w:val="24"/>
                    </w:rPr>
                  </w:pPr>
                  <w:r>
                    <w:rPr>
                      <w:rFonts w:ascii="Arial" w:hAnsi="Arial" w:cs="Arial"/>
                      <w:sz w:val="24"/>
                      <w:szCs w:val="24"/>
                    </w:rPr>
                    <w:t>Moule</w:t>
                  </w:r>
                </w:p>
              </w:txbxContent>
            </v:textbox>
          </v:shape>
        </w:pict>
      </w:r>
      <w:r>
        <w:rPr>
          <w:rFonts w:ascii="Arial" w:hAnsi="Arial" w:cs="Arial"/>
          <w:noProof/>
          <w:color w:val="1F2833"/>
          <w:sz w:val="24"/>
          <w:szCs w:val="24"/>
          <w:lang w:eastAsia="fr-FR"/>
        </w:rPr>
        <w:pict>
          <v:shape id="_x0000_s1174" type="#_x0000_t202" style="position:absolute;left:0;text-align:left;margin-left:83pt;margin-top:11.3pt;width:63.8pt;height:15.75pt;z-index:251761664;v-text-anchor:bottom" fillcolor="#ddd8c2 [2894]" strokecolor="#d8d8d8 [2732]">
            <v:textbox style="mso-next-textbox:#_x0000_s1174" inset="0,0,0,0">
              <w:txbxContent>
                <w:p w:rsidR="002A1B07" w:rsidRPr="00573872" w:rsidRDefault="002A1B07" w:rsidP="002A1B07">
                  <w:pPr>
                    <w:pBdr>
                      <w:bottom w:val="single" w:sz="4" w:space="1" w:color="auto"/>
                    </w:pBdr>
                    <w:jc w:val="center"/>
                    <w:rPr>
                      <w:rFonts w:ascii="Arial" w:hAnsi="Arial" w:cs="Arial"/>
                      <w:sz w:val="24"/>
                      <w:szCs w:val="24"/>
                    </w:rPr>
                  </w:pPr>
                  <w:r>
                    <w:rPr>
                      <w:rFonts w:ascii="Arial" w:hAnsi="Arial" w:cs="Arial"/>
                      <w:noProof/>
                      <w:sz w:val="24"/>
                      <w:szCs w:val="24"/>
                      <w:lang w:eastAsia="fr-FR"/>
                    </w:rPr>
                    <w:t>Sommier</w:t>
                  </w:r>
                </w:p>
              </w:txbxContent>
            </v:textbox>
          </v:shape>
        </w:pict>
      </w:r>
      <w:r>
        <w:rPr>
          <w:rFonts w:ascii="Arial" w:hAnsi="Arial" w:cs="Arial"/>
          <w:noProof/>
          <w:color w:val="1F2833"/>
          <w:sz w:val="24"/>
          <w:szCs w:val="24"/>
          <w:lang w:eastAsia="fr-FR"/>
        </w:rPr>
        <w:pict>
          <v:shape id="_x0000_s1180" type="#_x0000_t202" style="position:absolute;left:0;text-align:left;margin-left:355.6pt;margin-top:11.3pt;width:76.6pt;height:15.75pt;z-index:251765760;v-text-anchor:bottom" fillcolor="#ddd8c2 [2894]" strokecolor="#d8d8d8 [2732]">
            <v:textbox style="mso-next-textbox:#_x0000_s1180" inset="0,0,0,0">
              <w:txbxContent>
                <w:p w:rsidR="002A1B07" w:rsidRPr="00573872" w:rsidRDefault="002A1B07" w:rsidP="002A1B07">
                  <w:pPr>
                    <w:pBdr>
                      <w:bottom w:val="single" w:sz="4" w:space="1" w:color="auto"/>
                    </w:pBdr>
                    <w:jc w:val="center"/>
                    <w:rPr>
                      <w:rFonts w:ascii="Arial" w:hAnsi="Arial" w:cs="Arial"/>
                      <w:sz w:val="24"/>
                      <w:szCs w:val="24"/>
                    </w:rPr>
                  </w:pPr>
                  <w:r>
                    <w:rPr>
                      <w:rFonts w:ascii="Arial" w:hAnsi="Arial" w:cs="Arial"/>
                      <w:sz w:val="24"/>
                      <w:szCs w:val="24"/>
                    </w:rPr>
                    <w:t>Plateau fixe</w:t>
                  </w:r>
                </w:p>
              </w:txbxContent>
            </v:textbox>
          </v:shape>
        </w:pict>
      </w:r>
    </w:p>
    <w:p w:rsidR="009A0380" w:rsidRDefault="00117876"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199" type="#_x0000_t32" style="position:absolute;left:0;text-align:left;margin-left:203pt;margin-top:13.25pt;width:63.8pt;height:.1pt;z-index:251785216" o:connectortype="straight"/>
        </w:pict>
      </w:r>
      <w:r>
        <w:rPr>
          <w:rFonts w:ascii="Arial" w:hAnsi="Arial" w:cs="Arial"/>
          <w:noProof/>
          <w:color w:val="1F2833"/>
          <w:sz w:val="24"/>
          <w:szCs w:val="24"/>
          <w:lang w:eastAsia="fr-FR"/>
        </w:rPr>
        <w:pict>
          <v:shape id="_x0000_s1175" type="#_x0000_t32" style="position:absolute;left:0;text-align:left;margin-left:83pt;margin-top:13.15pt;width:63.8pt;height:.1pt;z-index:251762688" o:connectortype="straight"/>
        </w:pict>
      </w:r>
      <w:r>
        <w:rPr>
          <w:rFonts w:ascii="Arial" w:hAnsi="Arial" w:cs="Arial"/>
          <w:noProof/>
          <w:color w:val="1F2833"/>
          <w:sz w:val="24"/>
          <w:szCs w:val="24"/>
          <w:lang w:eastAsia="fr-FR"/>
        </w:rPr>
        <w:pict>
          <v:shape id="_x0000_s1192" type="#_x0000_t32" style="position:absolute;left:0;text-align:left;margin-left:355.6pt;margin-top:13.25pt;width:76.6pt;height:0;z-index:251778048" o:connectortype="straight"/>
        </w:pict>
      </w:r>
    </w:p>
    <w:p w:rsidR="009A0380" w:rsidRDefault="009A0380" w:rsidP="00E666FF">
      <w:pPr>
        <w:spacing w:after="0" w:line="240" w:lineRule="auto"/>
        <w:ind w:left="425"/>
        <w:jc w:val="both"/>
        <w:rPr>
          <w:rFonts w:ascii="Arial" w:hAnsi="Arial" w:cs="Arial"/>
          <w:color w:val="1F2833"/>
          <w:sz w:val="24"/>
          <w:szCs w:val="24"/>
        </w:rPr>
      </w:pPr>
    </w:p>
    <w:p w:rsidR="007C04BE" w:rsidRPr="007E3C84" w:rsidRDefault="007E3C84" w:rsidP="001220D9">
      <w:pPr>
        <w:spacing w:after="0" w:line="240" w:lineRule="auto"/>
        <w:ind w:left="567"/>
        <w:jc w:val="both"/>
        <w:rPr>
          <w:rFonts w:ascii="Arial" w:hAnsi="Arial" w:cs="Arial"/>
          <w:sz w:val="24"/>
          <w:szCs w:val="24"/>
        </w:rPr>
      </w:pPr>
      <w:r>
        <w:rPr>
          <w:rFonts w:ascii="Arial" w:hAnsi="Arial" w:cs="Arial"/>
          <w:sz w:val="24"/>
          <w:szCs w:val="24"/>
        </w:rPr>
        <w:t>L’unité de fermeture se compose </w:t>
      </w:r>
      <w:r w:rsidR="00360860" w:rsidRPr="007E3C84">
        <w:rPr>
          <w:rFonts w:ascii="Arial" w:hAnsi="Arial" w:cs="Arial"/>
          <w:sz w:val="24"/>
          <w:szCs w:val="24"/>
        </w:rPr>
        <w:t>d’un bâti sur lequel repose le plateau fixe, le sommier, liés entre eux par des colonnes, en général au nombre de 4</w:t>
      </w:r>
      <w:r w:rsidR="007C04BE" w:rsidRPr="007E3C84">
        <w:rPr>
          <w:rFonts w:ascii="Arial" w:hAnsi="Arial" w:cs="Arial"/>
          <w:sz w:val="24"/>
          <w:szCs w:val="24"/>
        </w:rPr>
        <w:t>.</w:t>
      </w:r>
    </w:p>
    <w:p w:rsidR="007C04BE" w:rsidRPr="007C04BE" w:rsidRDefault="007C04BE" w:rsidP="001220D9">
      <w:pPr>
        <w:spacing w:after="0" w:line="240" w:lineRule="auto"/>
        <w:ind w:left="567"/>
        <w:jc w:val="both"/>
        <w:rPr>
          <w:rFonts w:ascii="Arial" w:hAnsi="Arial" w:cs="Arial"/>
          <w:sz w:val="24"/>
          <w:szCs w:val="24"/>
        </w:rPr>
      </w:pPr>
      <w:r w:rsidRPr="007C04BE">
        <w:rPr>
          <w:rFonts w:ascii="Arial" w:hAnsi="Arial" w:cs="Arial"/>
          <w:sz w:val="24"/>
          <w:szCs w:val="24"/>
        </w:rPr>
        <w:t xml:space="preserve">Les colonnes servent de guides pour </w:t>
      </w:r>
      <w:r w:rsidR="00360860" w:rsidRPr="007C04BE">
        <w:rPr>
          <w:rFonts w:ascii="Arial" w:hAnsi="Arial" w:cs="Arial"/>
          <w:sz w:val="24"/>
          <w:szCs w:val="24"/>
        </w:rPr>
        <w:t xml:space="preserve"> </w:t>
      </w:r>
      <w:r w:rsidRPr="007C04BE">
        <w:rPr>
          <w:rFonts w:ascii="Arial" w:hAnsi="Arial" w:cs="Arial"/>
          <w:sz w:val="24"/>
          <w:szCs w:val="24"/>
        </w:rPr>
        <w:t>le plateau</w:t>
      </w:r>
      <w:r w:rsidR="00360860" w:rsidRPr="007C04BE">
        <w:rPr>
          <w:rFonts w:ascii="Arial" w:hAnsi="Arial" w:cs="Arial"/>
          <w:sz w:val="24"/>
          <w:szCs w:val="24"/>
        </w:rPr>
        <w:t xml:space="preserve"> mobile </w:t>
      </w:r>
      <w:r w:rsidR="0001456E">
        <w:rPr>
          <w:rFonts w:ascii="Arial" w:hAnsi="Arial" w:cs="Arial"/>
          <w:sz w:val="24"/>
          <w:szCs w:val="24"/>
        </w:rPr>
        <w:t xml:space="preserve">qui est </w:t>
      </w:r>
      <w:r w:rsidR="00360860" w:rsidRPr="007C04BE">
        <w:rPr>
          <w:rFonts w:ascii="Arial" w:hAnsi="Arial" w:cs="Arial"/>
          <w:sz w:val="24"/>
          <w:szCs w:val="24"/>
        </w:rPr>
        <w:t>mis en mouvement</w:t>
      </w:r>
      <w:r w:rsidRPr="007C04BE">
        <w:rPr>
          <w:rFonts w:ascii="Arial" w:hAnsi="Arial" w:cs="Arial"/>
          <w:sz w:val="24"/>
          <w:szCs w:val="24"/>
        </w:rPr>
        <w:t xml:space="preserve"> par différent</w:t>
      </w:r>
      <w:r w:rsidR="0001456E">
        <w:rPr>
          <w:rFonts w:ascii="Arial" w:hAnsi="Arial" w:cs="Arial"/>
          <w:sz w:val="24"/>
          <w:szCs w:val="24"/>
        </w:rPr>
        <w:t>s</w:t>
      </w:r>
      <w:r w:rsidRPr="007C04BE">
        <w:rPr>
          <w:rFonts w:ascii="Arial" w:hAnsi="Arial" w:cs="Arial"/>
          <w:sz w:val="24"/>
          <w:szCs w:val="24"/>
        </w:rPr>
        <w:t xml:space="preserve"> système</w:t>
      </w:r>
      <w:r w:rsidR="0001456E">
        <w:rPr>
          <w:rFonts w:ascii="Arial" w:hAnsi="Arial" w:cs="Arial"/>
          <w:sz w:val="24"/>
          <w:szCs w:val="24"/>
        </w:rPr>
        <w:t>s</w:t>
      </w:r>
      <w:r w:rsidRPr="007C04BE">
        <w:rPr>
          <w:rFonts w:ascii="Arial" w:hAnsi="Arial" w:cs="Arial"/>
          <w:sz w:val="24"/>
          <w:szCs w:val="24"/>
        </w:rPr>
        <w:t>.</w:t>
      </w:r>
    </w:p>
    <w:p w:rsidR="00360860" w:rsidRPr="007C04BE" w:rsidRDefault="007C04BE" w:rsidP="001220D9">
      <w:pPr>
        <w:spacing w:after="0" w:line="240" w:lineRule="auto"/>
        <w:ind w:left="567"/>
        <w:jc w:val="both"/>
        <w:rPr>
          <w:rFonts w:ascii="Arial" w:hAnsi="Arial" w:cs="Arial"/>
          <w:sz w:val="24"/>
          <w:szCs w:val="24"/>
        </w:rPr>
      </w:pPr>
      <w:r w:rsidRPr="007C04BE">
        <w:rPr>
          <w:rFonts w:ascii="Arial" w:hAnsi="Arial" w:cs="Arial"/>
          <w:sz w:val="24"/>
          <w:szCs w:val="24"/>
        </w:rPr>
        <w:t xml:space="preserve"> </w:t>
      </w:r>
      <w:r w:rsidR="00360860" w:rsidRPr="007C04BE">
        <w:rPr>
          <w:rFonts w:ascii="Arial" w:hAnsi="Arial" w:cs="Arial"/>
          <w:sz w:val="24"/>
          <w:szCs w:val="24"/>
        </w:rPr>
        <w:t xml:space="preserve">Le moule </w:t>
      </w:r>
      <w:r w:rsidRPr="007C04BE">
        <w:rPr>
          <w:rFonts w:ascii="Arial" w:hAnsi="Arial" w:cs="Arial"/>
          <w:sz w:val="24"/>
          <w:szCs w:val="24"/>
        </w:rPr>
        <w:t>est centré par la rondelle de centrage et</w:t>
      </w:r>
      <w:r w:rsidR="00360860" w:rsidRPr="007C04BE">
        <w:rPr>
          <w:rFonts w:ascii="Arial" w:hAnsi="Arial" w:cs="Arial"/>
          <w:sz w:val="24"/>
          <w:szCs w:val="24"/>
        </w:rPr>
        <w:t xml:space="preserve"> </w:t>
      </w:r>
      <w:r>
        <w:rPr>
          <w:rFonts w:ascii="Arial" w:hAnsi="Arial" w:cs="Arial"/>
          <w:sz w:val="24"/>
          <w:szCs w:val="24"/>
        </w:rPr>
        <w:t xml:space="preserve">est </w:t>
      </w:r>
      <w:r w:rsidR="00360860" w:rsidRPr="007C04BE">
        <w:rPr>
          <w:rFonts w:ascii="Arial" w:hAnsi="Arial" w:cs="Arial"/>
          <w:sz w:val="24"/>
          <w:szCs w:val="24"/>
        </w:rPr>
        <w:t xml:space="preserve">fixé sur les plateaux </w:t>
      </w:r>
      <w:r w:rsidRPr="007C04BE">
        <w:rPr>
          <w:rFonts w:ascii="Arial" w:hAnsi="Arial" w:cs="Arial"/>
          <w:sz w:val="24"/>
          <w:szCs w:val="24"/>
        </w:rPr>
        <w:t>(mobile et fixe) par un système de bridage.</w:t>
      </w:r>
    </w:p>
    <w:p w:rsidR="00360860" w:rsidRPr="007C04BE" w:rsidRDefault="00360860" w:rsidP="001220D9">
      <w:pPr>
        <w:spacing w:after="0" w:line="240" w:lineRule="auto"/>
        <w:ind w:left="567"/>
        <w:jc w:val="both"/>
        <w:rPr>
          <w:rFonts w:ascii="Arial" w:hAnsi="Arial" w:cs="Arial"/>
          <w:sz w:val="24"/>
          <w:szCs w:val="24"/>
        </w:rPr>
      </w:pPr>
      <w:r w:rsidRPr="007C04BE">
        <w:rPr>
          <w:rFonts w:ascii="Arial" w:hAnsi="Arial" w:cs="Arial"/>
          <w:sz w:val="24"/>
          <w:szCs w:val="24"/>
        </w:rPr>
        <w:t>Un vérin</w:t>
      </w:r>
      <w:r w:rsidR="00C8618C">
        <w:rPr>
          <w:rFonts w:ascii="Arial" w:hAnsi="Arial" w:cs="Arial"/>
          <w:sz w:val="24"/>
          <w:szCs w:val="24"/>
        </w:rPr>
        <w:t xml:space="preserve"> </w:t>
      </w:r>
      <w:r w:rsidRPr="007C04BE">
        <w:rPr>
          <w:rFonts w:ascii="Arial" w:hAnsi="Arial" w:cs="Arial"/>
          <w:sz w:val="24"/>
          <w:szCs w:val="24"/>
        </w:rPr>
        <w:t>d’éjection effectue l’éjection des pièces du moule.</w:t>
      </w:r>
    </w:p>
    <w:p w:rsidR="00145D55" w:rsidRDefault="00145D55" w:rsidP="00E666FF">
      <w:pPr>
        <w:spacing w:after="0" w:line="240" w:lineRule="auto"/>
        <w:ind w:left="425"/>
        <w:jc w:val="both"/>
        <w:rPr>
          <w:rFonts w:ascii="Arial" w:hAnsi="Arial" w:cs="Arial"/>
          <w:color w:val="1F2833"/>
          <w:sz w:val="24"/>
          <w:szCs w:val="24"/>
        </w:rPr>
      </w:pPr>
    </w:p>
    <w:p w:rsidR="006C0759" w:rsidRPr="00540F1B" w:rsidRDefault="00313F45" w:rsidP="001220D9">
      <w:pPr>
        <w:pStyle w:val="Paragraphedeliste"/>
        <w:numPr>
          <w:ilvl w:val="0"/>
          <w:numId w:val="9"/>
        </w:numPr>
        <w:pBdr>
          <w:bottom w:val="single" w:sz="18" w:space="1" w:color="1F497D" w:themeColor="text2"/>
        </w:pBdr>
        <w:spacing w:after="0" w:line="240" w:lineRule="auto"/>
        <w:ind w:left="567" w:hanging="567"/>
        <w:jc w:val="both"/>
        <w:rPr>
          <w:rFonts w:ascii="Arial" w:eastAsia="Calibri" w:hAnsi="Arial" w:cs="Arial"/>
          <w:b/>
          <w:color w:val="1F497D" w:themeColor="text2"/>
          <w:sz w:val="28"/>
          <w:szCs w:val="28"/>
        </w:rPr>
      </w:pPr>
      <w:r w:rsidRPr="00540F1B">
        <w:rPr>
          <w:rFonts w:ascii="Arial" w:eastAsia="Calibri" w:hAnsi="Arial" w:cs="Arial"/>
          <w:b/>
          <w:color w:val="1F497D" w:themeColor="text2"/>
          <w:sz w:val="28"/>
          <w:szCs w:val="28"/>
        </w:rPr>
        <w:t xml:space="preserve">Les différentes </w:t>
      </w:r>
      <w:r>
        <w:rPr>
          <w:rFonts w:ascii="Arial" w:eastAsia="Calibri" w:hAnsi="Arial" w:cs="Arial"/>
          <w:b/>
          <w:color w:val="1F497D" w:themeColor="text2"/>
          <w:sz w:val="28"/>
          <w:szCs w:val="28"/>
        </w:rPr>
        <w:t>conceptions</w:t>
      </w:r>
      <w:r w:rsidR="00C913EA">
        <w:rPr>
          <w:rFonts w:ascii="Arial" w:eastAsia="Calibri" w:hAnsi="Arial" w:cs="Arial"/>
          <w:b/>
          <w:color w:val="1F497D" w:themeColor="text2"/>
          <w:sz w:val="28"/>
          <w:szCs w:val="28"/>
        </w:rPr>
        <w:t xml:space="preserve"> de fermeture</w:t>
      </w:r>
      <w:r w:rsidR="00F86CC2" w:rsidRPr="00540F1B">
        <w:rPr>
          <w:rFonts w:ascii="Arial" w:eastAsia="Calibri" w:hAnsi="Arial" w:cs="Arial"/>
          <w:b/>
          <w:color w:val="1F497D" w:themeColor="text2"/>
          <w:sz w:val="28"/>
          <w:szCs w:val="28"/>
        </w:rPr>
        <w:t xml:space="preserve"> </w:t>
      </w:r>
    </w:p>
    <w:p w:rsidR="006C0759" w:rsidRDefault="006C0759" w:rsidP="00CF23B2">
      <w:pPr>
        <w:spacing w:after="0" w:line="240" w:lineRule="auto"/>
        <w:ind w:right="4818"/>
        <w:jc w:val="both"/>
        <w:rPr>
          <w:rFonts w:ascii="Arial" w:eastAsia="Calibri" w:hAnsi="Arial" w:cs="Arial"/>
          <w:sz w:val="24"/>
          <w:szCs w:val="24"/>
        </w:rPr>
      </w:pPr>
    </w:p>
    <w:p w:rsidR="005E145B" w:rsidRPr="005E145B" w:rsidRDefault="005E145B" w:rsidP="001220D9">
      <w:pPr>
        <w:pStyle w:val="Default"/>
        <w:ind w:left="567"/>
        <w:rPr>
          <w:rFonts w:ascii="Arial" w:hAnsi="Arial" w:cs="Arial"/>
        </w:rPr>
      </w:pPr>
      <w:r w:rsidRPr="005E145B">
        <w:rPr>
          <w:rFonts w:ascii="Arial" w:hAnsi="Arial" w:cs="Arial"/>
        </w:rPr>
        <w:t xml:space="preserve">L'effort de fermeture est très important afin de résister à la pression d'injection. </w:t>
      </w:r>
    </w:p>
    <w:p w:rsidR="005E145B" w:rsidRPr="005E145B" w:rsidRDefault="005E145B" w:rsidP="001220D9">
      <w:pPr>
        <w:pStyle w:val="Default"/>
        <w:ind w:left="567" w:right="-1"/>
        <w:rPr>
          <w:rFonts w:ascii="Arial" w:hAnsi="Arial" w:cs="Arial"/>
        </w:rPr>
      </w:pPr>
      <w:r w:rsidRPr="005E145B">
        <w:rPr>
          <w:rFonts w:ascii="Arial" w:hAnsi="Arial" w:cs="Arial"/>
        </w:rPr>
        <w:t xml:space="preserve">Cette fermeture doit posséder plusieurs caractéristiques: </w:t>
      </w:r>
    </w:p>
    <w:p w:rsidR="005E145B" w:rsidRPr="005E145B" w:rsidRDefault="001220D9" w:rsidP="00CF23B2">
      <w:pPr>
        <w:pStyle w:val="Default"/>
        <w:numPr>
          <w:ilvl w:val="0"/>
          <w:numId w:val="33"/>
        </w:numPr>
        <w:ind w:right="-1"/>
        <w:rPr>
          <w:rFonts w:ascii="Arial" w:hAnsi="Arial" w:cs="Arial"/>
        </w:rPr>
      </w:pPr>
      <w:r>
        <w:rPr>
          <w:rFonts w:ascii="Arial" w:hAnsi="Arial" w:cs="Arial"/>
        </w:rPr>
        <w:t>effort de fermeture important ;</w:t>
      </w:r>
    </w:p>
    <w:p w:rsidR="005E145B" w:rsidRPr="005E145B" w:rsidRDefault="005E145B" w:rsidP="00CF23B2">
      <w:pPr>
        <w:pStyle w:val="Default"/>
        <w:numPr>
          <w:ilvl w:val="0"/>
          <w:numId w:val="33"/>
        </w:numPr>
        <w:ind w:right="-1"/>
        <w:rPr>
          <w:rFonts w:ascii="Arial" w:hAnsi="Arial" w:cs="Arial"/>
        </w:rPr>
      </w:pPr>
      <w:r w:rsidRPr="005E145B">
        <w:rPr>
          <w:rFonts w:ascii="Arial" w:hAnsi="Arial" w:cs="Arial"/>
        </w:rPr>
        <w:t>résistance aux efforts répétés</w:t>
      </w:r>
      <w:r w:rsidR="001220D9">
        <w:rPr>
          <w:rFonts w:ascii="Arial" w:hAnsi="Arial" w:cs="Arial"/>
        </w:rPr>
        <w:t> ;</w:t>
      </w:r>
    </w:p>
    <w:p w:rsidR="005E145B" w:rsidRDefault="005E145B" w:rsidP="00CF23B2">
      <w:pPr>
        <w:pStyle w:val="Default"/>
        <w:numPr>
          <w:ilvl w:val="0"/>
          <w:numId w:val="33"/>
        </w:numPr>
        <w:rPr>
          <w:rFonts w:ascii="Arial" w:hAnsi="Arial" w:cs="Arial"/>
        </w:rPr>
      </w:pPr>
      <w:r w:rsidRPr="005E145B">
        <w:rPr>
          <w:rFonts w:ascii="Arial" w:hAnsi="Arial" w:cs="Arial"/>
        </w:rPr>
        <w:t xml:space="preserve">ouverture et fermeture rapides </w:t>
      </w:r>
      <w:r w:rsidR="001220D9">
        <w:rPr>
          <w:rFonts w:ascii="Arial" w:hAnsi="Arial" w:cs="Arial"/>
        </w:rPr>
        <w:t>.</w:t>
      </w:r>
    </w:p>
    <w:p w:rsidR="00CF23B2" w:rsidRDefault="005E145B" w:rsidP="001220D9">
      <w:pPr>
        <w:spacing w:after="0" w:line="240" w:lineRule="auto"/>
        <w:ind w:left="567"/>
        <w:jc w:val="both"/>
        <w:rPr>
          <w:rFonts w:ascii="Arial" w:hAnsi="Arial" w:cs="Arial"/>
          <w:sz w:val="24"/>
          <w:szCs w:val="24"/>
        </w:rPr>
      </w:pPr>
      <w:r w:rsidRPr="005E145B">
        <w:rPr>
          <w:rFonts w:ascii="Arial" w:hAnsi="Arial" w:cs="Arial"/>
          <w:sz w:val="24"/>
          <w:szCs w:val="24"/>
        </w:rPr>
        <w:t xml:space="preserve">Plusieurs systèmes ont étés développés par les constructeurs </w:t>
      </w:r>
      <w:r>
        <w:rPr>
          <w:rFonts w:ascii="Arial" w:hAnsi="Arial" w:cs="Arial"/>
          <w:sz w:val="24"/>
          <w:szCs w:val="24"/>
        </w:rPr>
        <w:t>pour répondre à ces impératifs.</w:t>
      </w:r>
    </w:p>
    <w:p w:rsidR="006466BB" w:rsidRPr="00C913EA" w:rsidRDefault="00540F1B" w:rsidP="00D07BDA">
      <w:pPr>
        <w:pStyle w:val="Paragraphedeliste"/>
        <w:numPr>
          <w:ilvl w:val="1"/>
          <w:numId w:val="9"/>
        </w:numPr>
        <w:pBdr>
          <w:bottom w:val="single" w:sz="18" w:space="1" w:color="1F497D" w:themeColor="text2"/>
        </w:pBdr>
        <w:spacing w:after="0" w:line="240" w:lineRule="auto"/>
        <w:ind w:left="1304" w:hanging="737"/>
        <w:jc w:val="both"/>
        <w:rPr>
          <w:rFonts w:ascii="Arial" w:eastAsia="Calibri" w:hAnsi="Arial" w:cs="Arial"/>
          <w:sz w:val="24"/>
          <w:szCs w:val="24"/>
        </w:rPr>
      </w:pPr>
      <w:r w:rsidRPr="00C913EA">
        <w:rPr>
          <w:rFonts w:ascii="Arial" w:eastAsia="Calibri" w:hAnsi="Arial" w:cs="Arial"/>
          <w:b/>
          <w:color w:val="1F497D" w:themeColor="text2"/>
          <w:sz w:val="28"/>
          <w:szCs w:val="28"/>
        </w:rPr>
        <w:lastRenderedPageBreak/>
        <w:t>La</w:t>
      </w:r>
      <w:r w:rsidR="00C913EA">
        <w:rPr>
          <w:rFonts w:ascii="Arial" w:eastAsia="Calibri" w:hAnsi="Arial" w:cs="Arial"/>
          <w:b/>
          <w:color w:val="1F497D" w:themeColor="text2"/>
          <w:sz w:val="28"/>
          <w:szCs w:val="28"/>
        </w:rPr>
        <w:t xml:space="preserve"> fermeture mécanique dite à genouillère</w:t>
      </w:r>
    </w:p>
    <w:p w:rsidR="00451518" w:rsidRDefault="00451518" w:rsidP="00451518">
      <w:pPr>
        <w:pStyle w:val="Corpsdetexte2"/>
        <w:spacing w:after="0" w:line="240" w:lineRule="auto"/>
        <w:ind w:left="1021"/>
        <w:jc w:val="both"/>
        <w:rPr>
          <w:rFonts w:ascii="Arial" w:hAnsi="Arial" w:cs="Arial"/>
          <w:sz w:val="24"/>
          <w:szCs w:val="24"/>
        </w:rPr>
      </w:pPr>
    </w:p>
    <w:p w:rsidR="00451518" w:rsidRDefault="00C913EA" w:rsidP="004C53E6">
      <w:pPr>
        <w:pStyle w:val="Corpsdetexte2"/>
        <w:tabs>
          <w:tab w:val="left" w:pos="504"/>
        </w:tabs>
        <w:spacing w:after="0" w:line="240" w:lineRule="auto"/>
        <w:ind w:left="1304"/>
        <w:jc w:val="both"/>
        <w:rPr>
          <w:rFonts w:ascii="Arial" w:hAnsi="Arial" w:cs="Arial"/>
          <w:sz w:val="24"/>
          <w:szCs w:val="24"/>
        </w:rPr>
      </w:pPr>
      <w:r w:rsidRPr="00451518">
        <w:rPr>
          <w:rFonts w:ascii="Arial" w:hAnsi="Arial" w:cs="Arial"/>
          <w:sz w:val="24"/>
          <w:szCs w:val="24"/>
        </w:rPr>
        <w:t xml:space="preserve">Un vérin de faible section assure l’extension d’un système de biellettes appelées genouillère. Lorsque les deux parties du moule viennent en contact l’une de l’autre, les colonnes s’opposent à l’extension de la genouillère. La pression monte dans le vérin et provoque l’étirement des colonnes. </w:t>
      </w:r>
    </w:p>
    <w:p w:rsidR="00451518" w:rsidRDefault="00451518" w:rsidP="00451518">
      <w:pPr>
        <w:pStyle w:val="Corpsdetexte2"/>
        <w:spacing w:after="0" w:line="240" w:lineRule="auto"/>
        <w:ind w:left="1021"/>
        <w:jc w:val="both"/>
        <w:rPr>
          <w:rFonts w:ascii="Arial" w:hAnsi="Arial" w:cs="Arial"/>
          <w:sz w:val="24"/>
          <w:szCs w:val="24"/>
        </w:rPr>
      </w:pPr>
    </w:p>
    <w:p w:rsidR="00C913EA" w:rsidRPr="00F978BD" w:rsidRDefault="00C913EA" w:rsidP="004C53E6">
      <w:pPr>
        <w:pStyle w:val="Corpsdetexte2"/>
        <w:spacing w:after="0" w:line="240" w:lineRule="auto"/>
        <w:ind w:left="1304"/>
        <w:jc w:val="center"/>
        <w:rPr>
          <w:rFonts w:ascii="Arial" w:hAnsi="Arial" w:cs="Arial"/>
          <w:b/>
          <w:sz w:val="28"/>
          <w:szCs w:val="28"/>
        </w:rPr>
      </w:pPr>
      <w:r w:rsidRPr="00F978BD">
        <w:rPr>
          <w:rFonts w:ascii="Arial" w:hAnsi="Arial" w:cs="Arial"/>
          <w:b/>
          <w:sz w:val="28"/>
          <w:szCs w:val="28"/>
          <w:highlight w:val="yellow"/>
        </w:rPr>
        <w:t>On joue alors sur l’élasticité de l’acier.</w:t>
      </w:r>
    </w:p>
    <w:p w:rsidR="00C913EA" w:rsidRPr="00451518" w:rsidRDefault="00C913EA" w:rsidP="00451518">
      <w:pPr>
        <w:pStyle w:val="Corpsdetexte2"/>
        <w:spacing w:after="0" w:line="240" w:lineRule="auto"/>
        <w:ind w:left="1021"/>
        <w:jc w:val="both"/>
        <w:rPr>
          <w:rFonts w:ascii="Arial" w:hAnsi="Arial" w:cs="Arial"/>
          <w:sz w:val="24"/>
          <w:szCs w:val="24"/>
        </w:rPr>
      </w:pPr>
    </w:p>
    <w:p w:rsidR="00C913EA" w:rsidRPr="00451518" w:rsidRDefault="00C913EA" w:rsidP="004C53E6">
      <w:pPr>
        <w:pStyle w:val="Corpsdetexte2"/>
        <w:tabs>
          <w:tab w:val="left" w:pos="1276"/>
        </w:tabs>
        <w:spacing w:after="0" w:line="240" w:lineRule="auto"/>
        <w:ind w:left="1304"/>
        <w:jc w:val="both"/>
        <w:rPr>
          <w:rFonts w:ascii="Arial" w:hAnsi="Arial" w:cs="Arial"/>
          <w:sz w:val="24"/>
          <w:szCs w:val="24"/>
        </w:rPr>
      </w:pPr>
      <w:r w:rsidRPr="00451518">
        <w:rPr>
          <w:rFonts w:ascii="Arial" w:hAnsi="Arial" w:cs="Arial"/>
          <w:sz w:val="24"/>
          <w:szCs w:val="24"/>
        </w:rPr>
        <w:t>Les différents systèmes rencontrés sont :</w:t>
      </w:r>
    </w:p>
    <w:p w:rsidR="00C913EA" w:rsidRPr="00451518" w:rsidRDefault="00941114" w:rsidP="007029CD">
      <w:pPr>
        <w:pStyle w:val="Corpsdetexte2"/>
        <w:numPr>
          <w:ilvl w:val="0"/>
          <w:numId w:val="29"/>
        </w:numPr>
        <w:tabs>
          <w:tab w:val="clear" w:pos="1065"/>
          <w:tab w:val="num" w:pos="1785"/>
        </w:tabs>
        <w:spacing w:after="0" w:line="240" w:lineRule="auto"/>
        <w:ind w:left="1741"/>
        <w:jc w:val="both"/>
        <w:rPr>
          <w:rFonts w:ascii="Arial" w:hAnsi="Arial" w:cs="Arial"/>
          <w:sz w:val="24"/>
          <w:szCs w:val="24"/>
        </w:rPr>
      </w:pPr>
      <w:r>
        <w:rPr>
          <w:rFonts w:ascii="Arial" w:hAnsi="Arial" w:cs="Arial"/>
          <w:sz w:val="24"/>
          <w:szCs w:val="24"/>
        </w:rPr>
        <w:t>simple genouillère ;</w:t>
      </w:r>
    </w:p>
    <w:p w:rsidR="00C913EA" w:rsidRPr="00941649" w:rsidRDefault="00941114" w:rsidP="007029CD">
      <w:pPr>
        <w:pStyle w:val="Corpsdetexte2"/>
        <w:numPr>
          <w:ilvl w:val="0"/>
          <w:numId w:val="29"/>
        </w:numPr>
        <w:tabs>
          <w:tab w:val="clear" w:pos="1065"/>
          <w:tab w:val="num" w:pos="1785"/>
        </w:tabs>
        <w:spacing w:after="0" w:line="240" w:lineRule="auto"/>
        <w:ind w:left="1741"/>
        <w:jc w:val="both"/>
        <w:rPr>
          <w:rFonts w:ascii="Arial" w:hAnsi="Arial" w:cs="Arial"/>
          <w:sz w:val="24"/>
          <w:szCs w:val="24"/>
        </w:rPr>
      </w:pPr>
      <w:r>
        <w:rPr>
          <w:rFonts w:ascii="Arial" w:hAnsi="Arial" w:cs="Arial"/>
          <w:sz w:val="24"/>
          <w:szCs w:val="24"/>
        </w:rPr>
        <w:t>d</w:t>
      </w:r>
      <w:r w:rsidR="00941649" w:rsidRPr="00941649">
        <w:rPr>
          <w:rFonts w:ascii="Arial" w:hAnsi="Arial" w:cs="Arial"/>
          <w:sz w:val="24"/>
          <w:szCs w:val="24"/>
        </w:rPr>
        <w:t xml:space="preserve">ouble genouillères à 4 points ou </w:t>
      </w:r>
      <w:r w:rsidR="00C913EA" w:rsidRPr="00941649">
        <w:rPr>
          <w:rFonts w:ascii="Arial" w:hAnsi="Arial" w:cs="Arial"/>
          <w:sz w:val="24"/>
          <w:szCs w:val="24"/>
        </w:rPr>
        <w:t>à 5 points.</w:t>
      </w:r>
    </w:p>
    <w:p w:rsidR="00385220" w:rsidRDefault="00385220" w:rsidP="00385220">
      <w:pPr>
        <w:pStyle w:val="Corpsdetexte2"/>
        <w:spacing w:after="0" w:line="240" w:lineRule="auto"/>
        <w:ind w:left="1021"/>
        <w:jc w:val="both"/>
        <w:rPr>
          <w:rFonts w:ascii="Arial" w:hAnsi="Arial" w:cs="Arial"/>
          <w:sz w:val="24"/>
          <w:szCs w:val="24"/>
        </w:rPr>
      </w:pPr>
    </w:p>
    <w:tbl>
      <w:tblPr>
        <w:tblStyle w:val="Grilledutableau"/>
        <w:tblW w:w="0" w:type="auto"/>
        <w:tblInd w:w="1526" w:type="dxa"/>
        <w:tblLayout w:type="fixed"/>
        <w:tblLook w:val="04A0"/>
      </w:tblPr>
      <w:tblGrid>
        <w:gridCol w:w="3827"/>
        <w:gridCol w:w="5528"/>
      </w:tblGrid>
      <w:tr w:rsidR="00385220" w:rsidTr="00B933E1">
        <w:tc>
          <w:tcPr>
            <w:tcW w:w="3827" w:type="dxa"/>
            <w:tcBorders>
              <w:left w:val="nil"/>
              <w:bottom w:val="single" w:sz="4" w:space="0" w:color="000000" w:themeColor="text1"/>
              <w:right w:val="nil"/>
            </w:tcBorders>
          </w:tcPr>
          <w:p w:rsidR="00385220" w:rsidRPr="00385220" w:rsidRDefault="00385220" w:rsidP="00385220">
            <w:pPr>
              <w:pStyle w:val="Corpsdetexte2"/>
              <w:spacing w:after="0" w:line="240" w:lineRule="auto"/>
              <w:jc w:val="both"/>
              <w:rPr>
                <w:rFonts w:ascii="Arial" w:hAnsi="Arial" w:cs="Arial"/>
                <w:b/>
                <w:sz w:val="24"/>
                <w:szCs w:val="24"/>
              </w:rPr>
            </w:pPr>
            <w:r w:rsidRPr="00385220">
              <w:rPr>
                <w:rFonts w:ascii="Arial" w:hAnsi="Arial" w:cs="Arial"/>
                <w:b/>
                <w:sz w:val="24"/>
                <w:szCs w:val="24"/>
              </w:rPr>
              <w:t xml:space="preserve">Phase 1 : </w:t>
            </w:r>
          </w:p>
          <w:p w:rsidR="00385220" w:rsidRDefault="00385220" w:rsidP="00385220">
            <w:pPr>
              <w:pStyle w:val="Corpsdetexte2"/>
              <w:spacing w:after="0" w:line="240" w:lineRule="auto"/>
              <w:jc w:val="both"/>
              <w:rPr>
                <w:rFonts w:ascii="Arial" w:hAnsi="Arial" w:cs="Arial"/>
                <w:sz w:val="24"/>
                <w:szCs w:val="24"/>
              </w:rPr>
            </w:pPr>
            <w:r>
              <w:rPr>
                <w:rFonts w:ascii="Arial" w:hAnsi="Arial" w:cs="Arial"/>
                <w:sz w:val="24"/>
                <w:szCs w:val="24"/>
              </w:rPr>
              <w:t>le moule est ouvert et la genouillère est repliée.</w:t>
            </w:r>
          </w:p>
          <w:p w:rsidR="00385220" w:rsidRDefault="00385220" w:rsidP="00385220">
            <w:pPr>
              <w:pStyle w:val="Corpsdetexte2"/>
              <w:spacing w:after="0" w:line="240" w:lineRule="auto"/>
              <w:jc w:val="both"/>
              <w:rPr>
                <w:rFonts w:ascii="Arial" w:hAnsi="Arial" w:cs="Arial"/>
                <w:sz w:val="24"/>
                <w:szCs w:val="24"/>
              </w:rPr>
            </w:pPr>
            <w:r>
              <w:rPr>
                <w:rFonts w:ascii="Arial" w:hAnsi="Arial" w:cs="Arial"/>
                <w:sz w:val="24"/>
                <w:szCs w:val="24"/>
              </w:rPr>
              <w:t>La pression est envoyée dans la chambre arrière du vérin.</w:t>
            </w:r>
          </w:p>
          <w:p w:rsidR="00385220" w:rsidRDefault="00385220" w:rsidP="00385220">
            <w:pPr>
              <w:pStyle w:val="Corpsdetexte2"/>
              <w:spacing w:after="0" w:line="240" w:lineRule="auto"/>
              <w:jc w:val="both"/>
              <w:rPr>
                <w:rFonts w:ascii="Arial" w:hAnsi="Arial" w:cs="Arial"/>
                <w:sz w:val="24"/>
                <w:szCs w:val="24"/>
              </w:rPr>
            </w:pPr>
          </w:p>
        </w:tc>
        <w:tc>
          <w:tcPr>
            <w:tcW w:w="5528" w:type="dxa"/>
            <w:tcBorders>
              <w:left w:val="nil"/>
              <w:bottom w:val="single" w:sz="4" w:space="0" w:color="000000" w:themeColor="text1"/>
              <w:right w:val="nil"/>
            </w:tcBorders>
          </w:tcPr>
          <w:p w:rsidR="00385220" w:rsidRDefault="008B2854" w:rsidP="00385220">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204076" cy="2205929"/>
                  <wp:effectExtent l="19050" t="0" r="0" b="0"/>
                  <wp:docPr id="7" name="Image 6" descr="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png"/>
                          <pic:cNvPicPr/>
                        </pic:nvPicPr>
                        <pic:blipFill>
                          <a:blip r:embed="rId12" cstate="print"/>
                          <a:stretch>
                            <a:fillRect/>
                          </a:stretch>
                        </pic:blipFill>
                        <pic:spPr>
                          <a:xfrm>
                            <a:off x="0" y="0"/>
                            <a:ext cx="3204076" cy="2205929"/>
                          </a:xfrm>
                          <a:prstGeom prst="rect">
                            <a:avLst/>
                          </a:prstGeom>
                        </pic:spPr>
                      </pic:pic>
                    </a:graphicData>
                  </a:graphic>
                </wp:inline>
              </w:drawing>
            </w:r>
          </w:p>
        </w:tc>
      </w:tr>
      <w:tr w:rsidR="00385220" w:rsidTr="00B933E1">
        <w:tc>
          <w:tcPr>
            <w:tcW w:w="3827" w:type="dxa"/>
            <w:tcBorders>
              <w:left w:val="nil"/>
              <w:bottom w:val="single" w:sz="4" w:space="0" w:color="000000" w:themeColor="text1"/>
              <w:right w:val="nil"/>
            </w:tcBorders>
          </w:tcPr>
          <w:p w:rsidR="00385220" w:rsidRDefault="00385220" w:rsidP="00385220">
            <w:pPr>
              <w:pStyle w:val="Corpsdetexte"/>
              <w:spacing w:after="0"/>
              <w:rPr>
                <w:rFonts w:ascii="Arial" w:hAnsi="Arial" w:cs="Arial"/>
                <w:color w:val="000000" w:themeColor="text1"/>
                <w:sz w:val="24"/>
                <w:szCs w:val="24"/>
              </w:rPr>
            </w:pPr>
            <w:r w:rsidRPr="00385220">
              <w:rPr>
                <w:rFonts w:ascii="Arial" w:hAnsi="Arial" w:cs="Arial"/>
                <w:b/>
                <w:bCs/>
                <w:color w:val="000000" w:themeColor="text1"/>
                <w:sz w:val="24"/>
                <w:szCs w:val="24"/>
              </w:rPr>
              <w:t>Phase 2 :</w:t>
            </w:r>
            <w:r w:rsidRPr="00385220">
              <w:rPr>
                <w:rFonts w:ascii="Arial" w:hAnsi="Arial" w:cs="Arial"/>
                <w:color w:val="000000" w:themeColor="text1"/>
                <w:sz w:val="24"/>
                <w:szCs w:val="24"/>
              </w:rPr>
              <w:t xml:space="preserve"> </w:t>
            </w:r>
          </w:p>
          <w:p w:rsidR="00385220" w:rsidRPr="00385220" w:rsidRDefault="00385220" w:rsidP="00385220">
            <w:pPr>
              <w:pStyle w:val="Corpsdetexte"/>
              <w:spacing w:after="0"/>
              <w:rPr>
                <w:rFonts w:ascii="Arial" w:hAnsi="Arial" w:cs="Arial"/>
                <w:color w:val="000000" w:themeColor="text1"/>
                <w:sz w:val="24"/>
                <w:szCs w:val="24"/>
              </w:rPr>
            </w:pPr>
            <w:r>
              <w:rPr>
                <w:rFonts w:ascii="Arial" w:hAnsi="Arial" w:cs="Arial"/>
                <w:color w:val="000000" w:themeColor="text1"/>
                <w:sz w:val="24"/>
                <w:szCs w:val="24"/>
              </w:rPr>
              <w:t>s</w:t>
            </w:r>
            <w:r w:rsidRPr="00385220">
              <w:rPr>
                <w:rFonts w:ascii="Arial" w:hAnsi="Arial" w:cs="Arial"/>
                <w:color w:val="000000" w:themeColor="text1"/>
                <w:sz w:val="24"/>
                <w:szCs w:val="24"/>
              </w:rPr>
              <w:t>ous l’effet de la pression dans le vérin, la genouillère se tend. Les deux parties du moule sont en contact et les colonnes s’opposent à l’extension de la genouillère.</w:t>
            </w:r>
          </w:p>
          <w:p w:rsidR="00385220" w:rsidRDefault="00385220" w:rsidP="00385220">
            <w:pPr>
              <w:pStyle w:val="Corpsdetexte2"/>
              <w:spacing w:after="0" w:line="240" w:lineRule="auto"/>
              <w:jc w:val="both"/>
              <w:rPr>
                <w:rFonts w:ascii="Arial" w:hAnsi="Arial" w:cs="Arial"/>
                <w:sz w:val="24"/>
                <w:szCs w:val="24"/>
              </w:rPr>
            </w:pPr>
          </w:p>
        </w:tc>
        <w:tc>
          <w:tcPr>
            <w:tcW w:w="5528" w:type="dxa"/>
            <w:tcBorders>
              <w:left w:val="nil"/>
              <w:bottom w:val="single" w:sz="4" w:space="0" w:color="000000" w:themeColor="text1"/>
              <w:right w:val="nil"/>
            </w:tcBorders>
          </w:tcPr>
          <w:p w:rsidR="00385220" w:rsidRDefault="00385220" w:rsidP="00385220">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203229" cy="2205346"/>
                  <wp:effectExtent l="19050" t="0" r="0" b="0"/>
                  <wp:docPr id="5" name="Image 4" descr="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png"/>
                          <pic:cNvPicPr/>
                        </pic:nvPicPr>
                        <pic:blipFill>
                          <a:blip r:embed="rId13" cstate="print"/>
                          <a:stretch>
                            <a:fillRect/>
                          </a:stretch>
                        </pic:blipFill>
                        <pic:spPr>
                          <a:xfrm>
                            <a:off x="0" y="0"/>
                            <a:ext cx="3203229" cy="2205346"/>
                          </a:xfrm>
                          <a:prstGeom prst="rect">
                            <a:avLst/>
                          </a:prstGeom>
                        </pic:spPr>
                      </pic:pic>
                    </a:graphicData>
                  </a:graphic>
                </wp:inline>
              </w:drawing>
            </w:r>
          </w:p>
        </w:tc>
      </w:tr>
      <w:tr w:rsidR="00D02329" w:rsidTr="00B933E1">
        <w:tc>
          <w:tcPr>
            <w:tcW w:w="3827" w:type="dxa"/>
            <w:tcBorders>
              <w:left w:val="nil"/>
              <w:bottom w:val="single" w:sz="4" w:space="0" w:color="000000" w:themeColor="text1"/>
              <w:right w:val="nil"/>
            </w:tcBorders>
          </w:tcPr>
          <w:p w:rsidR="00385220" w:rsidRDefault="00385220" w:rsidP="00385220">
            <w:pPr>
              <w:jc w:val="both"/>
              <w:rPr>
                <w:rFonts w:ascii="Arial" w:hAnsi="Arial" w:cs="Arial"/>
                <w:color w:val="000000" w:themeColor="text1"/>
                <w:sz w:val="24"/>
                <w:szCs w:val="24"/>
              </w:rPr>
            </w:pPr>
            <w:r w:rsidRPr="00385220">
              <w:rPr>
                <w:rFonts w:ascii="Arial" w:hAnsi="Arial" w:cs="Arial"/>
                <w:b/>
                <w:bCs/>
                <w:color w:val="000000" w:themeColor="text1"/>
                <w:sz w:val="24"/>
                <w:szCs w:val="24"/>
              </w:rPr>
              <w:t>Phase 3 :</w:t>
            </w:r>
            <w:r w:rsidRPr="00385220">
              <w:rPr>
                <w:rFonts w:ascii="Arial" w:hAnsi="Arial" w:cs="Arial"/>
                <w:color w:val="000000" w:themeColor="text1"/>
                <w:sz w:val="24"/>
                <w:szCs w:val="24"/>
              </w:rPr>
              <w:t xml:space="preserve"> </w:t>
            </w:r>
          </w:p>
          <w:p w:rsidR="00385220" w:rsidRPr="00385220" w:rsidRDefault="00385220" w:rsidP="00385220">
            <w:pPr>
              <w:jc w:val="both"/>
              <w:rPr>
                <w:rFonts w:ascii="Arial" w:hAnsi="Arial" w:cs="Arial"/>
                <w:color w:val="000000" w:themeColor="text1"/>
                <w:sz w:val="24"/>
                <w:szCs w:val="24"/>
              </w:rPr>
            </w:pPr>
            <w:r>
              <w:rPr>
                <w:rFonts w:ascii="Arial" w:hAnsi="Arial" w:cs="Arial"/>
                <w:color w:val="000000" w:themeColor="text1"/>
                <w:sz w:val="24"/>
                <w:szCs w:val="24"/>
              </w:rPr>
              <w:t>l</w:t>
            </w:r>
            <w:r w:rsidRPr="00385220">
              <w:rPr>
                <w:rFonts w:ascii="Arial" w:hAnsi="Arial" w:cs="Arial"/>
                <w:color w:val="000000" w:themeColor="text1"/>
                <w:sz w:val="24"/>
                <w:szCs w:val="24"/>
              </w:rPr>
              <w:t>a haute pression est envoyée dans la chambre arrière du vérin : les colonnes s’allonge et la genouillère s’aligne. La genouillère passe très légèrement le point d’alignement, ce qui évite le maintien en pression du vérin de fermeture pendant la phase d’injection ; la pression chute dans le vérin.</w:t>
            </w:r>
          </w:p>
          <w:p w:rsidR="00385220" w:rsidRDefault="00385220" w:rsidP="00385220">
            <w:pPr>
              <w:pStyle w:val="Corpsdetexte2"/>
              <w:spacing w:after="0" w:line="240" w:lineRule="auto"/>
              <w:jc w:val="both"/>
              <w:rPr>
                <w:rFonts w:ascii="Arial" w:hAnsi="Arial" w:cs="Arial"/>
                <w:sz w:val="24"/>
                <w:szCs w:val="24"/>
              </w:rPr>
            </w:pPr>
          </w:p>
        </w:tc>
        <w:tc>
          <w:tcPr>
            <w:tcW w:w="5528" w:type="dxa"/>
            <w:tcBorders>
              <w:left w:val="nil"/>
              <w:bottom w:val="single" w:sz="4" w:space="0" w:color="000000" w:themeColor="text1"/>
              <w:right w:val="nil"/>
            </w:tcBorders>
          </w:tcPr>
          <w:p w:rsidR="00385220" w:rsidRDefault="00385220" w:rsidP="00385220">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203229" cy="2205346"/>
                  <wp:effectExtent l="19050" t="0" r="0" b="0"/>
                  <wp:docPr id="6" name="Image 5" descr="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png"/>
                          <pic:cNvPicPr/>
                        </pic:nvPicPr>
                        <pic:blipFill>
                          <a:blip r:embed="rId14" cstate="print"/>
                          <a:stretch>
                            <a:fillRect/>
                          </a:stretch>
                        </pic:blipFill>
                        <pic:spPr>
                          <a:xfrm>
                            <a:off x="0" y="0"/>
                            <a:ext cx="3203229" cy="2205346"/>
                          </a:xfrm>
                          <a:prstGeom prst="rect">
                            <a:avLst/>
                          </a:prstGeom>
                        </pic:spPr>
                      </pic:pic>
                    </a:graphicData>
                  </a:graphic>
                </wp:inline>
              </w:drawing>
            </w:r>
          </w:p>
        </w:tc>
      </w:tr>
      <w:tr w:rsidR="00861BF1" w:rsidTr="00B933E1">
        <w:tc>
          <w:tcPr>
            <w:tcW w:w="3827" w:type="dxa"/>
            <w:tcBorders>
              <w:top w:val="single" w:sz="4" w:space="0" w:color="000000" w:themeColor="text1"/>
              <w:left w:val="nil"/>
              <w:bottom w:val="single" w:sz="4" w:space="0" w:color="000000" w:themeColor="text1"/>
              <w:right w:val="nil"/>
            </w:tcBorders>
          </w:tcPr>
          <w:p w:rsidR="00B833DE" w:rsidRPr="00B833DE" w:rsidRDefault="00B833DE" w:rsidP="00B833DE">
            <w:pPr>
              <w:jc w:val="both"/>
              <w:rPr>
                <w:rFonts w:ascii="Arial" w:hAnsi="Arial" w:cs="Arial"/>
                <w:color w:val="000000" w:themeColor="text1"/>
                <w:sz w:val="24"/>
                <w:szCs w:val="24"/>
              </w:rPr>
            </w:pPr>
            <w:r w:rsidRPr="00B833DE">
              <w:rPr>
                <w:rFonts w:ascii="Arial" w:hAnsi="Arial" w:cs="Arial"/>
                <w:b/>
                <w:bCs/>
                <w:color w:val="000000" w:themeColor="text1"/>
                <w:sz w:val="24"/>
                <w:szCs w:val="24"/>
              </w:rPr>
              <w:lastRenderedPageBreak/>
              <w:t>Phase 4 :</w:t>
            </w:r>
            <w:r w:rsidRPr="00B833DE">
              <w:rPr>
                <w:rFonts w:ascii="Arial" w:hAnsi="Arial" w:cs="Arial"/>
                <w:color w:val="000000" w:themeColor="text1"/>
                <w:sz w:val="24"/>
                <w:szCs w:val="24"/>
              </w:rPr>
              <w:t xml:space="preserve"> Pour ouvrir le moule, il suffit d’envoyer du fluide hydraulique sous pression dans la chambre avant du vérin.</w:t>
            </w:r>
          </w:p>
          <w:p w:rsidR="00385220" w:rsidRDefault="00385220" w:rsidP="00385220">
            <w:pPr>
              <w:pStyle w:val="Corpsdetexte2"/>
              <w:spacing w:after="0" w:line="240" w:lineRule="auto"/>
              <w:jc w:val="both"/>
              <w:rPr>
                <w:rFonts w:ascii="Arial" w:hAnsi="Arial" w:cs="Arial"/>
                <w:sz w:val="24"/>
                <w:szCs w:val="24"/>
              </w:rPr>
            </w:pPr>
          </w:p>
        </w:tc>
        <w:tc>
          <w:tcPr>
            <w:tcW w:w="5528" w:type="dxa"/>
            <w:tcBorders>
              <w:top w:val="single" w:sz="4" w:space="0" w:color="000000" w:themeColor="text1"/>
              <w:left w:val="nil"/>
              <w:bottom w:val="single" w:sz="4" w:space="0" w:color="000000" w:themeColor="text1"/>
              <w:right w:val="nil"/>
            </w:tcBorders>
          </w:tcPr>
          <w:p w:rsidR="00385220" w:rsidRDefault="008B2854" w:rsidP="00385220">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203229" cy="2205346"/>
                  <wp:effectExtent l="19050" t="0" r="0" b="0"/>
                  <wp:docPr id="10" name="Image 9" descr="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png"/>
                          <pic:cNvPicPr/>
                        </pic:nvPicPr>
                        <pic:blipFill>
                          <a:blip r:embed="rId15" cstate="print"/>
                          <a:stretch>
                            <a:fillRect/>
                          </a:stretch>
                        </pic:blipFill>
                        <pic:spPr>
                          <a:xfrm>
                            <a:off x="0" y="0"/>
                            <a:ext cx="3203229" cy="2205346"/>
                          </a:xfrm>
                          <a:prstGeom prst="rect">
                            <a:avLst/>
                          </a:prstGeom>
                        </pic:spPr>
                      </pic:pic>
                    </a:graphicData>
                  </a:graphic>
                </wp:inline>
              </w:drawing>
            </w:r>
          </w:p>
        </w:tc>
      </w:tr>
    </w:tbl>
    <w:p w:rsidR="00F6571E" w:rsidRDefault="00F6571E" w:rsidP="00E13F94">
      <w:pPr>
        <w:spacing w:after="0" w:line="240" w:lineRule="auto"/>
        <w:ind w:right="4818"/>
        <w:jc w:val="both"/>
        <w:rPr>
          <w:rFonts w:ascii="Arial" w:eastAsia="Calibri" w:hAnsi="Arial" w:cs="Arial"/>
          <w:sz w:val="24"/>
          <w:szCs w:val="24"/>
        </w:rPr>
      </w:pPr>
    </w:p>
    <w:p w:rsidR="00E13F94" w:rsidRPr="006466BB" w:rsidRDefault="00E13F94" w:rsidP="004C53E6">
      <w:pPr>
        <w:pStyle w:val="Paragraphedeliste"/>
        <w:numPr>
          <w:ilvl w:val="1"/>
          <w:numId w:val="9"/>
        </w:numPr>
        <w:pBdr>
          <w:bottom w:val="single" w:sz="18" w:space="1" w:color="1F497D" w:themeColor="text2"/>
        </w:pBdr>
        <w:spacing w:after="0" w:line="240" w:lineRule="auto"/>
        <w:ind w:left="1304" w:hanging="737"/>
        <w:jc w:val="both"/>
        <w:rPr>
          <w:rFonts w:ascii="Arial" w:eastAsia="Calibri" w:hAnsi="Arial" w:cs="Arial"/>
          <w:sz w:val="24"/>
          <w:szCs w:val="24"/>
        </w:rPr>
      </w:pPr>
      <w:r w:rsidRPr="006466BB">
        <w:rPr>
          <w:rFonts w:ascii="Arial" w:eastAsia="Calibri" w:hAnsi="Arial" w:cs="Arial"/>
          <w:b/>
          <w:color w:val="1F497D" w:themeColor="text2"/>
          <w:sz w:val="28"/>
          <w:szCs w:val="28"/>
        </w:rPr>
        <w:t xml:space="preserve">La </w:t>
      </w:r>
      <w:r w:rsidR="0039492C">
        <w:rPr>
          <w:rFonts w:ascii="Arial" w:eastAsia="Calibri" w:hAnsi="Arial" w:cs="Arial"/>
          <w:b/>
          <w:color w:val="1F497D" w:themeColor="text2"/>
          <w:sz w:val="28"/>
          <w:szCs w:val="28"/>
        </w:rPr>
        <w:t>fermeture hydraulique</w:t>
      </w:r>
    </w:p>
    <w:p w:rsidR="00E13F94" w:rsidRDefault="00E13F94" w:rsidP="00E13F94">
      <w:pPr>
        <w:pStyle w:val="Paragraphedeliste"/>
        <w:spacing w:after="0" w:line="240" w:lineRule="auto"/>
        <w:ind w:left="792" w:right="4818"/>
        <w:jc w:val="both"/>
        <w:rPr>
          <w:rFonts w:ascii="Arial" w:eastAsia="Calibri" w:hAnsi="Arial" w:cs="Arial"/>
          <w:sz w:val="24"/>
          <w:szCs w:val="24"/>
        </w:rPr>
      </w:pPr>
    </w:p>
    <w:p w:rsidR="007029CD" w:rsidRPr="007029CD" w:rsidRDefault="007029CD" w:rsidP="004C53E6">
      <w:pPr>
        <w:pStyle w:val="Corpsdetexte2"/>
        <w:spacing w:after="0" w:line="240" w:lineRule="auto"/>
        <w:ind w:left="1304"/>
        <w:rPr>
          <w:rFonts w:ascii="Arial" w:hAnsi="Arial" w:cs="Arial"/>
          <w:sz w:val="24"/>
          <w:szCs w:val="24"/>
        </w:rPr>
      </w:pPr>
      <w:r w:rsidRPr="007029CD">
        <w:rPr>
          <w:rFonts w:ascii="Arial" w:hAnsi="Arial" w:cs="Arial"/>
          <w:sz w:val="24"/>
          <w:szCs w:val="24"/>
        </w:rPr>
        <w:t>Il existe 3 sortes de conception de fermeture hydraulique :</w:t>
      </w:r>
    </w:p>
    <w:p w:rsidR="007029CD" w:rsidRPr="007029CD" w:rsidRDefault="007029CD" w:rsidP="007029CD">
      <w:pPr>
        <w:pStyle w:val="Corpsdetexte2"/>
        <w:spacing w:after="0" w:line="240" w:lineRule="auto"/>
        <w:ind w:left="1021"/>
        <w:rPr>
          <w:rFonts w:ascii="Arial" w:hAnsi="Arial" w:cs="Arial"/>
          <w:sz w:val="24"/>
          <w:szCs w:val="24"/>
        </w:rPr>
      </w:pPr>
    </w:p>
    <w:p w:rsidR="007029CD" w:rsidRPr="007029CD" w:rsidRDefault="007029CD" w:rsidP="007029CD">
      <w:pPr>
        <w:pStyle w:val="Corpsdetexte2"/>
        <w:numPr>
          <w:ilvl w:val="0"/>
          <w:numId w:val="39"/>
        </w:numPr>
        <w:spacing w:after="0" w:line="240" w:lineRule="auto"/>
        <w:jc w:val="both"/>
        <w:rPr>
          <w:rFonts w:ascii="Arial" w:hAnsi="Arial" w:cs="Arial"/>
          <w:sz w:val="24"/>
          <w:szCs w:val="24"/>
        </w:rPr>
      </w:pPr>
      <w:r w:rsidRPr="007029CD">
        <w:rPr>
          <w:rFonts w:ascii="Arial" w:hAnsi="Arial" w:cs="Arial"/>
          <w:sz w:val="24"/>
          <w:szCs w:val="24"/>
        </w:rPr>
        <w:t xml:space="preserve">un vérin hydraulique assure  à la fois le déplacement du plateau et le verrouillage du moule, d’où un déplacement lent et </w:t>
      </w:r>
      <w:r>
        <w:rPr>
          <w:rFonts w:ascii="Arial" w:hAnsi="Arial" w:cs="Arial"/>
          <w:sz w:val="24"/>
          <w:szCs w:val="24"/>
        </w:rPr>
        <w:t>l</w:t>
      </w:r>
      <w:r w:rsidRPr="007029CD">
        <w:rPr>
          <w:rFonts w:ascii="Arial" w:hAnsi="Arial" w:cs="Arial"/>
          <w:sz w:val="24"/>
          <w:szCs w:val="24"/>
        </w:rPr>
        <w:t xml:space="preserve">a nécessité d’avoir un groupe hydraulique très important. </w:t>
      </w:r>
    </w:p>
    <w:p w:rsidR="007029CD" w:rsidRPr="007029CD" w:rsidRDefault="007029CD" w:rsidP="007029CD">
      <w:pPr>
        <w:pStyle w:val="Corpsdetexte2"/>
        <w:spacing w:after="0" w:line="240" w:lineRule="auto"/>
        <w:ind w:left="1021" w:firstLine="279"/>
        <w:jc w:val="both"/>
        <w:rPr>
          <w:rFonts w:ascii="Arial" w:hAnsi="Arial" w:cs="Arial"/>
          <w:sz w:val="24"/>
          <w:szCs w:val="24"/>
        </w:rPr>
      </w:pPr>
    </w:p>
    <w:p w:rsidR="007029CD" w:rsidRPr="007029CD" w:rsidRDefault="007029CD" w:rsidP="007029CD">
      <w:pPr>
        <w:pStyle w:val="Corpsdetexte2"/>
        <w:numPr>
          <w:ilvl w:val="0"/>
          <w:numId w:val="39"/>
        </w:numPr>
        <w:spacing w:after="0" w:line="240" w:lineRule="auto"/>
        <w:jc w:val="both"/>
        <w:rPr>
          <w:rFonts w:ascii="Arial" w:hAnsi="Arial" w:cs="Arial"/>
          <w:sz w:val="24"/>
          <w:szCs w:val="24"/>
        </w:rPr>
      </w:pPr>
      <w:r w:rsidRPr="007029CD">
        <w:rPr>
          <w:rFonts w:ascii="Arial" w:hAnsi="Arial" w:cs="Arial"/>
          <w:sz w:val="24"/>
          <w:szCs w:val="24"/>
        </w:rPr>
        <w:t>un double vérin hydraulique</w:t>
      </w:r>
      <w:r>
        <w:rPr>
          <w:rFonts w:ascii="Arial" w:hAnsi="Arial" w:cs="Arial"/>
          <w:sz w:val="24"/>
          <w:szCs w:val="24"/>
        </w:rPr>
        <w:t xml:space="preserve"> : </w:t>
      </w:r>
      <w:r w:rsidRPr="007029CD">
        <w:rPr>
          <w:rFonts w:ascii="Arial" w:hAnsi="Arial" w:cs="Arial"/>
          <w:sz w:val="24"/>
          <w:szCs w:val="24"/>
        </w:rPr>
        <w:t>le petit vérin assure le déplacement à grande vitesse du plateau mobile (petite section du vérin = grand débi</w:t>
      </w:r>
      <w:r>
        <w:rPr>
          <w:rFonts w:ascii="Arial" w:hAnsi="Arial" w:cs="Arial"/>
          <w:sz w:val="24"/>
          <w:szCs w:val="24"/>
        </w:rPr>
        <w:t xml:space="preserve">t et faible force de fermeture) et </w:t>
      </w:r>
      <w:r w:rsidRPr="007029CD">
        <w:rPr>
          <w:rFonts w:ascii="Arial" w:hAnsi="Arial" w:cs="Arial"/>
          <w:sz w:val="24"/>
          <w:szCs w:val="24"/>
        </w:rPr>
        <w:t>le gros vérin assure le verrouillage (grosse section du vérin = petit débit et forte force de fermeture).</w:t>
      </w:r>
    </w:p>
    <w:p w:rsidR="007029CD" w:rsidRPr="007029CD" w:rsidRDefault="007029CD" w:rsidP="007029CD">
      <w:pPr>
        <w:pStyle w:val="Corpsdetexte2"/>
        <w:spacing w:after="0" w:line="240" w:lineRule="auto"/>
        <w:ind w:left="1021" w:firstLine="279"/>
        <w:jc w:val="both"/>
        <w:rPr>
          <w:rFonts w:ascii="Arial" w:hAnsi="Arial" w:cs="Arial"/>
          <w:sz w:val="24"/>
          <w:szCs w:val="24"/>
        </w:rPr>
      </w:pPr>
    </w:p>
    <w:p w:rsidR="007029CD" w:rsidRDefault="007029CD" w:rsidP="007029CD">
      <w:pPr>
        <w:pStyle w:val="Corpsdetexte2"/>
        <w:numPr>
          <w:ilvl w:val="0"/>
          <w:numId w:val="39"/>
        </w:numPr>
        <w:spacing w:after="0" w:line="240" w:lineRule="auto"/>
        <w:jc w:val="both"/>
        <w:rPr>
          <w:rFonts w:ascii="Arial" w:hAnsi="Arial" w:cs="Arial"/>
          <w:sz w:val="24"/>
          <w:szCs w:val="24"/>
        </w:rPr>
      </w:pPr>
      <w:r w:rsidRPr="007029CD">
        <w:rPr>
          <w:rFonts w:ascii="Arial" w:hAnsi="Arial" w:cs="Arial"/>
          <w:sz w:val="24"/>
          <w:szCs w:val="24"/>
        </w:rPr>
        <w:t>plusieurs vérins</w:t>
      </w:r>
      <w:r>
        <w:rPr>
          <w:rFonts w:ascii="Arial" w:hAnsi="Arial" w:cs="Arial"/>
          <w:sz w:val="24"/>
          <w:szCs w:val="24"/>
        </w:rPr>
        <w:t xml:space="preserve"> assurent la fermeture : </w:t>
      </w:r>
      <w:r w:rsidRPr="007029CD">
        <w:rPr>
          <w:rFonts w:ascii="Arial" w:hAnsi="Arial" w:cs="Arial"/>
          <w:sz w:val="24"/>
          <w:szCs w:val="24"/>
        </w:rPr>
        <w:t>un v</w:t>
      </w:r>
      <w:r>
        <w:rPr>
          <w:rFonts w:ascii="Arial" w:hAnsi="Arial" w:cs="Arial"/>
          <w:sz w:val="24"/>
          <w:szCs w:val="24"/>
        </w:rPr>
        <w:t xml:space="preserve">érin pour le déplacement rapide et </w:t>
      </w:r>
      <w:r w:rsidR="00F978BD">
        <w:rPr>
          <w:rFonts w:ascii="Arial" w:hAnsi="Arial" w:cs="Arial"/>
          <w:sz w:val="24"/>
          <w:szCs w:val="24"/>
        </w:rPr>
        <w:t>des</w:t>
      </w:r>
      <w:r w:rsidRPr="007029CD">
        <w:rPr>
          <w:rFonts w:ascii="Arial" w:hAnsi="Arial" w:cs="Arial"/>
          <w:sz w:val="24"/>
          <w:szCs w:val="24"/>
        </w:rPr>
        <w:t xml:space="preserve"> vérin</w:t>
      </w:r>
      <w:r w:rsidR="00F978BD">
        <w:rPr>
          <w:rFonts w:ascii="Arial" w:hAnsi="Arial" w:cs="Arial"/>
          <w:sz w:val="24"/>
          <w:szCs w:val="24"/>
        </w:rPr>
        <w:t>s</w:t>
      </w:r>
      <w:r w:rsidRPr="007029CD">
        <w:rPr>
          <w:rFonts w:ascii="Arial" w:hAnsi="Arial" w:cs="Arial"/>
          <w:sz w:val="24"/>
          <w:szCs w:val="24"/>
        </w:rPr>
        <w:t xml:space="preserve"> pour le verrouillage.</w:t>
      </w:r>
    </w:p>
    <w:p w:rsidR="00F978BD" w:rsidRDefault="00F978BD" w:rsidP="00CE6A69">
      <w:pPr>
        <w:pStyle w:val="Corpsdetexte2"/>
        <w:spacing w:after="0" w:line="240" w:lineRule="auto"/>
        <w:ind w:left="1021"/>
        <w:jc w:val="both"/>
        <w:rPr>
          <w:rFonts w:ascii="Arial" w:hAnsi="Arial" w:cs="Arial"/>
          <w:sz w:val="24"/>
          <w:szCs w:val="24"/>
        </w:rPr>
      </w:pPr>
    </w:p>
    <w:p w:rsidR="00CE6A69" w:rsidRDefault="00CE6A69" w:rsidP="004C53E6">
      <w:pPr>
        <w:pStyle w:val="Corpsdetexte2"/>
        <w:spacing w:after="0" w:line="240" w:lineRule="auto"/>
        <w:ind w:left="1304"/>
        <w:jc w:val="both"/>
        <w:rPr>
          <w:rFonts w:ascii="Arial" w:hAnsi="Arial" w:cs="Arial"/>
          <w:sz w:val="24"/>
          <w:szCs w:val="24"/>
        </w:rPr>
      </w:pPr>
      <w:r w:rsidRPr="00451518">
        <w:rPr>
          <w:rFonts w:ascii="Arial" w:hAnsi="Arial" w:cs="Arial"/>
          <w:sz w:val="24"/>
          <w:szCs w:val="24"/>
        </w:rPr>
        <w:t xml:space="preserve">Lorsque les deux parties du moule viennent en contact l’une de l’autre, les colonnes s’opposent à l’extension </w:t>
      </w:r>
      <w:r>
        <w:rPr>
          <w:rFonts w:ascii="Arial" w:hAnsi="Arial" w:cs="Arial"/>
          <w:sz w:val="24"/>
          <w:szCs w:val="24"/>
        </w:rPr>
        <w:t>du vérin</w:t>
      </w:r>
      <w:r w:rsidRPr="00451518">
        <w:rPr>
          <w:rFonts w:ascii="Arial" w:hAnsi="Arial" w:cs="Arial"/>
          <w:sz w:val="24"/>
          <w:szCs w:val="24"/>
        </w:rPr>
        <w:t xml:space="preserve">. La pression monte dans le vérin et provoque l’étirement des colonnes. </w:t>
      </w:r>
    </w:p>
    <w:p w:rsidR="00CE6A69" w:rsidRPr="00F978BD" w:rsidRDefault="00CE6A69" w:rsidP="00CE6A69">
      <w:pPr>
        <w:pStyle w:val="Corpsdetexte2"/>
        <w:spacing w:after="0" w:line="240" w:lineRule="auto"/>
        <w:ind w:left="1021"/>
        <w:jc w:val="both"/>
        <w:rPr>
          <w:rFonts w:ascii="Arial" w:hAnsi="Arial" w:cs="Arial"/>
          <w:sz w:val="28"/>
          <w:szCs w:val="28"/>
        </w:rPr>
      </w:pPr>
    </w:p>
    <w:p w:rsidR="00CE6A69" w:rsidRPr="00F978BD" w:rsidRDefault="00CE6A69" w:rsidP="004C53E6">
      <w:pPr>
        <w:pStyle w:val="Corpsdetexte2"/>
        <w:spacing w:after="0" w:line="240" w:lineRule="auto"/>
        <w:ind w:left="1304"/>
        <w:jc w:val="center"/>
        <w:rPr>
          <w:rFonts w:ascii="Arial" w:hAnsi="Arial" w:cs="Arial"/>
          <w:b/>
          <w:sz w:val="28"/>
          <w:szCs w:val="28"/>
        </w:rPr>
      </w:pPr>
      <w:r w:rsidRPr="00F978BD">
        <w:rPr>
          <w:rFonts w:ascii="Arial" w:hAnsi="Arial" w:cs="Arial"/>
          <w:b/>
          <w:sz w:val="28"/>
          <w:szCs w:val="28"/>
          <w:highlight w:val="yellow"/>
        </w:rPr>
        <w:t>On joue alors sur l’élasticité de l’acier.</w:t>
      </w:r>
    </w:p>
    <w:p w:rsidR="00F978BD" w:rsidRDefault="00F978BD" w:rsidP="00CE6A69">
      <w:pPr>
        <w:pStyle w:val="Corpsdetexte2"/>
        <w:spacing w:after="0" w:line="240" w:lineRule="auto"/>
        <w:ind w:left="1021"/>
        <w:jc w:val="center"/>
        <w:rPr>
          <w:rFonts w:ascii="Arial" w:hAnsi="Arial" w:cs="Arial"/>
          <w:b/>
          <w:sz w:val="24"/>
          <w:szCs w:val="24"/>
        </w:rPr>
      </w:pPr>
    </w:p>
    <w:p w:rsidR="00CE6A69" w:rsidRPr="007029CD" w:rsidRDefault="00CE6A69" w:rsidP="00CE6A69">
      <w:pPr>
        <w:pStyle w:val="Corpsdetexte2"/>
        <w:spacing w:after="0" w:line="240" w:lineRule="auto"/>
        <w:ind w:left="1800"/>
        <w:jc w:val="both"/>
        <w:rPr>
          <w:rFonts w:ascii="Arial" w:hAnsi="Arial" w:cs="Arial"/>
          <w:sz w:val="24"/>
          <w:szCs w:val="24"/>
        </w:rPr>
      </w:pPr>
    </w:p>
    <w:tbl>
      <w:tblPr>
        <w:tblStyle w:val="Grilledutableau"/>
        <w:tblW w:w="0" w:type="auto"/>
        <w:tblInd w:w="1526" w:type="dxa"/>
        <w:tblLayout w:type="fixed"/>
        <w:tblLook w:val="04A0"/>
      </w:tblPr>
      <w:tblGrid>
        <w:gridCol w:w="3827"/>
        <w:gridCol w:w="5528"/>
      </w:tblGrid>
      <w:tr w:rsidR="00F6571E" w:rsidTr="00B933E1">
        <w:tc>
          <w:tcPr>
            <w:tcW w:w="3827" w:type="dxa"/>
            <w:tcBorders>
              <w:left w:val="nil"/>
              <w:bottom w:val="single" w:sz="4" w:space="0" w:color="000000" w:themeColor="text1"/>
              <w:right w:val="nil"/>
            </w:tcBorders>
          </w:tcPr>
          <w:p w:rsidR="00F6571E" w:rsidRDefault="00F6571E" w:rsidP="00B859BD">
            <w:pPr>
              <w:pStyle w:val="Corpsdetexte2"/>
              <w:spacing w:after="0" w:line="240" w:lineRule="auto"/>
              <w:jc w:val="both"/>
              <w:rPr>
                <w:rFonts w:ascii="Arial" w:hAnsi="Arial" w:cs="Arial"/>
                <w:sz w:val="24"/>
                <w:szCs w:val="24"/>
              </w:rPr>
            </w:pPr>
            <w:r w:rsidRPr="00385220">
              <w:rPr>
                <w:rFonts w:ascii="Arial" w:hAnsi="Arial" w:cs="Arial"/>
                <w:b/>
                <w:sz w:val="24"/>
                <w:szCs w:val="24"/>
              </w:rPr>
              <w:t>Phase 1 :</w:t>
            </w:r>
            <w:r w:rsidR="00B859BD">
              <w:rPr>
                <w:rFonts w:ascii="Arial" w:hAnsi="Arial" w:cs="Arial"/>
                <w:b/>
                <w:sz w:val="24"/>
                <w:szCs w:val="24"/>
              </w:rPr>
              <w:t xml:space="preserve"> </w:t>
            </w:r>
            <w:r>
              <w:rPr>
                <w:rFonts w:ascii="Arial" w:hAnsi="Arial" w:cs="Arial"/>
                <w:sz w:val="24"/>
                <w:szCs w:val="24"/>
              </w:rPr>
              <w:t xml:space="preserve">le moule est ouvert et </w:t>
            </w:r>
            <w:r w:rsidR="00B859BD">
              <w:rPr>
                <w:rFonts w:ascii="Arial" w:hAnsi="Arial" w:cs="Arial"/>
                <w:sz w:val="24"/>
                <w:szCs w:val="24"/>
              </w:rPr>
              <w:t>le double vérin n’est pas alimenté.</w:t>
            </w:r>
          </w:p>
          <w:p w:rsidR="009035B7" w:rsidRDefault="009035B7" w:rsidP="00463D4F">
            <w:pPr>
              <w:pStyle w:val="Corpsdetexte2"/>
              <w:spacing w:after="0" w:line="240" w:lineRule="auto"/>
              <w:jc w:val="both"/>
              <w:rPr>
                <w:rFonts w:ascii="Arial" w:hAnsi="Arial" w:cs="Arial"/>
                <w:sz w:val="24"/>
                <w:szCs w:val="24"/>
              </w:rPr>
            </w:pPr>
          </w:p>
          <w:p w:rsidR="009035B7" w:rsidRDefault="009035B7" w:rsidP="009035B7"/>
          <w:p w:rsidR="009035B7" w:rsidRDefault="009035B7" w:rsidP="009035B7"/>
          <w:p w:rsidR="00F6571E" w:rsidRPr="009035B7" w:rsidRDefault="009035B7" w:rsidP="009035B7">
            <w:pPr>
              <w:tabs>
                <w:tab w:val="left" w:pos="2980"/>
              </w:tabs>
            </w:pPr>
            <w:r>
              <w:tab/>
            </w:r>
          </w:p>
        </w:tc>
        <w:tc>
          <w:tcPr>
            <w:tcW w:w="5528" w:type="dxa"/>
            <w:tcBorders>
              <w:left w:val="nil"/>
              <w:bottom w:val="single" w:sz="4" w:space="0" w:color="000000" w:themeColor="text1"/>
              <w:right w:val="nil"/>
            </w:tcBorders>
          </w:tcPr>
          <w:p w:rsidR="00F6571E" w:rsidRDefault="003E2758" w:rsidP="00463D4F">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441065" cy="1616710"/>
                  <wp:effectExtent l="0" t="0" r="6985" b="0"/>
                  <wp:docPr id="17" name="Image 16" descr="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16" cstate="print"/>
                          <a:stretch>
                            <a:fillRect/>
                          </a:stretch>
                        </pic:blipFill>
                        <pic:spPr>
                          <a:xfrm>
                            <a:off x="0" y="0"/>
                            <a:ext cx="3441065" cy="1616710"/>
                          </a:xfrm>
                          <a:prstGeom prst="rect">
                            <a:avLst/>
                          </a:prstGeom>
                        </pic:spPr>
                      </pic:pic>
                    </a:graphicData>
                  </a:graphic>
                </wp:inline>
              </w:drawing>
            </w:r>
          </w:p>
        </w:tc>
      </w:tr>
      <w:tr w:rsidR="00F6571E" w:rsidTr="00B933E1">
        <w:tc>
          <w:tcPr>
            <w:tcW w:w="3827" w:type="dxa"/>
            <w:tcBorders>
              <w:left w:val="nil"/>
              <w:bottom w:val="single" w:sz="4" w:space="0" w:color="000000" w:themeColor="text1"/>
              <w:right w:val="nil"/>
            </w:tcBorders>
          </w:tcPr>
          <w:p w:rsidR="00B859BD" w:rsidRPr="00B859BD" w:rsidRDefault="00F6571E" w:rsidP="00B859BD">
            <w:pPr>
              <w:pStyle w:val="Corpsdetexte"/>
              <w:spacing w:after="0"/>
              <w:jc w:val="both"/>
              <w:rPr>
                <w:rFonts w:ascii="Arial" w:hAnsi="Arial" w:cs="Arial"/>
                <w:color w:val="000000" w:themeColor="text1"/>
                <w:sz w:val="24"/>
                <w:szCs w:val="24"/>
              </w:rPr>
            </w:pPr>
            <w:r w:rsidRPr="00385220">
              <w:rPr>
                <w:rFonts w:ascii="Arial" w:hAnsi="Arial" w:cs="Arial"/>
                <w:b/>
                <w:bCs/>
                <w:color w:val="000000" w:themeColor="text1"/>
                <w:sz w:val="24"/>
                <w:szCs w:val="24"/>
              </w:rPr>
              <w:lastRenderedPageBreak/>
              <w:t>Phase 2 :</w:t>
            </w:r>
            <w:r w:rsidRPr="00385220">
              <w:rPr>
                <w:rFonts w:ascii="Arial" w:hAnsi="Arial" w:cs="Arial"/>
                <w:color w:val="000000" w:themeColor="text1"/>
                <w:sz w:val="24"/>
                <w:szCs w:val="24"/>
              </w:rPr>
              <w:t xml:space="preserve"> </w:t>
            </w:r>
            <w:r w:rsidR="00B859BD" w:rsidRPr="00B859BD">
              <w:rPr>
                <w:rFonts w:ascii="Arial" w:hAnsi="Arial" w:cs="Arial"/>
                <w:sz w:val="24"/>
                <w:szCs w:val="24"/>
              </w:rPr>
              <w:t>La fermeture de la presse s’effectue en envoyant de l’huile sous pression dans le petit vérin central. Le remplissage du gros vérin de verrouillage se fait par aspiration de l’huile dans le réservoir. Le clapet du gros vérin est ouvert. La fermeture se fait donc avec une consommation d’huile sous pression réduite ; le diamètre du petit vérin est faible.</w:t>
            </w:r>
          </w:p>
          <w:p w:rsidR="00F6571E" w:rsidRDefault="00F6571E" w:rsidP="00463D4F">
            <w:pPr>
              <w:pStyle w:val="Corpsdetexte2"/>
              <w:spacing w:after="0" w:line="240" w:lineRule="auto"/>
              <w:jc w:val="both"/>
              <w:rPr>
                <w:rFonts w:ascii="Arial" w:hAnsi="Arial" w:cs="Arial"/>
                <w:sz w:val="24"/>
                <w:szCs w:val="24"/>
              </w:rPr>
            </w:pPr>
          </w:p>
        </w:tc>
        <w:tc>
          <w:tcPr>
            <w:tcW w:w="5528" w:type="dxa"/>
            <w:tcBorders>
              <w:left w:val="nil"/>
              <w:bottom w:val="single" w:sz="4" w:space="0" w:color="000000" w:themeColor="text1"/>
              <w:right w:val="nil"/>
            </w:tcBorders>
          </w:tcPr>
          <w:p w:rsidR="00F6571E" w:rsidRDefault="00117876" w:rsidP="00463D4F">
            <w:pPr>
              <w:pStyle w:val="Corpsdetexte2"/>
              <w:spacing w:after="0" w:line="240" w:lineRule="auto"/>
              <w:jc w:val="both"/>
              <w:rPr>
                <w:rFonts w:ascii="Arial" w:hAnsi="Arial" w:cs="Arial"/>
                <w:sz w:val="24"/>
                <w:szCs w:val="24"/>
              </w:rPr>
            </w:pPr>
            <w:r>
              <w:rPr>
                <w:rFonts w:ascii="Arial" w:hAnsi="Arial" w:cs="Arial"/>
                <w:noProof/>
                <w:sz w:val="24"/>
                <w:szCs w:val="24"/>
                <w:lang w:eastAsia="fr-FR"/>
              </w:rPr>
              <w:pict>
                <v:shape id="_x0000_s1205" type="#_x0000_t202" style="position:absolute;left:0;text-align:left;margin-left:17.85pt;margin-top:21.35pt;width:42pt;height:17.5pt;z-index:251789312;mso-position-horizontal-relative:text;mso-position-vertical-relative:text" filled="f" stroked="f">
                  <v:textbox style="mso-next-textbox:#_x0000_s1205">
                    <w:txbxContent>
                      <w:p w:rsidR="00F978BD" w:rsidRPr="00F978BD" w:rsidRDefault="00F978BD">
                        <w:pPr>
                          <w:rPr>
                            <w:rFonts w:ascii="Arial" w:hAnsi="Arial" w:cs="Arial"/>
                            <w:sz w:val="16"/>
                            <w:szCs w:val="16"/>
                          </w:rPr>
                        </w:pPr>
                        <w:r>
                          <w:rPr>
                            <w:rFonts w:ascii="Arial" w:hAnsi="Arial" w:cs="Arial"/>
                            <w:sz w:val="16"/>
                            <w:szCs w:val="16"/>
                          </w:rPr>
                          <w:t>Clapet</w:t>
                        </w:r>
                      </w:p>
                    </w:txbxContent>
                  </v:textbox>
                </v:shape>
              </w:pict>
            </w:r>
            <w:r>
              <w:rPr>
                <w:rFonts w:ascii="Arial" w:hAnsi="Arial" w:cs="Arial"/>
                <w:noProof/>
                <w:sz w:val="24"/>
                <w:szCs w:val="24"/>
                <w:lang w:eastAsia="fr-FR"/>
              </w:rPr>
              <w:pict>
                <v:shape id="_x0000_s1204" type="#_x0000_t32" style="position:absolute;left:0;text-align:left;margin-left:15.5pt;margin-top:34.85pt;width:9.5pt;height:13pt;flip:x;z-index:251788288;mso-position-horizontal-relative:text;mso-position-vertical-relative:text" o:connectortype="straight">
                  <v:stroke endarrow="block"/>
                </v:shape>
              </w:pict>
            </w:r>
            <w:r w:rsidR="003E2758">
              <w:rPr>
                <w:rFonts w:ascii="Arial" w:hAnsi="Arial" w:cs="Arial"/>
                <w:noProof/>
                <w:sz w:val="24"/>
                <w:szCs w:val="24"/>
                <w:lang w:eastAsia="fr-FR"/>
              </w:rPr>
              <w:drawing>
                <wp:inline distT="0" distB="0" distL="0" distR="0">
                  <wp:extent cx="3441065" cy="1616710"/>
                  <wp:effectExtent l="0" t="0" r="6985" b="0"/>
                  <wp:docPr id="18" name="Image 17" descr="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png"/>
                          <pic:cNvPicPr/>
                        </pic:nvPicPr>
                        <pic:blipFill>
                          <a:blip r:embed="rId17" cstate="print"/>
                          <a:stretch>
                            <a:fillRect/>
                          </a:stretch>
                        </pic:blipFill>
                        <pic:spPr>
                          <a:xfrm>
                            <a:off x="0" y="0"/>
                            <a:ext cx="3441065" cy="1616710"/>
                          </a:xfrm>
                          <a:prstGeom prst="rect">
                            <a:avLst/>
                          </a:prstGeom>
                        </pic:spPr>
                      </pic:pic>
                    </a:graphicData>
                  </a:graphic>
                </wp:inline>
              </w:drawing>
            </w:r>
          </w:p>
        </w:tc>
      </w:tr>
      <w:tr w:rsidR="00F6571E" w:rsidTr="00B933E1">
        <w:tc>
          <w:tcPr>
            <w:tcW w:w="3827" w:type="dxa"/>
            <w:tcBorders>
              <w:left w:val="nil"/>
              <w:bottom w:val="single" w:sz="4" w:space="0" w:color="000000" w:themeColor="text1"/>
              <w:right w:val="nil"/>
            </w:tcBorders>
          </w:tcPr>
          <w:p w:rsidR="00B859BD" w:rsidRPr="00B859BD" w:rsidRDefault="00F6571E" w:rsidP="00B859BD">
            <w:pPr>
              <w:jc w:val="both"/>
              <w:rPr>
                <w:rFonts w:ascii="Arial" w:hAnsi="Arial" w:cs="Arial"/>
                <w:color w:val="000000" w:themeColor="text1"/>
                <w:sz w:val="24"/>
                <w:szCs w:val="24"/>
              </w:rPr>
            </w:pPr>
            <w:r w:rsidRPr="00385220">
              <w:rPr>
                <w:rFonts w:ascii="Arial" w:hAnsi="Arial" w:cs="Arial"/>
                <w:b/>
                <w:bCs/>
                <w:color w:val="000000" w:themeColor="text1"/>
                <w:sz w:val="24"/>
                <w:szCs w:val="24"/>
              </w:rPr>
              <w:t>Phase 3 :</w:t>
            </w:r>
            <w:r w:rsidR="00B859BD">
              <w:rPr>
                <w:rFonts w:ascii="Arial" w:hAnsi="Arial" w:cs="Arial"/>
                <w:color w:val="000000" w:themeColor="text1"/>
                <w:sz w:val="24"/>
                <w:szCs w:val="24"/>
              </w:rPr>
              <w:t xml:space="preserve"> </w:t>
            </w:r>
            <w:r w:rsidR="00B859BD" w:rsidRPr="00B859BD">
              <w:rPr>
                <w:rFonts w:ascii="Arial" w:hAnsi="Arial" w:cs="Arial"/>
                <w:sz w:val="24"/>
                <w:szCs w:val="24"/>
              </w:rPr>
              <w:t>Le petit vérin travaille jusqu’à l’accostage des deux parties du moule ; le clapet est toujours ouvert.</w:t>
            </w:r>
          </w:p>
          <w:p w:rsidR="00F6571E" w:rsidRDefault="00F6571E" w:rsidP="00463D4F">
            <w:pPr>
              <w:pStyle w:val="Corpsdetexte2"/>
              <w:spacing w:after="0" w:line="240" w:lineRule="auto"/>
              <w:jc w:val="both"/>
              <w:rPr>
                <w:rFonts w:ascii="Arial" w:hAnsi="Arial" w:cs="Arial"/>
                <w:sz w:val="24"/>
                <w:szCs w:val="24"/>
              </w:rPr>
            </w:pPr>
          </w:p>
        </w:tc>
        <w:tc>
          <w:tcPr>
            <w:tcW w:w="5528" w:type="dxa"/>
            <w:tcBorders>
              <w:left w:val="nil"/>
              <w:bottom w:val="single" w:sz="4" w:space="0" w:color="000000" w:themeColor="text1"/>
              <w:right w:val="nil"/>
            </w:tcBorders>
          </w:tcPr>
          <w:p w:rsidR="00F6571E" w:rsidRDefault="00117876" w:rsidP="00463D4F">
            <w:pPr>
              <w:pStyle w:val="Corpsdetexte2"/>
              <w:spacing w:after="0" w:line="240" w:lineRule="auto"/>
              <w:jc w:val="both"/>
              <w:rPr>
                <w:rFonts w:ascii="Arial" w:hAnsi="Arial" w:cs="Arial"/>
                <w:sz w:val="24"/>
                <w:szCs w:val="24"/>
              </w:rPr>
            </w:pPr>
            <w:r w:rsidRPr="00117876">
              <w:rPr>
                <w:rFonts w:ascii="Arial" w:hAnsi="Arial" w:cs="Arial"/>
                <w:b/>
                <w:bCs/>
                <w:noProof/>
                <w:color w:val="000000" w:themeColor="text1"/>
                <w:sz w:val="24"/>
                <w:szCs w:val="24"/>
                <w:lang w:eastAsia="fr-FR"/>
              </w:rPr>
              <w:pict>
                <v:shape id="_x0000_s1208" type="#_x0000_t202" style="position:absolute;left:0;text-align:left;margin-left:17.85pt;margin-top:21.75pt;width:42pt;height:17.5pt;z-index:251792384;mso-position-horizontal-relative:text;mso-position-vertical-relative:text" filled="f" stroked="f">
                  <v:textbox style="mso-next-textbox:#_x0000_s1208">
                    <w:txbxContent>
                      <w:p w:rsidR="0016344B" w:rsidRPr="00F978BD" w:rsidRDefault="0016344B" w:rsidP="0016344B">
                        <w:pPr>
                          <w:rPr>
                            <w:rFonts w:ascii="Arial" w:hAnsi="Arial" w:cs="Arial"/>
                            <w:sz w:val="16"/>
                            <w:szCs w:val="16"/>
                          </w:rPr>
                        </w:pPr>
                        <w:r>
                          <w:rPr>
                            <w:rFonts w:ascii="Arial" w:hAnsi="Arial" w:cs="Arial"/>
                            <w:sz w:val="16"/>
                            <w:szCs w:val="16"/>
                          </w:rPr>
                          <w:t>Clapet</w:t>
                        </w:r>
                      </w:p>
                    </w:txbxContent>
                  </v:textbox>
                </v:shape>
              </w:pict>
            </w:r>
            <w:r w:rsidRPr="00117876">
              <w:rPr>
                <w:rFonts w:ascii="Arial" w:hAnsi="Arial" w:cs="Arial"/>
                <w:b/>
                <w:bCs/>
                <w:noProof/>
                <w:color w:val="000000" w:themeColor="text1"/>
                <w:sz w:val="24"/>
                <w:szCs w:val="24"/>
                <w:lang w:eastAsia="fr-FR"/>
              </w:rPr>
              <w:pict>
                <v:shape id="_x0000_s1209" type="#_x0000_t32" style="position:absolute;left:0;text-align:left;margin-left:15.5pt;margin-top:35.95pt;width:9.5pt;height:13pt;flip:x;z-index:251793408;mso-position-horizontal-relative:text;mso-position-vertical-relative:text" o:connectortype="straight">
                  <v:stroke endarrow="block"/>
                </v:shape>
              </w:pict>
            </w:r>
            <w:r w:rsidR="003E2758">
              <w:rPr>
                <w:rFonts w:ascii="Arial" w:hAnsi="Arial" w:cs="Arial"/>
                <w:noProof/>
                <w:sz w:val="24"/>
                <w:szCs w:val="24"/>
                <w:lang w:eastAsia="fr-FR"/>
              </w:rPr>
              <w:drawing>
                <wp:inline distT="0" distB="0" distL="0" distR="0">
                  <wp:extent cx="3441065" cy="1616710"/>
                  <wp:effectExtent l="0" t="0" r="6985" b="0"/>
                  <wp:docPr id="19" name="Image 18"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8" cstate="print"/>
                          <a:stretch>
                            <a:fillRect/>
                          </a:stretch>
                        </pic:blipFill>
                        <pic:spPr>
                          <a:xfrm>
                            <a:off x="0" y="0"/>
                            <a:ext cx="3441065" cy="1616710"/>
                          </a:xfrm>
                          <a:prstGeom prst="rect">
                            <a:avLst/>
                          </a:prstGeom>
                        </pic:spPr>
                      </pic:pic>
                    </a:graphicData>
                  </a:graphic>
                </wp:inline>
              </w:drawing>
            </w:r>
          </w:p>
        </w:tc>
      </w:tr>
      <w:tr w:rsidR="00F6571E" w:rsidTr="00B933E1">
        <w:tc>
          <w:tcPr>
            <w:tcW w:w="3827" w:type="dxa"/>
            <w:tcBorders>
              <w:top w:val="single" w:sz="4" w:space="0" w:color="000000" w:themeColor="text1"/>
              <w:left w:val="nil"/>
              <w:bottom w:val="single" w:sz="4" w:space="0" w:color="000000" w:themeColor="text1"/>
              <w:right w:val="nil"/>
            </w:tcBorders>
          </w:tcPr>
          <w:p w:rsidR="00B859BD" w:rsidRPr="00B859BD" w:rsidRDefault="00F6571E" w:rsidP="00B859BD">
            <w:pPr>
              <w:tabs>
                <w:tab w:val="left" w:pos="4320"/>
              </w:tabs>
              <w:spacing w:before="120"/>
              <w:ind w:right="-1"/>
              <w:jc w:val="both"/>
              <w:rPr>
                <w:rFonts w:ascii="Arial" w:hAnsi="Arial" w:cs="Arial"/>
                <w:sz w:val="24"/>
                <w:szCs w:val="24"/>
              </w:rPr>
            </w:pPr>
            <w:r w:rsidRPr="00B833DE">
              <w:rPr>
                <w:rFonts w:ascii="Arial" w:hAnsi="Arial" w:cs="Arial"/>
                <w:b/>
                <w:bCs/>
                <w:color w:val="000000" w:themeColor="text1"/>
                <w:sz w:val="24"/>
                <w:szCs w:val="24"/>
              </w:rPr>
              <w:t>Phase 4 :</w:t>
            </w:r>
            <w:r w:rsidR="00B859BD" w:rsidRPr="00B859BD">
              <w:rPr>
                <w:rFonts w:ascii="Arial" w:hAnsi="Arial" w:cs="Arial"/>
                <w:sz w:val="24"/>
                <w:szCs w:val="24"/>
              </w:rPr>
              <w:t xml:space="preserve"> A l’accostage des deux parties du moule, un </w:t>
            </w:r>
            <w:r w:rsidR="009035B7">
              <w:rPr>
                <w:rFonts w:ascii="Arial" w:hAnsi="Arial" w:cs="Arial"/>
                <w:sz w:val="24"/>
                <w:szCs w:val="24"/>
              </w:rPr>
              <w:t>contact commande simultanément l</w:t>
            </w:r>
            <w:r w:rsidR="00B859BD" w:rsidRPr="00B859BD">
              <w:rPr>
                <w:rFonts w:ascii="Arial" w:hAnsi="Arial" w:cs="Arial"/>
                <w:sz w:val="24"/>
                <w:szCs w:val="24"/>
              </w:rPr>
              <w:t>a fermeture du clapet</w:t>
            </w:r>
            <w:r w:rsidR="009035B7">
              <w:rPr>
                <w:rFonts w:ascii="Arial" w:hAnsi="Arial" w:cs="Arial"/>
                <w:sz w:val="24"/>
                <w:szCs w:val="24"/>
              </w:rPr>
              <w:t>, l</w:t>
            </w:r>
            <w:r w:rsidR="00B859BD" w:rsidRPr="00B859BD">
              <w:rPr>
                <w:rFonts w:ascii="Arial" w:hAnsi="Arial" w:cs="Arial"/>
                <w:sz w:val="24"/>
                <w:szCs w:val="24"/>
              </w:rPr>
              <w:t>a pression dans les deux vérins</w:t>
            </w:r>
            <w:r w:rsidR="00117876">
              <w:rPr>
                <w:rFonts w:ascii="Arial" w:hAnsi="Arial" w:cs="Arial"/>
                <w:noProof/>
                <w:sz w:val="24"/>
                <w:szCs w:val="24"/>
              </w:rPr>
              <w:pict>
                <v:shape id="_x0000_s1203" style="position:absolute;left:0;text-align:left;margin-left:296.5pt;margin-top:9.55pt;width:13.3pt;height:20.9pt;z-index:251787264;mso-position-horizontal-relative:text;mso-position-vertical-relative:text" coordsize="266,418" path="m78,133hdc63,138,44,137,33,148,,181,29,319,33,343v2,16,2,36,15,45c74,406,138,418,138,418,266,386,243,397,243,253,158,,244,87,153,118v-24,8,-50,10,-75,15xe" stroked="f">
                  <v:path arrowok="t"/>
                </v:shape>
              </w:pict>
            </w:r>
            <w:r w:rsidR="009035B7">
              <w:rPr>
                <w:rFonts w:ascii="Arial" w:hAnsi="Arial" w:cs="Arial"/>
                <w:sz w:val="24"/>
                <w:szCs w:val="24"/>
              </w:rPr>
              <w:t>, l</w:t>
            </w:r>
            <w:r w:rsidR="00B859BD" w:rsidRPr="00B859BD">
              <w:rPr>
                <w:rFonts w:ascii="Arial" w:hAnsi="Arial" w:cs="Arial"/>
                <w:sz w:val="24"/>
                <w:szCs w:val="24"/>
              </w:rPr>
              <w:t>e passage</w:t>
            </w:r>
            <w:r w:rsidR="009035B7">
              <w:rPr>
                <w:rFonts w:ascii="Arial" w:hAnsi="Arial" w:cs="Arial"/>
                <w:sz w:val="24"/>
                <w:szCs w:val="24"/>
              </w:rPr>
              <w:t xml:space="preserve"> en haute pression verrouillage et l</w:t>
            </w:r>
            <w:r w:rsidR="00B859BD" w:rsidRPr="00B859BD">
              <w:rPr>
                <w:rFonts w:ascii="Arial" w:hAnsi="Arial" w:cs="Arial"/>
                <w:sz w:val="24"/>
                <w:szCs w:val="24"/>
              </w:rPr>
              <w:t>e verrouillage est effectué.</w:t>
            </w:r>
          </w:p>
          <w:p w:rsidR="00F6571E" w:rsidRDefault="00F6571E" w:rsidP="00463D4F">
            <w:pPr>
              <w:pStyle w:val="Corpsdetexte2"/>
              <w:spacing w:after="0" w:line="240" w:lineRule="auto"/>
              <w:jc w:val="both"/>
              <w:rPr>
                <w:rFonts w:ascii="Arial" w:hAnsi="Arial" w:cs="Arial"/>
                <w:sz w:val="24"/>
                <w:szCs w:val="24"/>
              </w:rPr>
            </w:pPr>
          </w:p>
        </w:tc>
        <w:tc>
          <w:tcPr>
            <w:tcW w:w="5528" w:type="dxa"/>
            <w:tcBorders>
              <w:top w:val="single" w:sz="4" w:space="0" w:color="000000" w:themeColor="text1"/>
              <w:left w:val="nil"/>
              <w:bottom w:val="single" w:sz="4" w:space="0" w:color="000000" w:themeColor="text1"/>
              <w:right w:val="nil"/>
            </w:tcBorders>
          </w:tcPr>
          <w:p w:rsidR="00F6571E" w:rsidRDefault="00117876" w:rsidP="00463D4F">
            <w:pPr>
              <w:pStyle w:val="Corpsdetexte2"/>
              <w:spacing w:after="0" w:line="240" w:lineRule="auto"/>
              <w:jc w:val="both"/>
              <w:rPr>
                <w:rFonts w:ascii="Arial" w:hAnsi="Arial" w:cs="Arial"/>
                <w:sz w:val="24"/>
                <w:szCs w:val="24"/>
              </w:rPr>
            </w:pPr>
            <w:r w:rsidRPr="00117876">
              <w:rPr>
                <w:rFonts w:ascii="Arial" w:hAnsi="Arial" w:cs="Arial"/>
                <w:b/>
                <w:bCs/>
                <w:noProof/>
                <w:color w:val="000000" w:themeColor="text1"/>
                <w:sz w:val="24"/>
                <w:szCs w:val="24"/>
                <w:lang w:eastAsia="fr-FR"/>
              </w:rPr>
              <w:pict>
                <v:shape id="_x0000_s1211" type="#_x0000_t202" style="position:absolute;left:0;text-align:left;margin-left:17.85pt;margin-top:21.6pt;width:42pt;height:17.5pt;z-index:251795456;mso-position-horizontal-relative:text;mso-position-vertical-relative:text" filled="f" stroked="f">
                  <v:textbox style="mso-next-textbox:#_x0000_s1211">
                    <w:txbxContent>
                      <w:p w:rsidR="007E5799" w:rsidRPr="00F978BD" w:rsidRDefault="007E5799" w:rsidP="007E5799">
                        <w:pPr>
                          <w:rPr>
                            <w:rFonts w:ascii="Arial" w:hAnsi="Arial" w:cs="Arial"/>
                            <w:sz w:val="16"/>
                            <w:szCs w:val="16"/>
                          </w:rPr>
                        </w:pPr>
                        <w:r>
                          <w:rPr>
                            <w:rFonts w:ascii="Arial" w:hAnsi="Arial" w:cs="Arial"/>
                            <w:sz w:val="16"/>
                            <w:szCs w:val="16"/>
                          </w:rPr>
                          <w:t>Clapet</w:t>
                        </w:r>
                      </w:p>
                    </w:txbxContent>
                  </v:textbox>
                </v:shape>
              </w:pict>
            </w:r>
            <w:r w:rsidRPr="00117876">
              <w:rPr>
                <w:rFonts w:ascii="Arial" w:hAnsi="Arial" w:cs="Arial"/>
                <w:b/>
                <w:bCs/>
                <w:noProof/>
                <w:color w:val="000000" w:themeColor="text1"/>
                <w:sz w:val="24"/>
                <w:szCs w:val="24"/>
                <w:lang w:eastAsia="fr-FR"/>
              </w:rPr>
              <w:pict>
                <v:shape id="_x0000_s1210" type="#_x0000_t32" style="position:absolute;left:0;text-align:left;margin-left:15.5pt;margin-top:36.05pt;width:9.5pt;height:13pt;flip:x;z-index:251794432;mso-position-horizontal-relative:text;mso-position-vertical-relative:text" o:connectortype="straight">
                  <v:stroke endarrow="block"/>
                </v:shape>
              </w:pict>
            </w:r>
            <w:r w:rsidR="003E2758">
              <w:rPr>
                <w:rFonts w:ascii="Arial" w:hAnsi="Arial" w:cs="Arial"/>
                <w:noProof/>
                <w:sz w:val="24"/>
                <w:szCs w:val="24"/>
                <w:lang w:eastAsia="fr-FR"/>
              </w:rPr>
              <w:drawing>
                <wp:inline distT="0" distB="0" distL="0" distR="0">
                  <wp:extent cx="3441065" cy="1616710"/>
                  <wp:effectExtent l="0" t="0" r="6985" b="0"/>
                  <wp:docPr id="20" name="Image 19" descr="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png"/>
                          <pic:cNvPicPr/>
                        </pic:nvPicPr>
                        <pic:blipFill>
                          <a:blip r:embed="rId19" cstate="print"/>
                          <a:stretch>
                            <a:fillRect/>
                          </a:stretch>
                        </pic:blipFill>
                        <pic:spPr>
                          <a:xfrm>
                            <a:off x="0" y="0"/>
                            <a:ext cx="3441065" cy="1616710"/>
                          </a:xfrm>
                          <a:prstGeom prst="rect">
                            <a:avLst/>
                          </a:prstGeom>
                        </pic:spPr>
                      </pic:pic>
                    </a:graphicData>
                  </a:graphic>
                </wp:inline>
              </w:drawing>
            </w:r>
          </w:p>
        </w:tc>
      </w:tr>
      <w:tr w:rsidR="003E2758" w:rsidTr="00B933E1">
        <w:tc>
          <w:tcPr>
            <w:tcW w:w="3827" w:type="dxa"/>
            <w:tcBorders>
              <w:top w:val="single" w:sz="4" w:space="0" w:color="000000" w:themeColor="text1"/>
              <w:left w:val="nil"/>
              <w:bottom w:val="single" w:sz="4" w:space="0" w:color="000000" w:themeColor="text1"/>
              <w:right w:val="nil"/>
            </w:tcBorders>
          </w:tcPr>
          <w:p w:rsidR="003E2758" w:rsidRPr="00B833DE" w:rsidRDefault="00B859BD" w:rsidP="00B859BD">
            <w:pPr>
              <w:jc w:val="both"/>
              <w:rPr>
                <w:rFonts w:ascii="Arial" w:hAnsi="Arial" w:cs="Arial"/>
                <w:b/>
                <w:bCs/>
                <w:color w:val="000000" w:themeColor="text1"/>
                <w:sz w:val="24"/>
                <w:szCs w:val="24"/>
              </w:rPr>
            </w:pPr>
            <w:r w:rsidRPr="00B833DE">
              <w:rPr>
                <w:rFonts w:ascii="Arial" w:hAnsi="Arial" w:cs="Arial"/>
                <w:b/>
                <w:bCs/>
                <w:color w:val="000000" w:themeColor="text1"/>
                <w:sz w:val="24"/>
                <w:szCs w:val="24"/>
              </w:rPr>
              <w:t xml:space="preserve">Phase </w:t>
            </w:r>
            <w:r>
              <w:rPr>
                <w:rFonts w:ascii="Arial" w:hAnsi="Arial" w:cs="Arial"/>
                <w:b/>
                <w:bCs/>
                <w:color w:val="000000" w:themeColor="text1"/>
                <w:sz w:val="24"/>
                <w:szCs w:val="24"/>
              </w:rPr>
              <w:t>5</w:t>
            </w:r>
            <w:r w:rsidRPr="00B833DE">
              <w:rPr>
                <w:rFonts w:ascii="Arial" w:hAnsi="Arial" w:cs="Arial"/>
                <w:b/>
                <w:bCs/>
                <w:color w:val="000000" w:themeColor="text1"/>
                <w:sz w:val="24"/>
                <w:szCs w:val="24"/>
              </w:rPr>
              <w:t> :</w:t>
            </w:r>
            <w:r>
              <w:rPr>
                <w:rFonts w:ascii="Arial" w:hAnsi="Arial" w:cs="Arial"/>
                <w:b/>
                <w:bCs/>
                <w:color w:val="000000" w:themeColor="text1"/>
                <w:sz w:val="24"/>
                <w:szCs w:val="24"/>
              </w:rPr>
              <w:t xml:space="preserve"> </w:t>
            </w:r>
            <w:r w:rsidRPr="00B859BD">
              <w:rPr>
                <w:rFonts w:ascii="Arial" w:hAnsi="Arial" w:cs="Arial"/>
                <w:bCs/>
                <w:color w:val="000000" w:themeColor="text1"/>
                <w:sz w:val="24"/>
                <w:szCs w:val="24"/>
              </w:rPr>
              <w:t xml:space="preserve">Au </w:t>
            </w:r>
            <w:r>
              <w:rPr>
                <w:rFonts w:ascii="Arial" w:hAnsi="Arial" w:cs="Arial"/>
                <w:bCs/>
                <w:color w:val="000000" w:themeColor="text1"/>
                <w:sz w:val="24"/>
                <w:szCs w:val="24"/>
              </w:rPr>
              <w:t>retour, il faut vaincre l’inertie du moule en mettant de la haute pression dans la chambre de retour et dans le petit vérin.</w:t>
            </w:r>
          </w:p>
        </w:tc>
        <w:tc>
          <w:tcPr>
            <w:tcW w:w="5528" w:type="dxa"/>
            <w:tcBorders>
              <w:top w:val="single" w:sz="4" w:space="0" w:color="000000" w:themeColor="text1"/>
              <w:left w:val="nil"/>
              <w:bottom w:val="single" w:sz="4" w:space="0" w:color="000000" w:themeColor="text1"/>
              <w:right w:val="nil"/>
            </w:tcBorders>
          </w:tcPr>
          <w:p w:rsidR="003E2758" w:rsidRDefault="00117876" w:rsidP="00463D4F">
            <w:pPr>
              <w:pStyle w:val="Corpsdetexte2"/>
              <w:spacing w:after="0" w:line="240" w:lineRule="auto"/>
              <w:jc w:val="both"/>
              <w:rPr>
                <w:rFonts w:ascii="Arial" w:hAnsi="Arial" w:cs="Arial"/>
                <w:noProof/>
                <w:sz w:val="24"/>
                <w:szCs w:val="24"/>
                <w:lang w:eastAsia="fr-FR"/>
              </w:rPr>
            </w:pPr>
            <w:r>
              <w:rPr>
                <w:rFonts w:ascii="Arial" w:hAnsi="Arial" w:cs="Arial"/>
                <w:noProof/>
                <w:sz w:val="24"/>
                <w:szCs w:val="24"/>
                <w:lang w:eastAsia="fr-FR"/>
              </w:rPr>
              <w:pict>
                <v:shape id="_x0000_s1206" type="#_x0000_t32" style="position:absolute;left:0;text-align:left;margin-left:83.5pt;margin-top:27.25pt;width:32pt;height:27.5pt;flip:x;z-index:251790336;mso-position-horizontal-relative:text;mso-position-vertical-relative:text" o:connectortype="straight">
                  <v:stroke endarrow="block"/>
                </v:shape>
              </w:pict>
            </w:r>
            <w:r>
              <w:rPr>
                <w:rFonts w:ascii="Arial" w:hAnsi="Arial" w:cs="Arial"/>
                <w:noProof/>
                <w:sz w:val="24"/>
                <w:szCs w:val="24"/>
                <w:lang w:eastAsia="fr-FR"/>
              </w:rPr>
              <w:pict>
                <v:shape id="_x0000_s1207" type="#_x0000_t202" style="position:absolute;left:0;text-align:left;margin-left:99.5pt;margin-top:14.75pt;width:71.5pt;height:27pt;z-index:251791360;mso-position-horizontal-relative:text;mso-position-vertical-relative:text" filled="f" stroked="f">
                  <v:textbox>
                    <w:txbxContent>
                      <w:p w:rsidR="00F978BD" w:rsidRPr="00F978BD" w:rsidRDefault="00F978BD" w:rsidP="00F978BD">
                        <w:pPr>
                          <w:jc w:val="center"/>
                          <w:rPr>
                            <w:rFonts w:ascii="Arial" w:hAnsi="Arial" w:cs="Arial"/>
                            <w:sz w:val="16"/>
                            <w:szCs w:val="16"/>
                          </w:rPr>
                        </w:pPr>
                        <w:r>
                          <w:rPr>
                            <w:rFonts w:ascii="Arial" w:hAnsi="Arial" w:cs="Arial"/>
                            <w:sz w:val="16"/>
                            <w:szCs w:val="16"/>
                          </w:rPr>
                          <w:t>Chambre de retour</w:t>
                        </w:r>
                      </w:p>
                    </w:txbxContent>
                  </v:textbox>
                </v:shape>
              </w:pict>
            </w:r>
            <w:r w:rsidR="003E2758">
              <w:rPr>
                <w:rFonts w:ascii="Arial" w:hAnsi="Arial" w:cs="Arial"/>
                <w:noProof/>
                <w:sz w:val="24"/>
                <w:szCs w:val="24"/>
                <w:lang w:eastAsia="fr-FR"/>
              </w:rPr>
              <w:drawing>
                <wp:inline distT="0" distB="0" distL="0" distR="0">
                  <wp:extent cx="3441065" cy="1616710"/>
                  <wp:effectExtent l="0" t="0" r="6985" b="0"/>
                  <wp:docPr id="21" name="Image 20" descr="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png"/>
                          <pic:cNvPicPr/>
                        </pic:nvPicPr>
                        <pic:blipFill>
                          <a:blip r:embed="rId20" cstate="print"/>
                          <a:stretch>
                            <a:fillRect/>
                          </a:stretch>
                        </pic:blipFill>
                        <pic:spPr>
                          <a:xfrm>
                            <a:off x="0" y="0"/>
                            <a:ext cx="3441065" cy="1616710"/>
                          </a:xfrm>
                          <a:prstGeom prst="rect">
                            <a:avLst/>
                          </a:prstGeom>
                        </pic:spPr>
                      </pic:pic>
                    </a:graphicData>
                  </a:graphic>
                </wp:inline>
              </w:drawing>
            </w:r>
          </w:p>
        </w:tc>
      </w:tr>
      <w:tr w:rsidR="003E2758" w:rsidTr="00B933E1">
        <w:tc>
          <w:tcPr>
            <w:tcW w:w="3827" w:type="dxa"/>
            <w:tcBorders>
              <w:top w:val="single" w:sz="4" w:space="0" w:color="000000" w:themeColor="text1"/>
              <w:left w:val="nil"/>
              <w:bottom w:val="single" w:sz="4" w:space="0" w:color="000000" w:themeColor="text1"/>
              <w:right w:val="nil"/>
            </w:tcBorders>
          </w:tcPr>
          <w:p w:rsidR="003E2758" w:rsidRPr="00B833DE" w:rsidRDefault="00B859BD" w:rsidP="007545E7">
            <w:pPr>
              <w:jc w:val="both"/>
              <w:rPr>
                <w:rFonts w:ascii="Arial" w:hAnsi="Arial" w:cs="Arial"/>
                <w:b/>
                <w:bCs/>
                <w:color w:val="000000" w:themeColor="text1"/>
                <w:sz w:val="24"/>
                <w:szCs w:val="24"/>
              </w:rPr>
            </w:pPr>
            <w:r w:rsidRPr="00B833DE">
              <w:rPr>
                <w:rFonts w:ascii="Arial" w:hAnsi="Arial" w:cs="Arial"/>
                <w:b/>
                <w:bCs/>
                <w:color w:val="000000" w:themeColor="text1"/>
                <w:sz w:val="24"/>
                <w:szCs w:val="24"/>
              </w:rPr>
              <w:t xml:space="preserve">Phase </w:t>
            </w:r>
            <w:r>
              <w:rPr>
                <w:rFonts w:ascii="Arial" w:hAnsi="Arial" w:cs="Arial"/>
                <w:b/>
                <w:bCs/>
                <w:color w:val="000000" w:themeColor="text1"/>
                <w:sz w:val="24"/>
                <w:szCs w:val="24"/>
              </w:rPr>
              <w:t>6</w:t>
            </w:r>
            <w:r w:rsidRPr="00B833DE">
              <w:rPr>
                <w:rFonts w:ascii="Arial" w:hAnsi="Arial" w:cs="Arial"/>
                <w:b/>
                <w:bCs/>
                <w:color w:val="000000" w:themeColor="text1"/>
                <w:sz w:val="24"/>
                <w:szCs w:val="24"/>
              </w:rPr>
              <w:t> :</w:t>
            </w:r>
            <w:r>
              <w:rPr>
                <w:rFonts w:ascii="Arial" w:hAnsi="Arial" w:cs="Arial"/>
                <w:b/>
                <w:bCs/>
                <w:color w:val="000000" w:themeColor="text1"/>
                <w:sz w:val="24"/>
                <w:szCs w:val="24"/>
              </w:rPr>
              <w:t xml:space="preserve"> </w:t>
            </w:r>
            <w:r w:rsidR="007545E7">
              <w:rPr>
                <w:rFonts w:ascii="Arial" w:hAnsi="Arial" w:cs="Arial"/>
                <w:bCs/>
                <w:color w:val="000000" w:themeColor="text1"/>
                <w:sz w:val="24"/>
                <w:szCs w:val="24"/>
              </w:rPr>
              <w:t>Le petit vérin travail jusqu’à la position moule ouvert.</w:t>
            </w:r>
          </w:p>
        </w:tc>
        <w:tc>
          <w:tcPr>
            <w:tcW w:w="5528" w:type="dxa"/>
            <w:tcBorders>
              <w:top w:val="single" w:sz="4" w:space="0" w:color="000000" w:themeColor="text1"/>
              <w:left w:val="nil"/>
              <w:bottom w:val="single" w:sz="4" w:space="0" w:color="000000" w:themeColor="text1"/>
              <w:right w:val="nil"/>
            </w:tcBorders>
          </w:tcPr>
          <w:p w:rsidR="003E2758" w:rsidRDefault="003E2758" w:rsidP="00463D4F">
            <w:pPr>
              <w:pStyle w:val="Corpsdetexte2"/>
              <w:spacing w:after="0" w:line="240" w:lineRule="auto"/>
              <w:jc w:val="both"/>
              <w:rPr>
                <w:rFonts w:ascii="Arial" w:hAnsi="Arial" w:cs="Arial"/>
                <w:noProof/>
                <w:sz w:val="24"/>
                <w:szCs w:val="24"/>
                <w:lang w:eastAsia="fr-FR"/>
              </w:rPr>
            </w:pPr>
            <w:r>
              <w:rPr>
                <w:rFonts w:ascii="Arial" w:hAnsi="Arial" w:cs="Arial"/>
                <w:noProof/>
                <w:sz w:val="24"/>
                <w:szCs w:val="24"/>
                <w:lang w:eastAsia="fr-FR"/>
              </w:rPr>
              <w:drawing>
                <wp:inline distT="0" distB="0" distL="0" distR="0">
                  <wp:extent cx="3441065" cy="1616710"/>
                  <wp:effectExtent l="0" t="0" r="6985" b="0"/>
                  <wp:docPr id="22" name="Image 21" descr="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png"/>
                          <pic:cNvPicPr/>
                        </pic:nvPicPr>
                        <pic:blipFill>
                          <a:blip r:embed="rId21" cstate="print"/>
                          <a:stretch>
                            <a:fillRect/>
                          </a:stretch>
                        </pic:blipFill>
                        <pic:spPr>
                          <a:xfrm>
                            <a:off x="0" y="0"/>
                            <a:ext cx="3441065" cy="1616710"/>
                          </a:xfrm>
                          <a:prstGeom prst="rect">
                            <a:avLst/>
                          </a:prstGeom>
                        </pic:spPr>
                      </pic:pic>
                    </a:graphicData>
                  </a:graphic>
                </wp:inline>
              </w:drawing>
            </w:r>
          </w:p>
        </w:tc>
      </w:tr>
    </w:tbl>
    <w:p w:rsidR="009035B7" w:rsidRDefault="009035B7" w:rsidP="009035B7">
      <w:pPr>
        <w:pStyle w:val="Paragraphedeliste"/>
        <w:spacing w:after="0" w:line="240" w:lineRule="auto"/>
        <w:ind w:left="1021"/>
        <w:jc w:val="both"/>
        <w:rPr>
          <w:rFonts w:ascii="Arial" w:eastAsia="Calibri" w:hAnsi="Arial" w:cs="Arial"/>
          <w:sz w:val="24"/>
          <w:szCs w:val="24"/>
        </w:rPr>
      </w:pPr>
    </w:p>
    <w:p w:rsidR="0010087F" w:rsidRDefault="0010087F" w:rsidP="009035B7">
      <w:pPr>
        <w:pStyle w:val="Paragraphedeliste"/>
        <w:spacing w:after="0" w:line="240" w:lineRule="auto"/>
        <w:ind w:left="1021"/>
        <w:jc w:val="both"/>
        <w:rPr>
          <w:rFonts w:ascii="Arial" w:eastAsia="Calibri" w:hAnsi="Arial" w:cs="Arial"/>
          <w:sz w:val="24"/>
          <w:szCs w:val="24"/>
        </w:rPr>
      </w:pPr>
    </w:p>
    <w:p w:rsidR="0010087F" w:rsidRPr="009035B7" w:rsidRDefault="0010087F" w:rsidP="009035B7">
      <w:pPr>
        <w:pStyle w:val="Paragraphedeliste"/>
        <w:spacing w:after="0" w:line="240" w:lineRule="auto"/>
        <w:ind w:left="1021"/>
        <w:jc w:val="both"/>
        <w:rPr>
          <w:rFonts w:ascii="Arial" w:eastAsia="Calibri" w:hAnsi="Arial" w:cs="Arial"/>
          <w:sz w:val="24"/>
          <w:szCs w:val="24"/>
        </w:rPr>
      </w:pPr>
    </w:p>
    <w:p w:rsidR="00490C72" w:rsidRPr="006466BB" w:rsidRDefault="00490C72" w:rsidP="00126215">
      <w:pPr>
        <w:pStyle w:val="Paragraphedeliste"/>
        <w:numPr>
          <w:ilvl w:val="1"/>
          <w:numId w:val="9"/>
        </w:numPr>
        <w:pBdr>
          <w:bottom w:val="single" w:sz="18" w:space="1" w:color="1F497D" w:themeColor="text2"/>
        </w:pBdr>
        <w:spacing w:after="0" w:line="240" w:lineRule="auto"/>
        <w:ind w:left="1304" w:hanging="737"/>
        <w:jc w:val="both"/>
        <w:rPr>
          <w:rFonts w:ascii="Arial" w:eastAsia="Calibri" w:hAnsi="Arial" w:cs="Arial"/>
          <w:sz w:val="24"/>
          <w:szCs w:val="24"/>
        </w:rPr>
      </w:pPr>
      <w:r w:rsidRPr="006466BB">
        <w:rPr>
          <w:rFonts w:ascii="Arial" w:eastAsia="Calibri" w:hAnsi="Arial" w:cs="Arial"/>
          <w:b/>
          <w:color w:val="1F497D" w:themeColor="text2"/>
          <w:sz w:val="28"/>
          <w:szCs w:val="28"/>
        </w:rPr>
        <w:lastRenderedPageBreak/>
        <w:t xml:space="preserve">La </w:t>
      </w:r>
      <w:r w:rsidR="000A0AEE">
        <w:rPr>
          <w:rFonts w:ascii="Arial" w:eastAsia="Calibri" w:hAnsi="Arial" w:cs="Arial"/>
          <w:b/>
          <w:color w:val="1F497D" w:themeColor="text2"/>
          <w:sz w:val="28"/>
          <w:szCs w:val="28"/>
        </w:rPr>
        <w:t>fermeture mixte</w:t>
      </w:r>
    </w:p>
    <w:p w:rsidR="00490C72" w:rsidRDefault="00490C72" w:rsidP="00490C72">
      <w:pPr>
        <w:pStyle w:val="Paragraphedeliste"/>
        <w:spacing w:after="0" w:line="240" w:lineRule="auto"/>
        <w:ind w:left="792" w:right="4818"/>
        <w:jc w:val="both"/>
        <w:rPr>
          <w:rFonts w:ascii="Arial" w:eastAsia="Calibri" w:hAnsi="Arial" w:cs="Arial"/>
          <w:sz w:val="24"/>
          <w:szCs w:val="24"/>
        </w:rPr>
      </w:pPr>
    </w:p>
    <w:p w:rsidR="00D75545" w:rsidRPr="00D75545" w:rsidRDefault="00D75545" w:rsidP="00126215">
      <w:pPr>
        <w:spacing w:after="0" w:line="240" w:lineRule="auto"/>
        <w:ind w:left="1304"/>
        <w:jc w:val="both"/>
        <w:rPr>
          <w:rFonts w:ascii="Arial" w:hAnsi="Arial" w:cs="Arial"/>
          <w:sz w:val="24"/>
          <w:szCs w:val="24"/>
        </w:rPr>
      </w:pPr>
      <w:r w:rsidRPr="00D75545">
        <w:rPr>
          <w:rFonts w:ascii="Arial" w:hAnsi="Arial" w:cs="Arial"/>
          <w:sz w:val="24"/>
          <w:szCs w:val="24"/>
        </w:rPr>
        <w:t xml:space="preserve">Cette solution est une combinaison des deux autres types de fermeture (mécanique et hydraulique). L’ouverture et la fermeture sont réalisées par une genouillère, le verrouillage est effectué par </w:t>
      </w:r>
      <w:r>
        <w:rPr>
          <w:rFonts w:ascii="Arial" w:hAnsi="Arial" w:cs="Arial"/>
          <w:sz w:val="24"/>
          <w:szCs w:val="24"/>
        </w:rPr>
        <w:t xml:space="preserve">un ou </w:t>
      </w:r>
      <w:r w:rsidRPr="00D75545">
        <w:rPr>
          <w:rFonts w:ascii="Arial" w:hAnsi="Arial" w:cs="Arial"/>
          <w:sz w:val="24"/>
          <w:szCs w:val="24"/>
        </w:rPr>
        <w:t xml:space="preserve">plusieurs vérins. </w:t>
      </w:r>
    </w:p>
    <w:p w:rsidR="00D75545" w:rsidRPr="006466BB" w:rsidRDefault="00D75545" w:rsidP="00126215">
      <w:pPr>
        <w:pStyle w:val="Paragraphedeliste"/>
        <w:spacing w:after="0" w:line="240" w:lineRule="auto"/>
        <w:ind w:left="1304" w:right="4818"/>
        <w:jc w:val="both"/>
        <w:rPr>
          <w:rFonts w:ascii="Arial" w:eastAsia="Calibri" w:hAnsi="Arial" w:cs="Arial"/>
          <w:sz w:val="24"/>
          <w:szCs w:val="24"/>
        </w:rPr>
      </w:pPr>
    </w:p>
    <w:p w:rsidR="00D75545" w:rsidRDefault="00D75545" w:rsidP="00126215">
      <w:pPr>
        <w:pStyle w:val="Corpsdetexte2"/>
        <w:spacing w:after="0" w:line="240" w:lineRule="auto"/>
        <w:ind w:left="1304"/>
        <w:jc w:val="both"/>
        <w:rPr>
          <w:rFonts w:ascii="Arial" w:hAnsi="Arial" w:cs="Arial"/>
          <w:sz w:val="24"/>
          <w:szCs w:val="24"/>
        </w:rPr>
      </w:pPr>
      <w:r w:rsidRPr="00451518">
        <w:rPr>
          <w:rFonts w:ascii="Arial" w:hAnsi="Arial" w:cs="Arial"/>
          <w:sz w:val="24"/>
          <w:szCs w:val="24"/>
        </w:rPr>
        <w:t xml:space="preserve">Lorsque les deux parties du moule viennent en contact l’une de l’autre, les colonnes s’opposent à l’extension </w:t>
      </w:r>
      <w:r>
        <w:rPr>
          <w:rFonts w:ascii="Arial" w:hAnsi="Arial" w:cs="Arial"/>
          <w:sz w:val="24"/>
          <w:szCs w:val="24"/>
        </w:rPr>
        <w:t>du vérin</w:t>
      </w:r>
      <w:r w:rsidRPr="00451518">
        <w:rPr>
          <w:rFonts w:ascii="Arial" w:hAnsi="Arial" w:cs="Arial"/>
          <w:sz w:val="24"/>
          <w:szCs w:val="24"/>
        </w:rPr>
        <w:t xml:space="preserve">. La pression monte dans le vérin et provoque l’étirement des colonnes. </w:t>
      </w:r>
    </w:p>
    <w:p w:rsidR="00D75545" w:rsidRPr="00F978BD" w:rsidRDefault="00D75545" w:rsidP="00126215">
      <w:pPr>
        <w:pStyle w:val="Corpsdetexte2"/>
        <w:spacing w:after="0" w:line="240" w:lineRule="auto"/>
        <w:ind w:left="1304"/>
        <w:jc w:val="both"/>
        <w:rPr>
          <w:rFonts w:ascii="Arial" w:hAnsi="Arial" w:cs="Arial"/>
          <w:sz w:val="28"/>
          <w:szCs w:val="28"/>
        </w:rPr>
      </w:pPr>
    </w:p>
    <w:p w:rsidR="00D75545" w:rsidRPr="00F978BD" w:rsidRDefault="00D75545" w:rsidP="00126215">
      <w:pPr>
        <w:pStyle w:val="Corpsdetexte2"/>
        <w:spacing w:after="0" w:line="240" w:lineRule="auto"/>
        <w:ind w:left="1304"/>
        <w:jc w:val="center"/>
        <w:rPr>
          <w:rFonts w:ascii="Arial" w:hAnsi="Arial" w:cs="Arial"/>
          <w:b/>
          <w:sz w:val="28"/>
          <w:szCs w:val="28"/>
        </w:rPr>
      </w:pPr>
      <w:r w:rsidRPr="00F978BD">
        <w:rPr>
          <w:rFonts w:ascii="Arial" w:hAnsi="Arial" w:cs="Arial"/>
          <w:b/>
          <w:sz w:val="28"/>
          <w:szCs w:val="28"/>
          <w:highlight w:val="yellow"/>
        </w:rPr>
        <w:t>On joue alors sur l’élasticité de l’acier.</w:t>
      </w:r>
    </w:p>
    <w:p w:rsidR="00490C72" w:rsidRPr="006C0759" w:rsidRDefault="00490C72" w:rsidP="00126215">
      <w:pPr>
        <w:ind w:left="1304" w:right="4818"/>
        <w:jc w:val="both"/>
        <w:rPr>
          <w:rFonts w:ascii="Arial" w:eastAsia="Calibri" w:hAnsi="Arial" w:cs="Arial"/>
          <w:sz w:val="24"/>
          <w:szCs w:val="24"/>
        </w:rPr>
      </w:pPr>
    </w:p>
    <w:tbl>
      <w:tblPr>
        <w:tblStyle w:val="Grilledutableau"/>
        <w:tblW w:w="0" w:type="auto"/>
        <w:tblInd w:w="1526" w:type="dxa"/>
        <w:tblLayout w:type="fixed"/>
        <w:tblLook w:val="04A0"/>
      </w:tblPr>
      <w:tblGrid>
        <w:gridCol w:w="3827"/>
        <w:gridCol w:w="5528"/>
      </w:tblGrid>
      <w:tr w:rsidR="007C4F5B" w:rsidTr="00B933E1">
        <w:tc>
          <w:tcPr>
            <w:tcW w:w="3827" w:type="dxa"/>
            <w:tcBorders>
              <w:left w:val="nil"/>
              <w:bottom w:val="single" w:sz="4" w:space="0" w:color="000000" w:themeColor="text1"/>
              <w:right w:val="nil"/>
            </w:tcBorders>
          </w:tcPr>
          <w:p w:rsidR="007C4F5B" w:rsidRDefault="007C4F5B" w:rsidP="00515442">
            <w:pPr>
              <w:pStyle w:val="Corpsdetexte2"/>
              <w:spacing w:after="0" w:line="240" w:lineRule="auto"/>
              <w:jc w:val="both"/>
              <w:rPr>
                <w:rFonts w:ascii="Arial" w:hAnsi="Arial" w:cs="Arial"/>
                <w:sz w:val="24"/>
                <w:szCs w:val="24"/>
              </w:rPr>
            </w:pPr>
            <w:r w:rsidRPr="00385220">
              <w:rPr>
                <w:rFonts w:ascii="Arial" w:hAnsi="Arial" w:cs="Arial"/>
                <w:b/>
                <w:sz w:val="24"/>
                <w:szCs w:val="24"/>
              </w:rPr>
              <w:t>Phase 1 :</w:t>
            </w:r>
            <w:r>
              <w:rPr>
                <w:rFonts w:ascii="Arial" w:hAnsi="Arial" w:cs="Arial"/>
                <w:b/>
                <w:sz w:val="24"/>
                <w:szCs w:val="24"/>
              </w:rPr>
              <w:t xml:space="preserve"> </w:t>
            </w:r>
            <w:r>
              <w:rPr>
                <w:rFonts w:ascii="Arial" w:hAnsi="Arial" w:cs="Arial"/>
                <w:sz w:val="24"/>
                <w:szCs w:val="24"/>
              </w:rPr>
              <w:t>le moule est ouvert</w:t>
            </w:r>
            <w:r w:rsidR="002D2305">
              <w:rPr>
                <w:rFonts w:ascii="Arial" w:hAnsi="Arial" w:cs="Arial"/>
                <w:sz w:val="24"/>
                <w:szCs w:val="24"/>
              </w:rPr>
              <w:t>,</w:t>
            </w:r>
            <w:r>
              <w:rPr>
                <w:rFonts w:ascii="Arial" w:hAnsi="Arial" w:cs="Arial"/>
                <w:sz w:val="24"/>
                <w:szCs w:val="24"/>
              </w:rPr>
              <w:t xml:space="preserve"> </w:t>
            </w:r>
            <w:r w:rsidR="002D2305">
              <w:rPr>
                <w:rFonts w:ascii="Arial" w:hAnsi="Arial" w:cs="Arial"/>
                <w:sz w:val="24"/>
                <w:szCs w:val="24"/>
              </w:rPr>
              <w:t xml:space="preserve">le </w:t>
            </w:r>
            <w:r>
              <w:rPr>
                <w:rFonts w:ascii="Arial" w:hAnsi="Arial" w:cs="Arial"/>
                <w:sz w:val="24"/>
                <w:szCs w:val="24"/>
              </w:rPr>
              <w:t>vérin</w:t>
            </w:r>
            <w:r w:rsidR="002D2305">
              <w:rPr>
                <w:rFonts w:ascii="Arial" w:hAnsi="Arial" w:cs="Arial"/>
                <w:sz w:val="24"/>
                <w:szCs w:val="24"/>
              </w:rPr>
              <w:t xml:space="preserve"> de la genouillère n’est pas alimenté, le gros vérin est maintenu fermé (les 2 chambres).</w:t>
            </w:r>
          </w:p>
          <w:p w:rsidR="007C4F5B" w:rsidRDefault="007C4F5B" w:rsidP="00515442">
            <w:pPr>
              <w:pStyle w:val="Corpsdetexte2"/>
              <w:spacing w:after="0" w:line="240" w:lineRule="auto"/>
              <w:jc w:val="both"/>
              <w:rPr>
                <w:rFonts w:ascii="Arial" w:hAnsi="Arial" w:cs="Arial"/>
                <w:sz w:val="24"/>
                <w:szCs w:val="24"/>
              </w:rPr>
            </w:pPr>
          </w:p>
        </w:tc>
        <w:tc>
          <w:tcPr>
            <w:tcW w:w="5528" w:type="dxa"/>
            <w:tcBorders>
              <w:left w:val="nil"/>
              <w:bottom w:val="single" w:sz="4" w:space="0" w:color="000000" w:themeColor="text1"/>
              <w:right w:val="nil"/>
            </w:tcBorders>
          </w:tcPr>
          <w:p w:rsidR="007C4F5B" w:rsidRDefault="00C51537" w:rsidP="00515442">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441065" cy="2137410"/>
                  <wp:effectExtent l="0" t="0" r="6985" b="0"/>
                  <wp:docPr id="233" name="Image 232" descr="image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png"/>
                          <pic:cNvPicPr/>
                        </pic:nvPicPr>
                        <pic:blipFill>
                          <a:blip r:embed="rId22" cstate="print"/>
                          <a:stretch>
                            <a:fillRect/>
                          </a:stretch>
                        </pic:blipFill>
                        <pic:spPr>
                          <a:xfrm>
                            <a:off x="0" y="0"/>
                            <a:ext cx="3441065" cy="2137410"/>
                          </a:xfrm>
                          <a:prstGeom prst="rect">
                            <a:avLst/>
                          </a:prstGeom>
                        </pic:spPr>
                      </pic:pic>
                    </a:graphicData>
                  </a:graphic>
                </wp:inline>
              </w:drawing>
            </w:r>
          </w:p>
        </w:tc>
      </w:tr>
      <w:tr w:rsidR="00930FF4" w:rsidTr="00B933E1">
        <w:tc>
          <w:tcPr>
            <w:tcW w:w="3827" w:type="dxa"/>
            <w:tcBorders>
              <w:left w:val="nil"/>
              <w:bottom w:val="single" w:sz="4" w:space="0" w:color="000000" w:themeColor="text1"/>
              <w:right w:val="nil"/>
            </w:tcBorders>
          </w:tcPr>
          <w:p w:rsidR="00930FF4" w:rsidRPr="00385220" w:rsidRDefault="00930FF4" w:rsidP="00515442">
            <w:pPr>
              <w:pStyle w:val="Corpsdetexte2"/>
              <w:spacing w:after="0" w:line="240" w:lineRule="auto"/>
              <w:jc w:val="both"/>
              <w:rPr>
                <w:rFonts w:ascii="Arial" w:hAnsi="Arial" w:cs="Arial"/>
                <w:b/>
                <w:sz w:val="24"/>
                <w:szCs w:val="24"/>
              </w:rPr>
            </w:pPr>
            <w:r w:rsidRPr="00385220">
              <w:rPr>
                <w:rFonts w:ascii="Arial" w:hAnsi="Arial" w:cs="Arial"/>
                <w:b/>
                <w:bCs/>
                <w:color w:val="000000" w:themeColor="text1"/>
                <w:sz w:val="24"/>
                <w:szCs w:val="24"/>
              </w:rPr>
              <w:t>Phase 2 :</w:t>
            </w:r>
            <w:r w:rsidRPr="00385220">
              <w:rPr>
                <w:rFonts w:ascii="Arial" w:hAnsi="Arial" w:cs="Arial"/>
                <w:color w:val="000000" w:themeColor="text1"/>
                <w:sz w:val="24"/>
                <w:szCs w:val="24"/>
              </w:rPr>
              <w:t xml:space="preserve"> </w:t>
            </w:r>
            <w:r w:rsidRPr="00B859BD">
              <w:rPr>
                <w:rFonts w:ascii="Arial" w:hAnsi="Arial" w:cs="Arial"/>
                <w:sz w:val="24"/>
                <w:szCs w:val="24"/>
              </w:rPr>
              <w:t xml:space="preserve">La fermeture </w:t>
            </w:r>
            <w:r>
              <w:rPr>
                <w:rFonts w:ascii="Arial" w:hAnsi="Arial" w:cs="Arial"/>
                <w:sz w:val="24"/>
                <w:szCs w:val="24"/>
              </w:rPr>
              <w:t xml:space="preserve">rapide </w:t>
            </w:r>
            <w:r w:rsidRPr="00B859BD">
              <w:rPr>
                <w:rFonts w:ascii="Arial" w:hAnsi="Arial" w:cs="Arial"/>
                <w:sz w:val="24"/>
                <w:szCs w:val="24"/>
              </w:rPr>
              <w:t>de la presse s’effectue en envoyant d</w:t>
            </w:r>
            <w:r>
              <w:rPr>
                <w:rFonts w:ascii="Arial" w:hAnsi="Arial" w:cs="Arial"/>
                <w:sz w:val="24"/>
                <w:szCs w:val="24"/>
              </w:rPr>
              <w:t xml:space="preserve">e l’huile sous pression dans le </w:t>
            </w:r>
            <w:r w:rsidRPr="00B859BD">
              <w:rPr>
                <w:rFonts w:ascii="Arial" w:hAnsi="Arial" w:cs="Arial"/>
                <w:sz w:val="24"/>
                <w:szCs w:val="24"/>
              </w:rPr>
              <w:t xml:space="preserve">vérin </w:t>
            </w:r>
            <w:r>
              <w:rPr>
                <w:rFonts w:ascii="Arial" w:hAnsi="Arial" w:cs="Arial"/>
                <w:sz w:val="24"/>
                <w:szCs w:val="24"/>
              </w:rPr>
              <w:t>de la genouillère</w:t>
            </w:r>
            <w:r w:rsidRPr="00B859BD">
              <w:rPr>
                <w:rFonts w:ascii="Arial" w:hAnsi="Arial" w:cs="Arial"/>
                <w:sz w:val="24"/>
                <w:szCs w:val="24"/>
              </w:rPr>
              <w:t>.</w:t>
            </w:r>
          </w:p>
        </w:tc>
        <w:tc>
          <w:tcPr>
            <w:tcW w:w="5528" w:type="dxa"/>
            <w:tcBorders>
              <w:left w:val="nil"/>
              <w:bottom w:val="single" w:sz="4" w:space="0" w:color="000000" w:themeColor="text1"/>
              <w:right w:val="nil"/>
            </w:tcBorders>
          </w:tcPr>
          <w:p w:rsidR="00930FF4" w:rsidRDefault="00930FF4" w:rsidP="00515442">
            <w:pPr>
              <w:pStyle w:val="Corpsdetexte2"/>
              <w:spacing w:after="0" w:line="240" w:lineRule="auto"/>
              <w:jc w:val="both"/>
              <w:rPr>
                <w:rFonts w:ascii="Arial" w:hAnsi="Arial" w:cs="Arial"/>
                <w:noProof/>
                <w:sz w:val="24"/>
                <w:szCs w:val="24"/>
                <w:lang w:eastAsia="fr-FR"/>
              </w:rPr>
            </w:pPr>
            <w:r w:rsidRPr="00930FF4">
              <w:rPr>
                <w:rFonts w:ascii="Arial" w:hAnsi="Arial" w:cs="Arial"/>
                <w:noProof/>
                <w:sz w:val="24"/>
                <w:szCs w:val="24"/>
                <w:lang w:eastAsia="fr-FR"/>
              </w:rPr>
              <w:drawing>
                <wp:inline distT="0" distB="0" distL="0" distR="0">
                  <wp:extent cx="3441065" cy="2137410"/>
                  <wp:effectExtent l="0" t="0" r="6985" b="0"/>
                  <wp:docPr id="249" name="Image 232" descr="image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png"/>
                          <pic:cNvPicPr/>
                        </pic:nvPicPr>
                        <pic:blipFill>
                          <a:blip r:embed="rId22" cstate="print"/>
                          <a:stretch>
                            <a:fillRect/>
                          </a:stretch>
                        </pic:blipFill>
                        <pic:spPr>
                          <a:xfrm>
                            <a:off x="0" y="0"/>
                            <a:ext cx="3441065" cy="2137410"/>
                          </a:xfrm>
                          <a:prstGeom prst="rect">
                            <a:avLst/>
                          </a:prstGeom>
                        </pic:spPr>
                      </pic:pic>
                    </a:graphicData>
                  </a:graphic>
                </wp:inline>
              </w:drawing>
            </w:r>
          </w:p>
        </w:tc>
      </w:tr>
      <w:tr w:rsidR="007C4F5B" w:rsidTr="00B933E1">
        <w:tc>
          <w:tcPr>
            <w:tcW w:w="3827" w:type="dxa"/>
            <w:tcBorders>
              <w:left w:val="nil"/>
              <w:bottom w:val="single" w:sz="4" w:space="0" w:color="000000" w:themeColor="text1"/>
              <w:right w:val="nil"/>
            </w:tcBorders>
          </w:tcPr>
          <w:p w:rsidR="007C4F5B" w:rsidRDefault="007C4F5B" w:rsidP="00930FF4">
            <w:pPr>
              <w:pStyle w:val="Corpsdetexte"/>
              <w:spacing w:after="0"/>
              <w:jc w:val="both"/>
              <w:rPr>
                <w:rFonts w:ascii="Arial" w:hAnsi="Arial" w:cs="Arial"/>
                <w:sz w:val="24"/>
                <w:szCs w:val="24"/>
              </w:rPr>
            </w:pPr>
            <w:r w:rsidRPr="00385220">
              <w:rPr>
                <w:rFonts w:ascii="Arial" w:hAnsi="Arial" w:cs="Arial"/>
                <w:b/>
                <w:bCs/>
                <w:color w:val="000000" w:themeColor="text1"/>
                <w:sz w:val="24"/>
                <w:szCs w:val="24"/>
              </w:rPr>
              <w:t xml:space="preserve">Phase </w:t>
            </w:r>
            <w:r w:rsidR="00930FF4">
              <w:rPr>
                <w:rFonts w:ascii="Arial" w:hAnsi="Arial" w:cs="Arial"/>
                <w:b/>
                <w:bCs/>
                <w:color w:val="000000" w:themeColor="text1"/>
                <w:sz w:val="24"/>
                <w:szCs w:val="24"/>
              </w:rPr>
              <w:t>3</w:t>
            </w:r>
            <w:r w:rsidRPr="00385220">
              <w:rPr>
                <w:rFonts w:ascii="Arial" w:hAnsi="Arial" w:cs="Arial"/>
                <w:b/>
                <w:bCs/>
                <w:color w:val="000000" w:themeColor="text1"/>
                <w:sz w:val="24"/>
                <w:szCs w:val="24"/>
              </w:rPr>
              <w:t> :</w:t>
            </w:r>
            <w:r w:rsidRPr="00385220">
              <w:rPr>
                <w:rFonts w:ascii="Arial" w:hAnsi="Arial" w:cs="Arial"/>
                <w:color w:val="000000" w:themeColor="text1"/>
                <w:sz w:val="24"/>
                <w:szCs w:val="24"/>
              </w:rPr>
              <w:t xml:space="preserve"> </w:t>
            </w:r>
            <w:r w:rsidRPr="00B859BD">
              <w:rPr>
                <w:rFonts w:ascii="Arial" w:hAnsi="Arial" w:cs="Arial"/>
                <w:sz w:val="24"/>
                <w:szCs w:val="24"/>
              </w:rPr>
              <w:t xml:space="preserve">La </w:t>
            </w:r>
            <w:r w:rsidR="00930FF4">
              <w:rPr>
                <w:rFonts w:ascii="Arial" w:hAnsi="Arial" w:cs="Arial"/>
                <w:sz w:val="24"/>
                <w:szCs w:val="24"/>
              </w:rPr>
              <w:t>genouillère est tendue, les deux parties du moule sont distants de quelques millimètres.</w:t>
            </w:r>
            <w:r w:rsidRPr="00B859BD">
              <w:rPr>
                <w:rFonts w:ascii="Arial" w:hAnsi="Arial" w:cs="Arial"/>
                <w:sz w:val="24"/>
                <w:szCs w:val="24"/>
              </w:rPr>
              <w:t xml:space="preserve"> </w:t>
            </w:r>
          </w:p>
        </w:tc>
        <w:tc>
          <w:tcPr>
            <w:tcW w:w="5528" w:type="dxa"/>
            <w:tcBorders>
              <w:left w:val="nil"/>
              <w:bottom w:val="single" w:sz="4" w:space="0" w:color="000000" w:themeColor="text1"/>
              <w:right w:val="nil"/>
            </w:tcBorders>
          </w:tcPr>
          <w:p w:rsidR="007C4F5B" w:rsidRDefault="00C51537" w:rsidP="00515442">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441065" cy="2137410"/>
                  <wp:effectExtent l="0" t="0" r="6985" b="0"/>
                  <wp:docPr id="234" name="Image 233" descr="image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png"/>
                          <pic:cNvPicPr/>
                        </pic:nvPicPr>
                        <pic:blipFill>
                          <a:blip r:embed="rId23" cstate="print"/>
                          <a:stretch>
                            <a:fillRect/>
                          </a:stretch>
                        </pic:blipFill>
                        <pic:spPr>
                          <a:xfrm>
                            <a:off x="0" y="0"/>
                            <a:ext cx="3441065" cy="2137410"/>
                          </a:xfrm>
                          <a:prstGeom prst="rect">
                            <a:avLst/>
                          </a:prstGeom>
                        </pic:spPr>
                      </pic:pic>
                    </a:graphicData>
                  </a:graphic>
                </wp:inline>
              </w:drawing>
            </w:r>
          </w:p>
        </w:tc>
      </w:tr>
      <w:tr w:rsidR="007C4F5B" w:rsidTr="00B933E1">
        <w:tc>
          <w:tcPr>
            <w:tcW w:w="3827" w:type="dxa"/>
            <w:tcBorders>
              <w:left w:val="nil"/>
              <w:bottom w:val="single" w:sz="4" w:space="0" w:color="000000" w:themeColor="text1"/>
              <w:right w:val="nil"/>
            </w:tcBorders>
          </w:tcPr>
          <w:p w:rsidR="007C4F5B" w:rsidRPr="00B859BD" w:rsidRDefault="007C4F5B" w:rsidP="00515442">
            <w:pPr>
              <w:jc w:val="both"/>
              <w:rPr>
                <w:rFonts w:ascii="Arial" w:hAnsi="Arial" w:cs="Arial"/>
                <w:color w:val="000000" w:themeColor="text1"/>
                <w:sz w:val="24"/>
                <w:szCs w:val="24"/>
              </w:rPr>
            </w:pPr>
            <w:r w:rsidRPr="00385220">
              <w:rPr>
                <w:rFonts w:ascii="Arial" w:hAnsi="Arial" w:cs="Arial"/>
                <w:b/>
                <w:bCs/>
                <w:color w:val="000000" w:themeColor="text1"/>
                <w:sz w:val="24"/>
                <w:szCs w:val="24"/>
              </w:rPr>
              <w:lastRenderedPageBreak/>
              <w:t xml:space="preserve">Phase </w:t>
            </w:r>
            <w:r w:rsidR="00930FF4">
              <w:rPr>
                <w:rFonts w:ascii="Arial" w:hAnsi="Arial" w:cs="Arial"/>
                <w:b/>
                <w:bCs/>
                <w:color w:val="000000" w:themeColor="text1"/>
                <w:sz w:val="24"/>
                <w:szCs w:val="24"/>
              </w:rPr>
              <w:t>4</w:t>
            </w:r>
            <w:r w:rsidRPr="00385220">
              <w:rPr>
                <w:rFonts w:ascii="Arial" w:hAnsi="Arial" w:cs="Arial"/>
                <w:b/>
                <w:bCs/>
                <w:color w:val="000000" w:themeColor="text1"/>
                <w:sz w:val="24"/>
                <w:szCs w:val="24"/>
              </w:rPr>
              <w:t> :</w:t>
            </w:r>
            <w:r>
              <w:rPr>
                <w:rFonts w:ascii="Arial" w:hAnsi="Arial" w:cs="Arial"/>
                <w:color w:val="000000" w:themeColor="text1"/>
                <w:sz w:val="24"/>
                <w:szCs w:val="24"/>
              </w:rPr>
              <w:t xml:space="preserve"> </w:t>
            </w:r>
            <w:r w:rsidR="002D2305">
              <w:rPr>
                <w:rFonts w:ascii="Arial" w:hAnsi="Arial" w:cs="Arial"/>
                <w:sz w:val="24"/>
                <w:szCs w:val="24"/>
              </w:rPr>
              <w:t xml:space="preserve">La haute pression est </w:t>
            </w:r>
            <w:r w:rsidR="00941649">
              <w:rPr>
                <w:rFonts w:ascii="Arial" w:hAnsi="Arial" w:cs="Arial"/>
                <w:sz w:val="24"/>
                <w:szCs w:val="24"/>
              </w:rPr>
              <w:t>envoyée</w:t>
            </w:r>
            <w:r w:rsidR="002D2305">
              <w:rPr>
                <w:rFonts w:ascii="Arial" w:hAnsi="Arial" w:cs="Arial"/>
                <w:sz w:val="24"/>
                <w:szCs w:val="24"/>
              </w:rPr>
              <w:t xml:space="preserve"> dans la chambre arrière du gros vérin.</w:t>
            </w:r>
          </w:p>
          <w:p w:rsidR="007C4F5B" w:rsidRDefault="007C4F5B" w:rsidP="00515442">
            <w:pPr>
              <w:pStyle w:val="Corpsdetexte2"/>
              <w:spacing w:after="0" w:line="240" w:lineRule="auto"/>
              <w:jc w:val="both"/>
              <w:rPr>
                <w:rFonts w:ascii="Arial" w:hAnsi="Arial" w:cs="Arial"/>
                <w:sz w:val="24"/>
                <w:szCs w:val="24"/>
              </w:rPr>
            </w:pPr>
          </w:p>
        </w:tc>
        <w:tc>
          <w:tcPr>
            <w:tcW w:w="5528" w:type="dxa"/>
            <w:tcBorders>
              <w:left w:val="nil"/>
              <w:bottom w:val="single" w:sz="4" w:space="0" w:color="000000" w:themeColor="text1"/>
              <w:right w:val="nil"/>
            </w:tcBorders>
          </w:tcPr>
          <w:p w:rsidR="007C4F5B" w:rsidRDefault="00C51537" w:rsidP="00515442">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441065" cy="2137410"/>
                  <wp:effectExtent l="0" t="0" r="6985" b="0"/>
                  <wp:docPr id="235" name="Image 234" descr="image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png"/>
                          <pic:cNvPicPr/>
                        </pic:nvPicPr>
                        <pic:blipFill>
                          <a:blip r:embed="rId24" cstate="print"/>
                          <a:stretch>
                            <a:fillRect/>
                          </a:stretch>
                        </pic:blipFill>
                        <pic:spPr>
                          <a:xfrm>
                            <a:off x="0" y="0"/>
                            <a:ext cx="3441065" cy="2137410"/>
                          </a:xfrm>
                          <a:prstGeom prst="rect">
                            <a:avLst/>
                          </a:prstGeom>
                        </pic:spPr>
                      </pic:pic>
                    </a:graphicData>
                  </a:graphic>
                </wp:inline>
              </w:drawing>
            </w:r>
          </w:p>
        </w:tc>
      </w:tr>
      <w:tr w:rsidR="007C4F5B" w:rsidTr="00B933E1">
        <w:tc>
          <w:tcPr>
            <w:tcW w:w="3827" w:type="dxa"/>
            <w:tcBorders>
              <w:top w:val="single" w:sz="4" w:space="0" w:color="000000" w:themeColor="text1"/>
              <w:left w:val="nil"/>
              <w:bottom w:val="single" w:sz="4" w:space="0" w:color="000000" w:themeColor="text1"/>
              <w:right w:val="nil"/>
            </w:tcBorders>
          </w:tcPr>
          <w:p w:rsidR="007C4F5B" w:rsidRDefault="007C4F5B" w:rsidP="00930FF4">
            <w:pPr>
              <w:tabs>
                <w:tab w:val="left" w:pos="4320"/>
              </w:tabs>
              <w:spacing w:before="120"/>
              <w:ind w:right="-1"/>
              <w:jc w:val="both"/>
              <w:rPr>
                <w:rFonts w:ascii="Arial" w:hAnsi="Arial" w:cs="Arial"/>
                <w:sz w:val="24"/>
                <w:szCs w:val="24"/>
              </w:rPr>
            </w:pPr>
            <w:r w:rsidRPr="00B833DE">
              <w:rPr>
                <w:rFonts w:ascii="Arial" w:hAnsi="Arial" w:cs="Arial"/>
                <w:b/>
                <w:bCs/>
                <w:color w:val="000000" w:themeColor="text1"/>
                <w:sz w:val="24"/>
                <w:szCs w:val="24"/>
              </w:rPr>
              <w:t xml:space="preserve">Phase </w:t>
            </w:r>
            <w:r w:rsidR="00930FF4">
              <w:rPr>
                <w:rFonts w:ascii="Arial" w:hAnsi="Arial" w:cs="Arial"/>
                <w:b/>
                <w:bCs/>
                <w:color w:val="000000" w:themeColor="text1"/>
                <w:sz w:val="24"/>
                <w:szCs w:val="24"/>
              </w:rPr>
              <w:t>5</w:t>
            </w:r>
            <w:r w:rsidRPr="00B833DE">
              <w:rPr>
                <w:rFonts w:ascii="Arial" w:hAnsi="Arial" w:cs="Arial"/>
                <w:b/>
                <w:bCs/>
                <w:color w:val="000000" w:themeColor="text1"/>
                <w:sz w:val="24"/>
                <w:szCs w:val="24"/>
              </w:rPr>
              <w:t> :</w:t>
            </w:r>
            <w:r w:rsidRPr="00B859BD">
              <w:rPr>
                <w:rFonts w:ascii="Arial" w:hAnsi="Arial" w:cs="Arial"/>
                <w:sz w:val="24"/>
                <w:szCs w:val="24"/>
              </w:rPr>
              <w:t xml:space="preserve"> </w:t>
            </w:r>
            <w:r w:rsidR="00930FF4">
              <w:rPr>
                <w:rFonts w:ascii="Arial" w:hAnsi="Arial" w:cs="Arial"/>
                <w:sz w:val="24"/>
                <w:szCs w:val="24"/>
              </w:rPr>
              <w:t>L’ouverture du moule se fait par déverrouillage du gros vérin et le repliement de la genouillère.</w:t>
            </w:r>
          </w:p>
        </w:tc>
        <w:tc>
          <w:tcPr>
            <w:tcW w:w="5528" w:type="dxa"/>
            <w:tcBorders>
              <w:top w:val="single" w:sz="4" w:space="0" w:color="000000" w:themeColor="text1"/>
              <w:left w:val="nil"/>
              <w:bottom w:val="single" w:sz="4" w:space="0" w:color="000000" w:themeColor="text1"/>
              <w:right w:val="nil"/>
            </w:tcBorders>
          </w:tcPr>
          <w:p w:rsidR="007C4F5B" w:rsidRDefault="00C51537" w:rsidP="00515442">
            <w:pPr>
              <w:pStyle w:val="Corpsdetexte2"/>
              <w:spacing w:after="0" w:line="240" w:lineRule="auto"/>
              <w:jc w:val="both"/>
              <w:rPr>
                <w:rFonts w:ascii="Arial" w:hAnsi="Arial" w:cs="Arial"/>
                <w:sz w:val="24"/>
                <w:szCs w:val="24"/>
              </w:rPr>
            </w:pPr>
            <w:r>
              <w:rPr>
                <w:rFonts w:ascii="Arial" w:hAnsi="Arial" w:cs="Arial"/>
                <w:noProof/>
                <w:sz w:val="24"/>
                <w:szCs w:val="24"/>
                <w:lang w:eastAsia="fr-FR"/>
              </w:rPr>
              <w:drawing>
                <wp:inline distT="0" distB="0" distL="0" distR="0">
                  <wp:extent cx="3441065" cy="2137410"/>
                  <wp:effectExtent l="0" t="0" r="6985" b="0"/>
                  <wp:docPr id="248" name="Image 247" descr="image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png"/>
                          <pic:cNvPicPr/>
                        </pic:nvPicPr>
                        <pic:blipFill>
                          <a:blip r:embed="rId25" cstate="print"/>
                          <a:stretch>
                            <a:fillRect/>
                          </a:stretch>
                        </pic:blipFill>
                        <pic:spPr>
                          <a:xfrm>
                            <a:off x="0" y="0"/>
                            <a:ext cx="3441065" cy="2137410"/>
                          </a:xfrm>
                          <a:prstGeom prst="rect">
                            <a:avLst/>
                          </a:prstGeom>
                        </pic:spPr>
                      </pic:pic>
                    </a:graphicData>
                  </a:graphic>
                </wp:inline>
              </w:drawing>
            </w:r>
          </w:p>
        </w:tc>
      </w:tr>
    </w:tbl>
    <w:p w:rsidR="00706D4B" w:rsidRDefault="00706D4B" w:rsidP="00706D4B">
      <w:pPr>
        <w:spacing w:after="0" w:line="240" w:lineRule="auto"/>
        <w:ind w:right="-1"/>
        <w:jc w:val="both"/>
        <w:rPr>
          <w:rFonts w:ascii="Arial" w:eastAsia="Calibri" w:hAnsi="Arial" w:cs="Arial"/>
          <w:sz w:val="24"/>
          <w:szCs w:val="24"/>
        </w:rPr>
      </w:pPr>
    </w:p>
    <w:p w:rsidR="00490C72" w:rsidRPr="00C2001B" w:rsidRDefault="00BD1BBC" w:rsidP="00126215">
      <w:pPr>
        <w:pStyle w:val="Paragraphedeliste"/>
        <w:numPr>
          <w:ilvl w:val="1"/>
          <w:numId w:val="9"/>
        </w:numPr>
        <w:pBdr>
          <w:bottom w:val="single" w:sz="18" w:space="1" w:color="1F497D" w:themeColor="text2"/>
        </w:pBdr>
        <w:spacing w:after="0" w:line="240" w:lineRule="auto"/>
        <w:ind w:left="1304" w:hanging="737"/>
        <w:jc w:val="both"/>
        <w:rPr>
          <w:rFonts w:ascii="Arial" w:eastAsia="Calibri" w:hAnsi="Arial" w:cs="Arial"/>
          <w:b/>
          <w:color w:val="1F497D" w:themeColor="text2"/>
          <w:sz w:val="28"/>
          <w:szCs w:val="28"/>
        </w:rPr>
      </w:pPr>
      <w:r>
        <w:rPr>
          <w:rFonts w:ascii="Arial" w:eastAsia="Calibri" w:hAnsi="Arial" w:cs="Arial"/>
          <w:b/>
          <w:color w:val="1F497D" w:themeColor="text2"/>
          <w:sz w:val="28"/>
          <w:szCs w:val="28"/>
        </w:rPr>
        <w:t>Comparaison des différentes fermetures</w:t>
      </w:r>
    </w:p>
    <w:p w:rsidR="00490C72" w:rsidRPr="007343C1" w:rsidRDefault="00490C72" w:rsidP="007343C1">
      <w:pPr>
        <w:spacing w:after="0" w:line="240" w:lineRule="auto"/>
        <w:ind w:left="426" w:right="-1"/>
        <w:jc w:val="both"/>
        <w:rPr>
          <w:rFonts w:ascii="Arial" w:eastAsia="Calibri" w:hAnsi="Arial" w:cs="Arial"/>
          <w:sz w:val="24"/>
          <w:szCs w:val="24"/>
        </w:rPr>
      </w:pPr>
    </w:p>
    <w:tbl>
      <w:tblPr>
        <w:tblStyle w:val="Grilledutableau"/>
        <w:tblW w:w="0" w:type="auto"/>
        <w:tblInd w:w="1526" w:type="dxa"/>
        <w:tblLayout w:type="fixed"/>
        <w:tblLook w:val="04A0"/>
      </w:tblPr>
      <w:tblGrid>
        <w:gridCol w:w="709"/>
        <w:gridCol w:w="4224"/>
        <w:gridCol w:w="4366"/>
      </w:tblGrid>
      <w:tr w:rsidR="00706D4B" w:rsidTr="00B933E1">
        <w:trPr>
          <w:trHeight w:val="393"/>
        </w:trPr>
        <w:tc>
          <w:tcPr>
            <w:tcW w:w="709" w:type="dxa"/>
            <w:tcBorders>
              <w:top w:val="nil"/>
              <w:left w:val="nil"/>
            </w:tcBorders>
          </w:tcPr>
          <w:p w:rsidR="008E00C4" w:rsidRPr="00706D4B" w:rsidRDefault="00706D4B" w:rsidP="00B96937">
            <w:pPr>
              <w:ind w:right="-1"/>
              <w:jc w:val="both"/>
              <w:rPr>
                <w:rFonts w:ascii="Arial" w:eastAsia="Calibri" w:hAnsi="Arial" w:cs="Arial"/>
                <w:b/>
                <w:sz w:val="24"/>
                <w:szCs w:val="24"/>
              </w:rPr>
            </w:pPr>
            <w:r w:rsidRPr="00706D4B">
              <w:rPr>
                <w:rFonts w:ascii="Arial" w:eastAsia="Calibri" w:hAnsi="Arial" w:cs="Arial"/>
                <w:b/>
                <w:sz w:val="24"/>
                <w:szCs w:val="24"/>
              </w:rPr>
              <w:t xml:space="preserve">   </w:t>
            </w:r>
          </w:p>
        </w:tc>
        <w:tc>
          <w:tcPr>
            <w:tcW w:w="4224" w:type="dxa"/>
            <w:shd w:val="clear" w:color="auto" w:fill="DDD9C3" w:themeFill="background2" w:themeFillShade="E6"/>
            <w:vAlign w:val="center"/>
          </w:tcPr>
          <w:p w:rsidR="008E00C4" w:rsidRPr="00993C12" w:rsidRDefault="008E00C4" w:rsidP="00993C12">
            <w:pPr>
              <w:ind w:right="-1"/>
              <w:jc w:val="center"/>
              <w:rPr>
                <w:rFonts w:ascii="Arial" w:eastAsia="Calibri" w:hAnsi="Arial" w:cs="Arial"/>
                <w:b/>
                <w:sz w:val="24"/>
                <w:szCs w:val="24"/>
              </w:rPr>
            </w:pPr>
            <w:r w:rsidRPr="00993C12">
              <w:rPr>
                <w:rFonts w:ascii="Arial" w:eastAsia="Calibri" w:hAnsi="Arial" w:cs="Arial"/>
                <w:b/>
                <w:sz w:val="24"/>
                <w:szCs w:val="24"/>
              </w:rPr>
              <w:t>Avantages</w:t>
            </w:r>
          </w:p>
        </w:tc>
        <w:tc>
          <w:tcPr>
            <w:tcW w:w="4366" w:type="dxa"/>
            <w:shd w:val="clear" w:color="auto" w:fill="DDD9C3" w:themeFill="background2" w:themeFillShade="E6"/>
            <w:vAlign w:val="center"/>
          </w:tcPr>
          <w:p w:rsidR="008E00C4" w:rsidRPr="00993C12" w:rsidRDefault="008E00C4" w:rsidP="00993C12">
            <w:pPr>
              <w:ind w:right="-1"/>
              <w:jc w:val="center"/>
              <w:rPr>
                <w:rFonts w:ascii="Arial" w:eastAsia="Calibri" w:hAnsi="Arial" w:cs="Arial"/>
                <w:b/>
                <w:sz w:val="24"/>
                <w:szCs w:val="24"/>
              </w:rPr>
            </w:pPr>
            <w:r w:rsidRPr="00993C12">
              <w:rPr>
                <w:rFonts w:ascii="Arial" w:eastAsia="Calibri" w:hAnsi="Arial" w:cs="Arial"/>
                <w:b/>
                <w:sz w:val="24"/>
                <w:szCs w:val="24"/>
              </w:rPr>
              <w:t>Inconvénients</w:t>
            </w:r>
          </w:p>
        </w:tc>
      </w:tr>
      <w:tr w:rsidR="00993C12" w:rsidTr="00B933E1">
        <w:trPr>
          <w:cantSplit/>
          <w:trHeight w:val="1134"/>
        </w:trPr>
        <w:tc>
          <w:tcPr>
            <w:tcW w:w="709" w:type="dxa"/>
            <w:shd w:val="clear" w:color="auto" w:fill="DDD9C3" w:themeFill="background2" w:themeFillShade="E6"/>
            <w:textDirection w:val="btLr"/>
          </w:tcPr>
          <w:p w:rsidR="00B05DE6" w:rsidRPr="00706D4B" w:rsidRDefault="008E00C4" w:rsidP="00FE7AE5">
            <w:pPr>
              <w:ind w:left="113" w:right="-1"/>
              <w:rPr>
                <w:rFonts w:ascii="Arial" w:eastAsia="Calibri" w:hAnsi="Arial" w:cs="Arial"/>
                <w:b/>
                <w:sz w:val="24"/>
                <w:szCs w:val="24"/>
              </w:rPr>
            </w:pPr>
            <w:r w:rsidRPr="00706D4B">
              <w:rPr>
                <w:rFonts w:ascii="Arial" w:eastAsia="Calibri" w:hAnsi="Arial" w:cs="Arial"/>
                <w:b/>
                <w:sz w:val="24"/>
                <w:szCs w:val="24"/>
              </w:rPr>
              <w:t>Fermeture</w:t>
            </w:r>
          </w:p>
          <w:p w:rsidR="008E00C4" w:rsidRPr="00706D4B" w:rsidRDefault="008E00C4" w:rsidP="00FE7AE5">
            <w:pPr>
              <w:ind w:left="113" w:right="-1"/>
              <w:rPr>
                <w:rFonts w:ascii="Arial" w:eastAsia="Calibri" w:hAnsi="Arial" w:cs="Arial"/>
                <w:b/>
                <w:sz w:val="24"/>
                <w:szCs w:val="24"/>
              </w:rPr>
            </w:pPr>
            <w:r w:rsidRPr="00706D4B">
              <w:rPr>
                <w:rFonts w:ascii="Arial" w:eastAsia="Calibri" w:hAnsi="Arial" w:cs="Arial"/>
                <w:b/>
                <w:sz w:val="24"/>
                <w:szCs w:val="24"/>
              </w:rPr>
              <w:t>mécanique</w:t>
            </w:r>
          </w:p>
        </w:tc>
        <w:tc>
          <w:tcPr>
            <w:tcW w:w="4224" w:type="dxa"/>
          </w:tcPr>
          <w:p w:rsidR="00993C12" w:rsidRPr="00941649" w:rsidRDefault="00993C12" w:rsidP="00993C12">
            <w:pPr>
              <w:pStyle w:val="En-tte"/>
              <w:tabs>
                <w:tab w:val="clear" w:pos="4536"/>
                <w:tab w:val="clear" w:pos="9072"/>
              </w:tabs>
              <w:rPr>
                <w:rFonts w:ascii="Arial" w:hAnsi="Arial" w:cs="Arial"/>
                <w:sz w:val="20"/>
                <w:szCs w:val="20"/>
              </w:rPr>
            </w:pPr>
            <w:r w:rsidRPr="00941649">
              <w:rPr>
                <w:rFonts w:ascii="Arial" w:hAnsi="Arial" w:cs="Arial"/>
                <w:sz w:val="20"/>
                <w:szCs w:val="20"/>
              </w:rPr>
              <w:t>Ensemble verrouillage très rigide</w:t>
            </w:r>
          </w:p>
          <w:p w:rsidR="00993C12" w:rsidRPr="00941649" w:rsidRDefault="00993C12" w:rsidP="00993C12">
            <w:pPr>
              <w:pStyle w:val="En-tte"/>
              <w:tabs>
                <w:tab w:val="clear" w:pos="4536"/>
                <w:tab w:val="clear" w:pos="9072"/>
              </w:tabs>
              <w:rPr>
                <w:rFonts w:ascii="Arial" w:hAnsi="Arial" w:cs="Arial"/>
                <w:sz w:val="20"/>
                <w:szCs w:val="20"/>
              </w:rPr>
            </w:pPr>
            <w:r w:rsidRPr="00941649">
              <w:rPr>
                <w:rFonts w:ascii="Arial" w:hAnsi="Arial" w:cs="Arial"/>
                <w:sz w:val="20"/>
                <w:szCs w:val="20"/>
              </w:rPr>
              <w:t>Mouvements très rapides</w:t>
            </w:r>
          </w:p>
          <w:p w:rsidR="00993C12" w:rsidRPr="00941649" w:rsidRDefault="00993C12" w:rsidP="00993C12">
            <w:pPr>
              <w:rPr>
                <w:rFonts w:ascii="Arial" w:hAnsi="Arial" w:cs="Arial"/>
                <w:sz w:val="20"/>
                <w:szCs w:val="20"/>
              </w:rPr>
            </w:pPr>
            <w:r w:rsidRPr="00941649">
              <w:rPr>
                <w:rFonts w:ascii="Arial" w:hAnsi="Arial" w:cs="Arial"/>
                <w:sz w:val="20"/>
                <w:szCs w:val="20"/>
              </w:rPr>
              <w:t>Grande course d’ouverture</w:t>
            </w:r>
          </w:p>
          <w:p w:rsidR="00993C12" w:rsidRPr="00941649" w:rsidRDefault="00993C12" w:rsidP="00993C12">
            <w:pPr>
              <w:ind w:right="-1"/>
              <w:jc w:val="both"/>
              <w:rPr>
                <w:rFonts w:ascii="Arial" w:eastAsia="Calibri" w:hAnsi="Arial" w:cs="Arial"/>
                <w:sz w:val="20"/>
                <w:szCs w:val="20"/>
              </w:rPr>
            </w:pPr>
            <w:r w:rsidRPr="00941649">
              <w:rPr>
                <w:rFonts w:ascii="Arial" w:hAnsi="Arial" w:cs="Arial"/>
                <w:sz w:val="20"/>
                <w:szCs w:val="20"/>
              </w:rPr>
              <w:t>Possibilité d’un arrêt mécanique en fin d’ouverture</w:t>
            </w:r>
          </w:p>
          <w:p w:rsidR="008E00C4" w:rsidRPr="00941649" w:rsidRDefault="008E00C4" w:rsidP="00993C12">
            <w:pPr>
              <w:ind w:left="25" w:right="-1"/>
              <w:jc w:val="both"/>
              <w:rPr>
                <w:rFonts w:ascii="Arial" w:eastAsia="Calibri" w:hAnsi="Arial" w:cs="Arial"/>
                <w:sz w:val="20"/>
                <w:szCs w:val="20"/>
              </w:rPr>
            </w:pPr>
          </w:p>
        </w:tc>
        <w:tc>
          <w:tcPr>
            <w:tcW w:w="4366" w:type="dxa"/>
          </w:tcPr>
          <w:p w:rsidR="00993C12" w:rsidRPr="00941649" w:rsidRDefault="00993C12" w:rsidP="00993C12">
            <w:pPr>
              <w:rPr>
                <w:rFonts w:ascii="Arial" w:hAnsi="Arial" w:cs="Arial"/>
                <w:sz w:val="20"/>
                <w:szCs w:val="20"/>
              </w:rPr>
            </w:pPr>
            <w:r w:rsidRPr="00941649">
              <w:rPr>
                <w:rFonts w:ascii="Arial" w:hAnsi="Arial" w:cs="Arial"/>
                <w:sz w:val="20"/>
                <w:szCs w:val="20"/>
              </w:rPr>
              <w:t>Risque de rupture des colonnes</w:t>
            </w:r>
          </w:p>
          <w:p w:rsidR="00993C12" w:rsidRPr="00941649" w:rsidRDefault="00993C12" w:rsidP="00993C12">
            <w:pPr>
              <w:rPr>
                <w:rFonts w:ascii="Arial" w:hAnsi="Arial" w:cs="Arial"/>
                <w:sz w:val="20"/>
                <w:szCs w:val="20"/>
              </w:rPr>
            </w:pPr>
            <w:r w:rsidRPr="00941649">
              <w:rPr>
                <w:rFonts w:ascii="Arial" w:hAnsi="Arial" w:cs="Arial"/>
                <w:sz w:val="20"/>
                <w:szCs w:val="20"/>
              </w:rPr>
              <w:t>Pas de contrôle permanent de la force de verrouillage</w:t>
            </w:r>
          </w:p>
          <w:p w:rsidR="00993C12" w:rsidRPr="00941649" w:rsidRDefault="00993C12" w:rsidP="00993C12">
            <w:pPr>
              <w:rPr>
                <w:rFonts w:ascii="Arial" w:hAnsi="Arial" w:cs="Arial"/>
                <w:sz w:val="20"/>
                <w:szCs w:val="20"/>
              </w:rPr>
            </w:pPr>
            <w:r w:rsidRPr="00941649">
              <w:rPr>
                <w:rFonts w:ascii="Arial" w:hAnsi="Arial" w:cs="Arial"/>
                <w:sz w:val="20"/>
                <w:szCs w:val="20"/>
              </w:rPr>
              <w:t>Usure mécanique des genouillères</w:t>
            </w:r>
          </w:p>
          <w:p w:rsidR="00993C12" w:rsidRPr="00941649" w:rsidRDefault="00993C12" w:rsidP="00993C12">
            <w:pPr>
              <w:rPr>
                <w:rFonts w:ascii="Arial" w:hAnsi="Arial" w:cs="Arial"/>
                <w:sz w:val="20"/>
                <w:szCs w:val="20"/>
              </w:rPr>
            </w:pPr>
            <w:r w:rsidRPr="00941649">
              <w:rPr>
                <w:rFonts w:ascii="Arial" w:hAnsi="Arial" w:cs="Arial"/>
                <w:sz w:val="20"/>
                <w:szCs w:val="20"/>
              </w:rPr>
              <w:t>Verrouillage moins efficace au centre du plateau</w:t>
            </w:r>
          </w:p>
          <w:p w:rsidR="008E00C4" w:rsidRPr="00941649" w:rsidRDefault="00993C12" w:rsidP="00706D4B">
            <w:pPr>
              <w:ind w:right="-1"/>
              <w:jc w:val="both"/>
              <w:rPr>
                <w:rFonts w:ascii="Arial" w:eastAsia="Calibri" w:hAnsi="Arial" w:cs="Arial"/>
                <w:sz w:val="20"/>
                <w:szCs w:val="20"/>
              </w:rPr>
            </w:pPr>
            <w:r w:rsidRPr="00941649">
              <w:rPr>
                <w:rFonts w:ascii="Arial" w:hAnsi="Arial" w:cs="Arial"/>
                <w:sz w:val="20"/>
                <w:szCs w:val="20"/>
              </w:rPr>
              <w:t>Force de verrouillage pouvant varier en fonction de la température du moule</w:t>
            </w:r>
          </w:p>
        </w:tc>
      </w:tr>
      <w:tr w:rsidR="00993C12" w:rsidTr="00B933E1">
        <w:trPr>
          <w:cantSplit/>
          <w:trHeight w:val="1134"/>
        </w:trPr>
        <w:tc>
          <w:tcPr>
            <w:tcW w:w="709" w:type="dxa"/>
            <w:shd w:val="clear" w:color="auto" w:fill="DDD9C3" w:themeFill="background2" w:themeFillShade="E6"/>
            <w:textDirection w:val="btLr"/>
          </w:tcPr>
          <w:p w:rsidR="00B05DE6" w:rsidRPr="00706D4B" w:rsidRDefault="008E00C4" w:rsidP="00FE7AE5">
            <w:pPr>
              <w:ind w:left="113" w:right="-1"/>
              <w:rPr>
                <w:rFonts w:ascii="Arial" w:eastAsia="Calibri" w:hAnsi="Arial" w:cs="Arial"/>
                <w:b/>
                <w:sz w:val="24"/>
                <w:szCs w:val="24"/>
              </w:rPr>
            </w:pPr>
            <w:r w:rsidRPr="00706D4B">
              <w:rPr>
                <w:rFonts w:ascii="Arial" w:eastAsia="Calibri" w:hAnsi="Arial" w:cs="Arial"/>
                <w:b/>
                <w:sz w:val="24"/>
                <w:szCs w:val="24"/>
              </w:rPr>
              <w:t>Fermeture</w:t>
            </w:r>
          </w:p>
          <w:p w:rsidR="008E00C4" w:rsidRPr="00706D4B" w:rsidRDefault="008E00C4" w:rsidP="00FE7AE5">
            <w:pPr>
              <w:ind w:left="113" w:right="-1"/>
              <w:rPr>
                <w:rFonts w:ascii="Arial" w:eastAsia="Calibri" w:hAnsi="Arial" w:cs="Arial"/>
                <w:b/>
                <w:sz w:val="24"/>
                <w:szCs w:val="24"/>
              </w:rPr>
            </w:pPr>
            <w:r w:rsidRPr="00706D4B">
              <w:rPr>
                <w:rFonts w:ascii="Arial" w:eastAsia="Calibri" w:hAnsi="Arial" w:cs="Arial"/>
                <w:b/>
                <w:sz w:val="24"/>
                <w:szCs w:val="24"/>
              </w:rPr>
              <w:t>hydraulique</w:t>
            </w:r>
          </w:p>
        </w:tc>
        <w:tc>
          <w:tcPr>
            <w:tcW w:w="4224" w:type="dxa"/>
          </w:tcPr>
          <w:p w:rsidR="00993C12" w:rsidRPr="00941649" w:rsidRDefault="00993C12" w:rsidP="00993C12">
            <w:pPr>
              <w:rPr>
                <w:rFonts w:ascii="Arial" w:hAnsi="Arial" w:cs="Arial"/>
                <w:sz w:val="20"/>
                <w:szCs w:val="20"/>
              </w:rPr>
            </w:pPr>
            <w:r w:rsidRPr="00941649">
              <w:rPr>
                <w:rFonts w:ascii="Arial" w:hAnsi="Arial" w:cs="Arial"/>
                <w:sz w:val="20"/>
                <w:szCs w:val="20"/>
              </w:rPr>
              <w:t>Grande vitesse de fermeture et d’ouverture</w:t>
            </w:r>
          </w:p>
          <w:p w:rsidR="00993C12" w:rsidRPr="00941649" w:rsidRDefault="00993C12" w:rsidP="00993C12">
            <w:pPr>
              <w:rPr>
                <w:rFonts w:ascii="Arial" w:hAnsi="Arial" w:cs="Arial"/>
                <w:sz w:val="20"/>
                <w:szCs w:val="20"/>
              </w:rPr>
            </w:pPr>
            <w:r w:rsidRPr="00941649">
              <w:rPr>
                <w:rFonts w:ascii="Arial" w:hAnsi="Arial" w:cs="Arial"/>
                <w:sz w:val="20"/>
                <w:szCs w:val="20"/>
              </w:rPr>
              <w:t>Bonne sécurité moule</w:t>
            </w:r>
          </w:p>
          <w:p w:rsidR="00993C12" w:rsidRPr="00941649" w:rsidRDefault="00993C12" w:rsidP="00993C12">
            <w:pPr>
              <w:rPr>
                <w:rFonts w:ascii="Arial" w:hAnsi="Arial" w:cs="Arial"/>
                <w:sz w:val="20"/>
                <w:szCs w:val="20"/>
              </w:rPr>
            </w:pPr>
            <w:r w:rsidRPr="00941649">
              <w:rPr>
                <w:rFonts w:ascii="Arial" w:hAnsi="Arial" w:cs="Arial"/>
                <w:sz w:val="20"/>
                <w:szCs w:val="20"/>
              </w:rPr>
              <w:t>Peu d’usure mécanique</w:t>
            </w:r>
          </w:p>
          <w:p w:rsidR="00993C12" w:rsidRPr="00941649" w:rsidRDefault="00993C12" w:rsidP="00993C12">
            <w:pPr>
              <w:rPr>
                <w:rFonts w:ascii="Arial" w:hAnsi="Arial" w:cs="Arial"/>
                <w:sz w:val="20"/>
                <w:szCs w:val="20"/>
              </w:rPr>
            </w:pPr>
            <w:r w:rsidRPr="00941649">
              <w:rPr>
                <w:rFonts w:ascii="Arial" w:hAnsi="Arial" w:cs="Arial"/>
                <w:sz w:val="20"/>
                <w:szCs w:val="20"/>
              </w:rPr>
              <w:t>Réglage très facile de l’épaisseur du moule</w:t>
            </w:r>
          </w:p>
          <w:p w:rsidR="00993C12" w:rsidRPr="00941649" w:rsidRDefault="00993C12" w:rsidP="00993C12">
            <w:pPr>
              <w:rPr>
                <w:rFonts w:ascii="Arial" w:hAnsi="Arial" w:cs="Arial"/>
                <w:sz w:val="20"/>
                <w:szCs w:val="20"/>
              </w:rPr>
            </w:pPr>
            <w:r w:rsidRPr="00941649">
              <w:rPr>
                <w:rFonts w:ascii="Arial" w:hAnsi="Arial" w:cs="Arial"/>
                <w:sz w:val="20"/>
                <w:szCs w:val="20"/>
              </w:rPr>
              <w:t>Réglage et contrôle de la force de verrouillage</w:t>
            </w:r>
          </w:p>
          <w:p w:rsidR="00993C12" w:rsidRPr="00941649" w:rsidRDefault="00993C12" w:rsidP="00993C12">
            <w:pPr>
              <w:rPr>
                <w:rFonts w:ascii="Arial" w:hAnsi="Arial" w:cs="Arial"/>
                <w:sz w:val="20"/>
                <w:szCs w:val="20"/>
              </w:rPr>
            </w:pPr>
            <w:r w:rsidRPr="00941649">
              <w:rPr>
                <w:rFonts w:ascii="Arial" w:hAnsi="Arial" w:cs="Arial"/>
                <w:sz w:val="20"/>
                <w:szCs w:val="20"/>
              </w:rPr>
              <w:t>Force de verrouillage constante</w:t>
            </w:r>
          </w:p>
          <w:p w:rsidR="00993C12" w:rsidRPr="00941649" w:rsidRDefault="00993C12" w:rsidP="00993C12">
            <w:pPr>
              <w:ind w:right="-1"/>
              <w:jc w:val="both"/>
              <w:rPr>
                <w:rFonts w:ascii="Arial" w:hAnsi="Arial" w:cs="Arial"/>
                <w:sz w:val="20"/>
                <w:szCs w:val="20"/>
              </w:rPr>
            </w:pPr>
            <w:r w:rsidRPr="00941649">
              <w:rPr>
                <w:rFonts w:ascii="Arial" w:hAnsi="Arial" w:cs="Arial"/>
                <w:sz w:val="20"/>
                <w:szCs w:val="20"/>
              </w:rPr>
              <w:t>Contrôle précis des vitesses et pressions</w:t>
            </w:r>
          </w:p>
        </w:tc>
        <w:tc>
          <w:tcPr>
            <w:tcW w:w="4366" w:type="dxa"/>
          </w:tcPr>
          <w:p w:rsidR="00993C12" w:rsidRPr="00941649" w:rsidRDefault="00993C12" w:rsidP="00993C12">
            <w:pPr>
              <w:pStyle w:val="En-tte"/>
              <w:tabs>
                <w:tab w:val="clear" w:pos="4536"/>
                <w:tab w:val="clear" w:pos="9072"/>
              </w:tabs>
              <w:rPr>
                <w:rFonts w:ascii="Arial" w:hAnsi="Arial" w:cs="Arial"/>
                <w:sz w:val="20"/>
                <w:szCs w:val="20"/>
              </w:rPr>
            </w:pPr>
            <w:r w:rsidRPr="00941649">
              <w:rPr>
                <w:rFonts w:ascii="Arial" w:hAnsi="Arial" w:cs="Arial"/>
                <w:sz w:val="20"/>
                <w:szCs w:val="20"/>
              </w:rPr>
              <w:t>Vitesse d’accostage rapide si mal réglé</w:t>
            </w:r>
          </w:p>
          <w:p w:rsidR="00993C12" w:rsidRPr="00941649" w:rsidRDefault="00993C12" w:rsidP="00993C12">
            <w:pPr>
              <w:rPr>
                <w:rFonts w:ascii="Arial" w:hAnsi="Arial" w:cs="Arial"/>
                <w:sz w:val="20"/>
                <w:szCs w:val="20"/>
              </w:rPr>
            </w:pPr>
            <w:r w:rsidRPr="00941649">
              <w:rPr>
                <w:rFonts w:ascii="Arial" w:hAnsi="Arial" w:cs="Arial"/>
                <w:sz w:val="20"/>
                <w:szCs w:val="20"/>
              </w:rPr>
              <w:t>Risque de fuite interne</w:t>
            </w:r>
          </w:p>
          <w:p w:rsidR="008E00C4" w:rsidRPr="00941649" w:rsidRDefault="00993C12" w:rsidP="00993C12">
            <w:pPr>
              <w:ind w:right="-1"/>
              <w:jc w:val="both"/>
              <w:rPr>
                <w:rFonts w:ascii="Arial" w:eastAsia="Calibri" w:hAnsi="Arial" w:cs="Arial"/>
                <w:sz w:val="20"/>
                <w:szCs w:val="20"/>
              </w:rPr>
            </w:pPr>
            <w:r w:rsidRPr="00941649">
              <w:rPr>
                <w:rFonts w:ascii="Arial" w:hAnsi="Arial" w:cs="Arial"/>
                <w:sz w:val="20"/>
                <w:szCs w:val="20"/>
              </w:rPr>
              <w:t>Course d’ouverture limitée</w:t>
            </w:r>
          </w:p>
        </w:tc>
      </w:tr>
      <w:tr w:rsidR="00FE7AE5" w:rsidTr="00B933E1">
        <w:trPr>
          <w:cantSplit/>
          <w:trHeight w:val="1134"/>
        </w:trPr>
        <w:tc>
          <w:tcPr>
            <w:tcW w:w="709" w:type="dxa"/>
            <w:shd w:val="clear" w:color="auto" w:fill="DDD9C3" w:themeFill="background2" w:themeFillShade="E6"/>
            <w:textDirection w:val="btLr"/>
          </w:tcPr>
          <w:p w:rsidR="00FE7AE5" w:rsidRPr="00706D4B" w:rsidRDefault="00FE7AE5" w:rsidP="00FE7AE5">
            <w:pPr>
              <w:ind w:left="113" w:right="-1"/>
              <w:jc w:val="center"/>
              <w:rPr>
                <w:rFonts w:ascii="Arial" w:eastAsia="Calibri" w:hAnsi="Arial" w:cs="Arial"/>
                <w:b/>
                <w:sz w:val="24"/>
                <w:szCs w:val="24"/>
              </w:rPr>
            </w:pPr>
            <w:r w:rsidRPr="00706D4B">
              <w:rPr>
                <w:rFonts w:ascii="Arial" w:eastAsia="Calibri" w:hAnsi="Arial" w:cs="Arial"/>
                <w:b/>
                <w:sz w:val="24"/>
                <w:szCs w:val="24"/>
              </w:rPr>
              <w:t>Fermeture</w:t>
            </w:r>
          </w:p>
          <w:p w:rsidR="00FE7AE5" w:rsidRPr="00706D4B" w:rsidRDefault="00FE7AE5" w:rsidP="00FE7AE5">
            <w:pPr>
              <w:ind w:left="113" w:right="-1"/>
              <w:jc w:val="center"/>
              <w:rPr>
                <w:rFonts w:ascii="Arial" w:eastAsia="Calibri" w:hAnsi="Arial" w:cs="Arial"/>
                <w:b/>
                <w:sz w:val="24"/>
                <w:szCs w:val="24"/>
              </w:rPr>
            </w:pPr>
            <w:r w:rsidRPr="00706D4B">
              <w:rPr>
                <w:rFonts w:ascii="Arial" w:eastAsia="Calibri" w:hAnsi="Arial" w:cs="Arial"/>
                <w:b/>
                <w:sz w:val="24"/>
                <w:szCs w:val="24"/>
              </w:rPr>
              <w:t>mixte</w:t>
            </w:r>
          </w:p>
        </w:tc>
        <w:tc>
          <w:tcPr>
            <w:tcW w:w="4224" w:type="dxa"/>
          </w:tcPr>
          <w:p w:rsidR="00FE7AE5" w:rsidRPr="00941649" w:rsidRDefault="00FE7AE5" w:rsidP="00FE7AE5">
            <w:pPr>
              <w:rPr>
                <w:rFonts w:ascii="Arial" w:hAnsi="Arial" w:cs="Arial"/>
                <w:sz w:val="20"/>
                <w:szCs w:val="20"/>
              </w:rPr>
            </w:pPr>
            <w:r w:rsidRPr="00941649">
              <w:rPr>
                <w:rFonts w:ascii="Arial" w:hAnsi="Arial" w:cs="Arial"/>
                <w:sz w:val="20"/>
                <w:szCs w:val="20"/>
              </w:rPr>
              <w:t>Réglage et contrôle facile de la force de verrouillage</w:t>
            </w:r>
          </w:p>
          <w:p w:rsidR="00FE7AE5" w:rsidRPr="00941649" w:rsidRDefault="00FE7AE5" w:rsidP="00FE7AE5">
            <w:pPr>
              <w:rPr>
                <w:rFonts w:ascii="Arial" w:hAnsi="Arial" w:cs="Arial"/>
                <w:sz w:val="20"/>
                <w:szCs w:val="20"/>
              </w:rPr>
            </w:pPr>
            <w:r w:rsidRPr="00941649">
              <w:rPr>
                <w:rFonts w:ascii="Arial" w:hAnsi="Arial" w:cs="Arial"/>
                <w:sz w:val="20"/>
                <w:szCs w:val="20"/>
              </w:rPr>
              <w:t>Réglage rapide de l’épaisseur moule</w:t>
            </w:r>
          </w:p>
          <w:p w:rsidR="00FE7AE5" w:rsidRPr="00941649" w:rsidRDefault="00FE7AE5" w:rsidP="00FE7AE5">
            <w:pPr>
              <w:rPr>
                <w:rFonts w:ascii="Arial" w:hAnsi="Arial" w:cs="Arial"/>
                <w:sz w:val="20"/>
                <w:szCs w:val="20"/>
              </w:rPr>
            </w:pPr>
            <w:r w:rsidRPr="00941649">
              <w:rPr>
                <w:rFonts w:ascii="Arial" w:hAnsi="Arial" w:cs="Arial"/>
                <w:sz w:val="20"/>
                <w:szCs w:val="20"/>
              </w:rPr>
              <w:t>Accostage du plan de joint à vitesse presque nulle</w:t>
            </w:r>
          </w:p>
          <w:p w:rsidR="00FE7AE5" w:rsidRPr="00941649" w:rsidRDefault="00FE7AE5" w:rsidP="00FE7AE5">
            <w:pPr>
              <w:rPr>
                <w:rFonts w:ascii="Arial" w:hAnsi="Arial" w:cs="Arial"/>
                <w:sz w:val="20"/>
                <w:szCs w:val="20"/>
              </w:rPr>
            </w:pPr>
            <w:r w:rsidRPr="00941649">
              <w:rPr>
                <w:rFonts w:ascii="Arial" w:hAnsi="Arial" w:cs="Arial"/>
                <w:sz w:val="20"/>
                <w:szCs w:val="20"/>
              </w:rPr>
              <w:t>Pas d’effort mécanique important sur les genouillères</w:t>
            </w:r>
          </w:p>
          <w:p w:rsidR="00FE7AE5" w:rsidRPr="00941649" w:rsidRDefault="00FE7AE5" w:rsidP="00FE7AE5">
            <w:pPr>
              <w:rPr>
                <w:rFonts w:ascii="Arial" w:hAnsi="Arial" w:cs="Arial"/>
                <w:sz w:val="20"/>
                <w:szCs w:val="20"/>
              </w:rPr>
            </w:pPr>
            <w:r w:rsidRPr="00941649">
              <w:rPr>
                <w:rFonts w:ascii="Arial" w:hAnsi="Arial" w:cs="Arial"/>
                <w:sz w:val="20"/>
                <w:szCs w:val="20"/>
              </w:rPr>
              <w:t>Moins de risque de rupture des colonnes</w:t>
            </w:r>
          </w:p>
        </w:tc>
        <w:tc>
          <w:tcPr>
            <w:tcW w:w="4366" w:type="dxa"/>
          </w:tcPr>
          <w:p w:rsidR="00FE7AE5" w:rsidRPr="00941649" w:rsidRDefault="00FE7AE5" w:rsidP="00FE7AE5">
            <w:pPr>
              <w:rPr>
                <w:rFonts w:ascii="Arial" w:hAnsi="Arial" w:cs="Arial"/>
                <w:sz w:val="20"/>
                <w:szCs w:val="20"/>
              </w:rPr>
            </w:pPr>
            <w:r w:rsidRPr="00941649">
              <w:rPr>
                <w:rFonts w:ascii="Arial" w:hAnsi="Arial" w:cs="Arial"/>
                <w:sz w:val="20"/>
                <w:szCs w:val="20"/>
              </w:rPr>
              <w:t>Sécurité moule relativement élevée</w:t>
            </w:r>
          </w:p>
          <w:p w:rsidR="00FE7AE5" w:rsidRPr="00941649" w:rsidRDefault="00FE7AE5" w:rsidP="00FE7AE5">
            <w:pPr>
              <w:rPr>
                <w:rFonts w:ascii="Arial" w:hAnsi="Arial" w:cs="Arial"/>
                <w:sz w:val="20"/>
                <w:szCs w:val="20"/>
              </w:rPr>
            </w:pPr>
            <w:r w:rsidRPr="00941649">
              <w:rPr>
                <w:rFonts w:ascii="Arial" w:hAnsi="Arial" w:cs="Arial"/>
                <w:sz w:val="20"/>
                <w:szCs w:val="20"/>
              </w:rPr>
              <w:t>Mouvement des genouillères lent en fin de fermeture</w:t>
            </w:r>
          </w:p>
          <w:p w:rsidR="00FE7AE5" w:rsidRPr="00941649" w:rsidRDefault="00FE7AE5" w:rsidP="00FE7AE5">
            <w:pPr>
              <w:ind w:right="-1"/>
              <w:jc w:val="both"/>
              <w:rPr>
                <w:rFonts w:ascii="Arial" w:eastAsia="Calibri" w:hAnsi="Arial" w:cs="Arial"/>
                <w:sz w:val="20"/>
                <w:szCs w:val="20"/>
              </w:rPr>
            </w:pPr>
            <w:r w:rsidRPr="00941649">
              <w:rPr>
                <w:rFonts w:ascii="Arial" w:hAnsi="Arial" w:cs="Arial"/>
                <w:sz w:val="20"/>
                <w:szCs w:val="20"/>
              </w:rPr>
              <w:t>Déformation des plateaux</w:t>
            </w:r>
          </w:p>
          <w:p w:rsidR="00FE7AE5" w:rsidRPr="00941649" w:rsidRDefault="00FE7AE5" w:rsidP="00993C12">
            <w:pPr>
              <w:pStyle w:val="En-tte"/>
              <w:tabs>
                <w:tab w:val="clear" w:pos="4536"/>
                <w:tab w:val="clear" w:pos="9072"/>
              </w:tabs>
              <w:rPr>
                <w:rFonts w:ascii="Arial" w:hAnsi="Arial" w:cs="Arial"/>
                <w:sz w:val="20"/>
                <w:szCs w:val="20"/>
              </w:rPr>
            </w:pPr>
          </w:p>
        </w:tc>
      </w:tr>
    </w:tbl>
    <w:p w:rsidR="000A0AEE" w:rsidRDefault="000A0AEE" w:rsidP="000A0AEE">
      <w:pPr>
        <w:pStyle w:val="Corpsdetexte2"/>
        <w:spacing w:after="0" w:line="240" w:lineRule="auto"/>
        <w:rPr>
          <w:b/>
          <w:sz w:val="24"/>
          <w:szCs w:val="24"/>
        </w:rPr>
      </w:pPr>
      <w:r w:rsidRPr="00133DE6">
        <w:rPr>
          <w:b/>
          <w:sz w:val="24"/>
          <w:szCs w:val="24"/>
        </w:rPr>
        <w:tab/>
      </w:r>
      <w:r w:rsidRPr="00133DE6">
        <w:rPr>
          <w:b/>
          <w:sz w:val="24"/>
          <w:szCs w:val="24"/>
        </w:rPr>
        <w:tab/>
      </w:r>
    </w:p>
    <w:sectPr w:rsidR="000A0AEE" w:rsidSect="001220D9">
      <w:footerReference w:type="default" r:id="rId26"/>
      <w:headerReference w:type="first" r:id="rId27"/>
      <w:footerReference w:type="first" r:id="rId28"/>
      <w:pgSz w:w="11906" w:h="16838" w:code="9"/>
      <w:pgMar w:top="695" w:right="567" w:bottom="851" w:left="567" w:header="567"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4CD4" w:rsidRDefault="00AE4CD4" w:rsidP="00964160">
      <w:pPr>
        <w:spacing w:after="0" w:line="240" w:lineRule="auto"/>
      </w:pPr>
      <w:r>
        <w:separator/>
      </w:r>
    </w:p>
  </w:endnote>
  <w:endnote w:type="continuationSeparator" w:id="1">
    <w:p w:rsidR="00AE4CD4" w:rsidRDefault="00AE4CD4"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117876"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D278AA" w:rsidRPr="00BF420F" w:rsidRDefault="00D278AA" w:rsidP="00D278A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generalites_sur_l_unite_de_fermeture</w:t>
                </w:r>
              </w:p>
              <w:p w:rsidR="00D278AA" w:rsidRPr="00BF420F" w:rsidRDefault="00D278AA" w:rsidP="00D278A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E666FF" w:rsidRDefault="00E666FF"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E666FF" w:rsidRDefault="00117876" w:rsidP="00F81CAD">
                <w:sdt>
                  <w:sdtPr>
                    <w:id w:val="312187542"/>
                    <w:docPartObj>
                      <w:docPartGallery w:val="Page Numbers (Top of Page)"/>
                      <w:docPartUnique/>
                    </w:docPartObj>
                  </w:sdtPr>
                  <w:sdtContent>
                    <w:r w:rsidR="00E666FF"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F406E2">
                      <w:rPr>
                        <w:rFonts w:ascii="Arial" w:hAnsi="Arial" w:cs="Arial"/>
                        <w:b/>
                        <w:noProof/>
                        <w:color w:val="1F497D" w:themeColor="text2"/>
                        <w:sz w:val="24"/>
                        <w:szCs w:val="24"/>
                      </w:rPr>
                      <w:t>7</w:t>
                    </w:r>
                    <w:r w:rsidRPr="00DD0717">
                      <w:rPr>
                        <w:rFonts w:ascii="Arial" w:hAnsi="Arial" w:cs="Arial"/>
                        <w:b/>
                        <w:color w:val="1F497D" w:themeColor="text2"/>
                        <w:sz w:val="24"/>
                        <w:szCs w:val="24"/>
                      </w:rPr>
                      <w:fldChar w:fldCharType="end"/>
                    </w:r>
                    <w:r w:rsidR="00E666FF"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F406E2">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sdtContent>
                </w:sdt>
              </w:p>
              <w:p w:rsidR="00E666FF" w:rsidRPr="00054952" w:rsidRDefault="00E666FF"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E666FF" w:rsidRPr="00DD0717" w:rsidRDefault="00E666FF"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E666FF" w:rsidRPr="00DD0717" w:rsidRDefault="00E666FF"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E666FF" w:rsidRPr="00DD0717" w:rsidRDefault="00E666FF">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E666FF" w:rsidRDefault="00E666FF"/>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117876">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D278AA" w:rsidRPr="00BF420F" w:rsidRDefault="00D278AA" w:rsidP="00D278A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generalites_sur_l_unite_de_fermeture</w:t>
                </w:r>
              </w:p>
              <w:p w:rsidR="00D278AA" w:rsidRPr="00BF420F" w:rsidRDefault="00D278AA" w:rsidP="00D278A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E666FF" w:rsidRDefault="00E666FF"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E666FF" w:rsidRDefault="00117876" w:rsidP="000A715C">
                <w:sdt>
                  <w:sdtPr>
                    <w:id w:val="462913428"/>
                    <w:docPartObj>
                      <w:docPartGallery w:val="Page Numbers (Top of Page)"/>
                      <w:docPartUnique/>
                    </w:docPartObj>
                  </w:sdtPr>
                  <w:sdtContent>
                    <w:r w:rsidR="00E666FF"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F406E2">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E666FF"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F406E2">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sdtContent>
                </w:sdt>
              </w:p>
              <w:p w:rsidR="00E666FF" w:rsidRPr="00054952" w:rsidRDefault="00E666FF"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E666FF" w:rsidRDefault="00E666FF"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4CD4" w:rsidRDefault="00AE4CD4" w:rsidP="00964160">
      <w:pPr>
        <w:spacing w:after="0" w:line="240" w:lineRule="auto"/>
      </w:pPr>
      <w:r>
        <w:separator/>
      </w:r>
    </w:p>
  </w:footnote>
  <w:footnote w:type="continuationSeparator" w:id="1">
    <w:p w:rsidR="00AE4CD4" w:rsidRDefault="00AE4CD4"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117876"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E666FF" w:rsidRDefault="00F406E2" w:rsidP="000172C6">
                <w:pPr>
                  <w:jc w:val="center"/>
                </w:pPr>
                <w:r w:rsidRPr="00F406E2">
                  <w:rPr>
                    <w:noProof/>
                    <w:lang w:eastAsia="fr-FR"/>
                  </w:rPr>
                  <w:drawing>
                    <wp:inline distT="0" distB="0" distL="0" distR="0">
                      <wp:extent cx="1440000" cy="838130"/>
                      <wp:effectExtent l="19050" t="0" r="7800" b="0"/>
                      <wp:docPr id="4"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E666FF" w:rsidRPr="0062046F" w:rsidRDefault="00E16D64" w:rsidP="000172C6">
                <w:pPr>
                  <w:jc w:val="center"/>
                  <w:rPr>
                    <w:rFonts w:ascii="Arial" w:hAnsi="Arial" w:cs="Arial"/>
                    <w:b/>
                    <w:color w:val="1F497D" w:themeColor="text2"/>
                    <w:sz w:val="44"/>
                    <w:szCs w:val="44"/>
                  </w:rPr>
                </w:pPr>
                <w:r>
                  <w:rPr>
                    <w:rFonts w:ascii="Arial" w:hAnsi="Arial" w:cs="Arial"/>
                    <w:b/>
                    <w:color w:val="1F497D" w:themeColor="text2"/>
                    <w:sz w:val="44"/>
                    <w:szCs w:val="44"/>
                  </w:rPr>
                  <w:t>Généralités sur l’</w:t>
                </w:r>
                <w:r w:rsidR="00C01A45">
                  <w:rPr>
                    <w:rFonts w:ascii="Arial" w:hAnsi="Arial" w:cs="Arial"/>
                    <w:b/>
                    <w:color w:val="1F497D" w:themeColor="text2"/>
                    <w:sz w:val="44"/>
                    <w:szCs w:val="44"/>
                  </w:rPr>
                  <w:t>unité de fermeture</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E666FF" w:rsidRDefault="00117876"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E666FF" w:rsidRPr="0062046F" w:rsidRDefault="00E666FF"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E666FF" w:rsidRDefault="00E666FF" w:rsidP="000172C6"/>
  <w:p w:rsidR="00E666FF" w:rsidRDefault="00E666FF">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3EF"/>
    <w:multiLevelType w:val="hybridMultilevel"/>
    <w:tmpl w:val="159C408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B6E3D6C"/>
    <w:multiLevelType w:val="hybridMultilevel"/>
    <w:tmpl w:val="B186D950"/>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1CA12D2"/>
    <w:multiLevelType w:val="singleLevel"/>
    <w:tmpl w:val="6916EDC4"/>
    <w:lvl w:ilvl="0">
      <w:start w:val="2"/>
      <w:numFmt w:val="decimal"/>
      <w:lvlText w:val="%1)"/>
      <w:lvlJc w:val="left"/>
      <w:pPr>
        <w:tabs>
          <w:tab w:val="num" w:pos="1065"/>
        </w:tabs>
        <w:ind w:left="1065" w:hanging="360"/>
      </w:pPr>
      <w:rPr>
        <w:rFonts w:hint="default"/>
      </w:rPr>
    </w:lvl>
  </w:abstractNum>
  <w:abstractNum w:abstractNumId="6">
    <w:nsid w:val="12A87DB7"/>
    <w:multiLevelType w:val="hybridMultilevel"/>
    <w:tmpl w:val="48A088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B507D42"/>
    <w:multiLevelType w:val="hybridMultilevel"/>
    <w:tmpl w:val="3FC832E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9">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CE953BB"/>
    <w:multiLevelType w:val="hybridMultilevel"/>
    <w:tmpl w:val="C3C4B7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D097B9C"/>
    <w:multiLevelType w:val="multilevel"/>
    <w:tmpl w:val="040C001F"/>
    <w:numStyleLink w:val="Style2"/>
  </w:abstractNum>
  <w:abstractNum w:abstractNumId="12">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nsid w:val="352339CF"/>
    <w:multiLevelType w:val="hybridMultilevel"/>
    <w:tmpl w:val="E71247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7CC4ACA"/>
    <w:multiLevelType w:val="multilevel"/>
    <w:tmpl w:val="040C001F"/>
    <w:numStyleLink w:val="Style2"/>
  </w:abstractNum>
  <w:abstractNum w:abstractNumId="15">
    <w:nsid w:val="3AFF021D"/>
    <w:multiLevelType w:val="multilevel"/>
    <w:tmpl w:val="040C001F"/>
    <w:numStyleLink w:val="Style2"/>
  </w:abstractNum>
  <w:abstractNum w:abstractNumId="16">
    <w:nsid w:val="3BAB6220"/>
    <w:multiLevelType w:val="hybridMultilevel"/>
    <w:tmpl w:val="DB303BFE"/>
    <w:lvl w:ilvl="0" w:tplc="040C0005">
      <w:start w:val="1"/>
      <w:numFmt w:val="bullet"/>
      <w:lvlText w:val=""/>
      <w:lvlJc w:val="left"/>
      <w:pPr>
        <w:ind w:left="294" w:hanging="360"/>
      </w:pPr>
      <w:rPr>
        <w:rFonts w:ascii="Wingdings" w:hAnsi="Wingdings" w:hint="default"/>
      </w:rPr>
    </w:lvl>
    <w:lvl w:ilvl="1" w:tplc="E58CCFBE">
      <w:numFmt w:val="bullet"/>
      <w:lvlText w:val="-"/>
      <w:lvlJc w:val="left"/>
      <w:pPr>
        <w:ind w:left="1014" w:hanging="360"/>
      </w:pPr>
      <w:rPr>
        <w:rFonts w:ascii="Arial" w:eastAsia="Times New Roman" w:hAnsi="Arial" w:cs="Arial"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7">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19">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428350E2"/>
    <w:multiLevelType w:val="hybridMultilevel"/>
    <w:tmpl w:val="240C422A"/>
    <w:lvl w:ilvl="0" w:tplc="015C9C0C">
      <w:start w:val="5"/>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1">
    <w:nsid w:val="43902860"/>
    <w:multiLevelType w:val="hybridMultilevel"/>
    <w:tmpl w:val="9748119E"/>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2">
    <w:nsid w:val="45C725FF"/>
    <w:multiLevelType w:val="hybridMultilevel"/>
    <w:tmpl w:val="D638DC1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3">
    <w:nsid w:val="48F760D2"/>
    <w:multiLevelType w:val="hybridMultilevel"/>
    <w:tmpl w:val="AFA61D1C"/>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4">
    <w:nsid w:val="4F3A380F"/>
    <w:multiLevelType w:val="singleLevel"/>
    <w:tmpl w:val="BAC6ECE4"/>
    <w:lvl w:ilvl="0">
      <w:numFmt w:val="bullet"/>
      <w:lvlText w:val="-"/>
      <w:lvlJc w:val="left"/>
      <w:pPr>
        <w:tabs>
          <w:tab w:val="num" w:pos="1065"/>
        </w:tabs>
        <w:ind w:left="1065" w:hanging="360"/>
      </w:pPr>
      <w:rPr>
        <w:rFonts w:hint="default"/>
      </w:rPr>
    </w:lvl>
  </w:abstractNum>
  <w:abstractNum w:abstractNumId="25">
    <w:nsid w:val="4F46782E"/>
    <w:multiLevelType w:val="multilevel"/>
    <w:tmpl w:val="040C001F"/>
    <w:numStyleLink w:val="Style2"/>
  </w:abstractNum>
  <w:abstractNum w:abstractNumId="26">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8056FF4"/>
    <w:multiLevelType w:val="singleLevel"/>
    <w:tmpl w:val="8AAA0F1E"/>
    <w:lvl w:ilvl="0">
      <w:numFmt w:val="bullet"/>
      <w:lvlText w:val=""/>
      <w:lvlJc w:val="left"/>
      <w:pPr>
        <w:tabs>
          <w:tab w:val="num" w:pos="1065"/>
        </w:tabs>
        <w:ind w:left="1065" w:hanging="360"/>
      </w:pPr>
      <w:rPr>
        <w:rFonts w:ascii="Symbol" w:hAnsi="Symbol" w:hint="default"/>
      </w:rPr>
    </w:lvl>
  </w:abstractNum>
  <w:abstractNum w:abstractNumId="28">
    <w:nsid w:val="59777270"/>
    <w:multiLevelType w:val="hybridMultilevel"/>
    <w:tmpl w:val="FF786268"/>
    <w:lvl w:ilvl="0" w:tplc="0E1A4802">
      <w:numFmt w:val="bullet"/>
      <w:lvlText w:val="-"/>
      <w:lvlJc w:val="left"/>
      <w:pPr>
        <w:ind w:left="757" w:hanging="360"/>
      </w:pPr>
      <w:rPr>
        <w:rFonts w:ascii="Arial" w:eastAsiaTheme="minorHAnsi" w:hAnsi="Arial" w:cs="Arial"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29">
    <w:nsid w:val="5DC05D95"/>
    <w:multiLevelType w:val="hybridMultilevel"/>
    <w:tmpl w:val="B554D212"/>
    <w:lvl w:ilvl="0" w:tplc="040C0001">
      <w:start w:val="1"/>
      <w:numFmt w:val="bullet"/>
      <w:lvlText w:val=""/>
      <w:lvlJc w:val="left"/>
      <w:pPr>
        <w:ind w:left="1741" w:hanging="360"/>
      </w:pPr>
      <w:rPr>
        <w:rFonts w:ascii="Symbol" w:hAnsi="Symbol"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0">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nsid w:val="60E15065"/>
    <w:multiLevelType w:val="hybridMultilevel"/>
    <w:tmpl w:val="F19C957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34C2324"/>
    <w:multiLevelType w:val="hybridMultilevel"/>
    <w:tmpl w:val="3A5076DA"/>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3">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6">
    <w:nsid w:val="6FC22DD1"/>
    <w:multiLevelType w:val="hybridMultilevel"/>
    <w:tmpl w:val="B20C2AEC"/>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7">
    <w:nsid w:val="7A683CAA"/>
    <w:multiLevelType w:val="hybridMultilevel"/>
    <w:tmpl w:val="002012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CAA6200"/>
    <w:multiLevelType w:val="multilevel"/>
    <w:tmpl w:val="040C001D"/>
    <w:numStyleLink w:val="Style1"/>
  </w:abstractNum>
  <w:abstractNum w:abstractNumId="39">
    <w:nsid w:val="7D2720AD"/>
    <w:multiLevelType w:val="hybridMultilevel"/>
    <w:tmpl w:val="84A425B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9"/>
  </w:num>
  <w:num w:numId="2">
    <w:abstractNumId w:val="26"/>
  </w:num>
  <w:num w:numId="3">
    <w:abstractNumId w:val="3"/>
  </w:num>
  <w:num w:numId="4">
    <w:abstractNumId w:val="33"/>
  </w:num>
  <w:num w:numId="5">
    <w:abstractNumId w:val="38"/>
  </w:num>
  <w:num w:numId="6">
    <w:abstractNumId w:val="4"/>
  </w:num>
  <w:num w:numId="7">
    <w:abstractNumId w:val="15"/>
  </w:num>
  <w:num w:numId="8">
    <w:abstractNumId w:val="19"/>
  </w:num>
  <w:num w:numId="9">
    <w:abstractNumId w:val="25"/>
  </w:num>
  <w:num w:numId="10">
    <w:abstractNumId w:val="30"/>
  </w:num>
  <w:num w:numId="11">
    <w:abstractNumId w:val="35"/>
  </w:num>
  <w:num w:numId="12">
    <w:abstractNumId w:val="1"/>
  </w:num>
  <w:num w:numId="13">
    <w:abstractNumId w:val="17"/>
  </w:num>
  <w:num w:numId="14">
    <w:abstractNumId w:val="12"/>
  </w:num>
  <w:num w:numId="15">
    <w:abstractNumId w:val="34"/>
  </w:num>
  <w:num w:numId="16">
    <w:abstractNumId w:val="18"/>
  </w:num>
  <w:num w:numId="17">
    <w:abstractNumId w:val="7"/>
  </w:num>
  <w:num w:numId="18">
    <w:abstractNumId w:val="0"/>
  </w:num>
  <w:num w:numId="19">
    <w:abstractNumId w:val="16"/>
  </w:num>
  <w:num w:numId="20">
    <w:abstractNumId w:val="36"/>
  </w:num>
  <w:num w:numId="21">
    <w:abstractNumId w:val="10"/>
  </w:num>
  <w:num w:numId="22">
    <w:abstractNumId w:val="21"/>
  </w:num>
  <w:num w:numId="23">
    <w:abstractNumId w:val="11"/>
  </w:num>
  <w:num w:numId="24">
    <w:abstractNumId w:val="32"/>
  </w:num>
  <w:num w:numId="25">
    <w:abstractNumId w:val="2"/>
  </w:num>
  <w:num w:numId="26">
    <w:abstractNumId w:val="29"/>
  </w:num>
  <w:num w:numId="27">
    <w:abstractNumId w:val="6"/>
  </w:num>
  <w:num w:numId="28">
    <w:abstractNumId w:val="14"/>
  </w:num>
  <w:num w:numId="29">
    <w:abstractNumId w:val="27"/>
  </w:num>
  <w:num w:numId="30">
    <w:abstractNumId w:val="37"/>
  </w:num>
  <w:num w:numId="31">
    <w:abstractNumId w:val="13"/>
  </w:num>
  <w:num w:numId="32">
    <w:abstractNumId w:val="28"/>
  </w:num>
  <w:num w:numId="33">
    <w:abstractNumId w:val="39"/>
  </w:num>
  <w:num w:numId="34">
    <w:abstractNumId w:val="22"/>
  </w:num>
  <w:num w:numId="35">
    <w:abstractNumId w:val="24"/>
  </w:num>
  <w:num w:numId="36">
    <w:abstractNumId w:val="5"/>
  </w:num>
  <w:num w:numId="37">
    <w:abstractNumId w:val="8"/>
  </w:num>
  <w:num w:numId="38">
    <w:abstractNumId w:val="31"/>
  </w:num>
  <w:num w:numId="39">
    <w:abstractNumId w:val="23"/>
  </w:num>
  <w:num w:numId="40">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09570">
      <o:colormru v:ext="edit" colors="#fa5c50"/>
      <o:colormenu v:ext="edit" fillcolor="none [3205]" strokecolor="none [3215]"/>
    </o:shapedefaults>
    <o:shapelayout v:ext="edit">
      <o:idmap v:ext="edit" data="2"/>
      <o:rules v:ext="edit">
        <o:r id="V:Rule11" type="connector" idref="#_x0000_s2069"/>
        <o:r id="V:Rule12" type="connector" idref="#_x0000_s2070"/>
        <o:r id="V:Rule13" type="connector" idref="#_x0000_s2068"/>
        <o:r id="V:Rule14" type="connector" idref="#_x0000_s2089"/>
        <o:r id="V:Rule15" type="connector" idref="#_x0000_s2093"/>
        <o:r id="V:Rule16" type="connector" idref="#_x0000_s2088"/>
        <o:r id="V:Rule17" type="connector" idref="#_x0000_s2074"/>
        <o:r id="V:Rule18" type="connector" idref="#_x0000_s2096"/>
        <o:r id="V:Rule19" type="connector" idref="#_x0000_s2094"/>
        <o:r id="V:Rule20" type="connector" idref="#_x0000_s2095"/>
      </o:rules>
    </o:shapelayout>
  </w:hdrShapeDefaults>
  <w:footnotePr>
    <w:footnote w:id="0"/>
    <w:footnote w:id="1"/>
  </w:footnotePr>
  <w:endnotePr>
    <w:endnote w:id="0"/>
    <w:endnote w:id="1"/>
  </w:endnotePr>
  <w:compat/>
  <w:rsids>
    <w:rsidRoot w:val="00964160"/>
    <w:rsid w:val="000000E2"/>
    <w:rsid w:val="00000CCA"/>
    <w:rsid w:val="00007949"/>
    <w:rsid w:val="00013791"/>
    <w:rsid w:val="0001456E"/>
    <w:rsid w:val="00014BB7"/>
    <w:rsid w:val="00016197"/>
    <w:rsid w:val="000172C6"/>
    <w:rsid w:val="000276A2"/>
    <w:rsid w:val="000340EE"/>
    <w:rsid w:val="000357EE"/>
    <w:rsid w:val="000373CC"/>
    <w:rsid w:val="00051E9F"/>
    <w:rsid w:val="00054952"/>
    <w:rsid w:val="00060083"/>
    <w:rsid w:val="0006033D"/>
    <w:rsid w:val="00064C12"/>
    <w:rsid w:val="00077BEE"/>
    <w:rsid w:val="00080CB5"/>
    <w:rsid w:val="000A0142"/>
    <w:rsid w:val="000A0AEE"/>
    <w:rsid w:val="000A56E3"/>
    <w:rsid w:val="000A715C"/>
    <w:rsid w:val="000A7ACC"/>
    <w:rsid w:val="000C2488"/>
    <w:rsid w:val="000D2F01"/>
    <w:rsid w:val="000F20BD"/>
    <w:rsid w:val="000F3FBD"/>
    <w:rsid w:val="000F4FFC"/>
    <w:rsid w:val="0010087F"/>
    <w:rsid w:val="00100EA8"/>
    <w:rsid w:val="00102550"/>
    <w:rsid w:val="00111124"/>
    <w:rsid w:val="00112953"/>
    <w:rsid w:val="001131A4"/>
    <w:rsid w:val="00116A61"/>
    <w:rsid w:val="00117518"/>
    <w:rsid w:val="00117876"/>
    <w:rsid w:val="001220D9"/>
    <w:rsid w:val="00126127"/>
    <w:rsid w:val="00126215"/>
    <w:rsid w:val="00126AA3"/>
    <w:rsid w:val="00130736"/>
    <w:rsid w:val="00140C5F"/>
    <w:rsid w:val="001414A4"/>
    <w:rsid w:val="001416C3"/>
    <w:rsid w:val="00144861"/>
    <w:rsid w:val="00145182"/>
    <w:rsid w:val="00145D55"/>
    <w:rsid w:val="00147CE8"/>
    <w:rsid w:val="0016344B"/>
    <w:rsid w:val="00165320"/>
    <w:rsid w:val="00190E09"/>
    <w:rsid w:val="001B2C9B"/>
    <w:rsid w:val="001B3A43"/>
    <w:rsid w:val="001C4D94"/>
    <w:rsid w:val="001D4E56"/>
    <w:rsid w:val="001D6A12"/>
    <w:rsid w:val="001E3B4E"/>
    <w:rsid w:val="00200358"/>
    <w:rsid w:val="002026AF"/>
    <w:rsid w:val="00206E5B"/>
    <w:rsid w:val="00223934"/>
    <w:rsid w:val="002302FA"/>
    <w:rsid w:val="00233A49"/>
    <w:rsid w:val="002431D9"/>
    <w:rsid w:val="00244E6B"/>
    <w:rsid w:val="0024531B"/>
    <w:rsid w:val="002457C3"/>
    <w:rsid w:val="002532A1"/>
    <w:rsid w:val="00253AC1"/>
    <w:rsid w:val="00291B50"/>
    <w:rsid w:val="00293398"/>
    <w:rsid w:val="00293603"/>
    <w:rsid w:val="002A1B07"/>
    <w:rsid w:val="002B77A7"/>
    <w:rsid w:val="002B7AFF"/>
    <w:rsid w:val="002C06D8"/>
    <w:rsid w:val="002C76EA"/>
    <w:rsid w:val="002D2305"/>
    <w:rsid w:val="002D391E"/>
    <w:rsid w:val="002D51FE"/>
    <w:rsid w:val="002E7C81"/>
    <w:rsid w:val="002F19EF"/>
    <w:rsid w:val="002F475F"/>
    <w:rsid w:val="003030A9"/>
    <w:rsid w:val="00313F45"/>
    <w:rsid w:val="003256EA"/>
    <w:rsid w:val="00326443"/>
    <w:rsid w:val="00326E9D"/>
    <w:rsid w:val="003323E7"/>
    <w:rsid w:val="00333AFD"/>
    <w:rsid w:val="00336A27"/>
    <w:rsid w:val="00350029"/>
    <w:rsid w:val="00350B7F"/>
    <w:rsid w:val="00360860"/>
    <w:rsid w:val="00372360"/>
    <w:rsid w:val="00385220"/>
    <w:rsid w:val="0038745D"/>
    <w:rsid w:val="00392511"/>
    <w:rsid w:val="0039492C"/>
    <w:rsid w:val="00397982"/>
    <w:rsid w:val="003A53DD"/>
    <w:rsid w:val="003B1BC6"/>
    <w:rsid w:val="003B1FD9"/>
    <w:rsid w:val="003B218C"/>
    <w:rsid w:val="003B7B88"/>
    <w:rsid w:val="003C1048"/>
    <w:rsid w:val="003C3B29"/>
    <w:rsid w:val="003E1B52"/>
    <w:rsid w:val="003E215F"/>
    <w:rsid w:val="003E2758"/>
    <w:rsid w:val="003E3672"/>
    <w:rsid w:val="004303E0"/>
    <w:rsid w:val="004325E9"/>
    <w:rsid w:val="004330DA"/>
    <w:rsid w:val="00451518"/>
    <w:rsid w:val="00453E32"/>
    <w:rsid w:val="00481ECE"/>
    <w:rsid w:val="00485A8E"/>
    <w:rsid w:val="00490C72"/>
    <w:rsid w:val="00492313"/>
    <w:rsid w:val="0049726B"/>
    <w:rsid w:val="004A5E77"/>
    <w:rsid w:val="004A6AA8"/>
    <w:rsid w:val="004C0C1E"/>
    <w:rsid w:val="004C53E6"/>
    <w:rsid w:val="004C54F2"/>
    <w:rsid w:val="004D3CA5"/>
    <w:rsid w:val="004E24C8"/>
    <w:rsid w:val="004E33EA"/>
    <w:rsid w:val="004E602D"/>
    <w:rsid w:val="004E67AB"/>
    <w:rsid w:val="004F2F47"/>
    <w:rsid w:val="004F4AAA"/>
    <w:rsid w:val="00506C23"/>
    <w:rsid w:val="00510021"/>
    <w:rsid w:val="00512A9B"/>
    <w:rsid w:val="00521139"/>
    <w:rsid w:val="00532FB8"/>
    <w:rsid w:val="00533A74"/>
    <w:rsid w:val="00536A52"/>
    <w:rsid w:val="00540F1B"/>
    <w:rsid w:val="00563997"/>
    <w:rsid w:val="00573872"/>
    <w:rsid w:val="00575691"/>
    <w:rsid w:val="005912CD"/>
    <w:rsid w:val="005933A8"/>
    <w:rsid w:val="005A3577"/>
    <w:rsid w:val="005C0EF0"/>
    <w:rsid w:val="005D61CF"/>
    <w:rsid w:val="005E145B"/>
    <w:rsid w:val="005E4A7B"/>
    <w:rsid w:val="005F5019"/>
    <w:rsid w:val="006002F6"/>
    <w:rsid w:val="006067DB"/>
    <w:rsid w:val="00614ABD"/>
    <w:rsid w:val="0061535F"/>
    <w:rsid w:val="0062046F"/>
    <w:rsid w:val="00620DAE"/>
    <w:rsid w:val="0062380B"/>
    <w:rsid w:val="00624C29"/>
    <w:rsid w:val="00637AAE"/>
    <w:rsid w:val="00645EB2"/>
    <w:rsid w:val="006466BB"/>
    <w:rsid w:val="00663120"/>
    <w:rsid w:val="00680A3A"/>
    <w:rsid w:val="00681589"/>
    <w:rsid w:val="00685213"/>
    <w:rsid w:val="006A03F8"/>
    <w:rsid w:val="006A3A44"/>
    <w:rsid w:val="006B0A13"/>
    <w:rsid w:val="006B403D"/>
    <w:rsid w:val="006B4E19"/>
    <w:rsid w:val="006C0759"/>
    <w:rsid w:val="006D0D03"/>
    <w:rsid w:val="006D2715"/>
    <w:rsid w:val="006D4915"/>
    <w:rsid w:val="006D517C"/>
    <w:rsid w:val="006D58F3"/>
    <w:rsid w:val="006D773C"/>
    <w:rsid w:val="006D7FFE"/>
    <w:rsid w:val="006E0044"/>
    <w:rsid w:val="006E2A9A"/>
    <w:rsid w:val="006E4BBE"/>
    <w:rsid w:val="007029CD"/>
    <w:rsid w:val="0070412A"/>
    <w:rsid w:val="007050E5"/>
    <w:rsid w:val="00705F89"/>
    <w:rsid w:val="00706D4B"/>
    <w:rsid w:val="00714FBB"/>
    <w:rsid w:val="00726781"/>
    <w:rsid w:val="00726E1B"/>
    <w:rsid w:val="007343C1"/>
    <w:rsid w:val="007371C9"/>
    <w:rsid w:val="007513D3"/>
    <w:rsid w:val="007538A6"/>
    <w:rsid w:val="00753DF8"/>
    <w:rsid w:val="007545E7"/>
    <w:rsid w:val="007628A1"/>
    <w:rsid w:val="00762A3F"/>
    <w:rsid w:val="00762BF5"/>
    <w:rsid w:val="00766C06"/>
    <w:rsid w:val="00780ED0"/>
    <w:rsid w:val="007835B9"/>
    <w:rsid w:val="007874C2"/>
    <w:rsid w:val="00790A69"/>
    <w:rsid w:val="007912D8"/>
    <w:rsid w:val="00792DB3"/>
    <w:rsid w:val="007A0C68"/>
    <w:rsid w:val="007A409C"/>
    <w:rsid w:val="007B08B7"/>
    <w:rsid w:val="007B68F1"/>
    <w:rsid w:val="007C04BE"/>
    <w:rsid w:val="007C4F5B"/>
    <w:rsid w:val="007D1C62"/>
    <w:rsid w:val="007D736D"/>
    <w:rsid w:val="007E3C84"/>
    <w:rsid w:val="007E5799"/>
    <w:rsid w:val="007F121C"/>
    <w:rsid w:val="007F692E"/>
    <w:rsid w:val="0080016E"/>
    <w:rsid w:val="0080275D"/>
    <w:rsid w:val="00807A3D"/>
    <w:rsid w:val="00813C83"/>
    <w:rsid w:val="00824B78"/>
    <w:rsid w:val="00827DA4"/>
    <w:rsid w:val="0083175E"/>
    <w:rsid w:val="00834E6C"/>
    <w:rsid w:val="00835CC2"/>
    <w:rsid w:val="00847A15"/>
    <w:rsid w:val="008516A8"/>
    <w:rsid w:val="00852FCA"/>
    <w:rsid w:val="00861BF1"/>
    <w:rsid w:val="00862EDA"/>
    <w:rsid w:val="00881894"/>
    <w:rsid w:val="00886E28"/>
    <w:rsid w:val="008B2854"/>
    <w:rsid w:val="008B3270"/>
    <w:rsid w:val="008B6045"/>
    <w:rsid w:val="008C31CC"/>
    <w:rsid w:val="008D54F0"/>
    <w:rsid w:val="008D7CBD"/>
    <w:rsid w:val="008E00C4"/>
    <w:rsid w:val="008E1C8D"/>
    <w:rsid w:val="008F1E4F"/>
    <w:rsid w:val="008F3EFC"/>
    <w:rsid w:val="009002E0"/>
    <w:rsid w:val="009035B7"/>
    <w:rsid w:val="0091255B"/>
    <w:rsid w:val="00922A4A"/>
    <w:rsid w:val="00925699"/>
    <w:rsid w:val="00930FF4"/>
    <w:rsid w:val="00933B6D"/>
    <w:rsid w:val="00934C1B"/>
    <w:rsid w:val="00941114"/>
    <w:rsid w:val="00941649"/>
    <w:rsid w:val="009472BE"/>
    <w:rsid w:val="0095223B"/>
    <w:rsid w:val="00957C03"/>
    <w:rsid w:val="00964160"/>
    <w:rsid w:val="00986D06"/>
    <w:rsid w:val="00993C12"/>
    <w:rsid w:val="009A0380"/>
    <w:rsid w:val="009A10D2"/>
    <w:rsid w:val="009B40AD"/>
    <w:rsid w:val="009C3A8F"/>
    <w:rsid w:val="009C47A0"/>
    <w:rsid w:val="009E2200"/>
    <w:rsid w:val="009E2ABA"/>
    <w:rsid w:val="009F2052"/>
    <w:rsid w:val="00A003E0"/>
    <w:rsid w:val="00A04E9F"/>
    <w:rsid w:val="00A1003E"/>
    <w:rsid w:val="00A213C7"/>
    <w:rsid w:val="00A21573"/>
    <w:rsid w:val="00A22AE5"/>
    <w:rsid w:val="00A23985"/>
    <w:rsid w:val="00A25FAF"/>
    <w:rsid w:val="00A267DF"/>
    <w:rsid w:val="00A3027C"/>
    <w:rsid w:val="00A476B9"/>
    <w:rsid w:val="00A54AB5"/>
    <w:rsid w:val="00A76E67"/>
    <w:rsid w:val="00A82C5B"/>
    <w:rsid w:val="00A847FC"/>
    <w:rsid w:val="00AA03E0"/>
    <w:rsid w:val="00AA2625"/>
    <w:rsid w:val="00AA6F26"/>
    <w:rsid w:val="00AC316A"/>
    <w:rsid w:val="00AC3840"/>
    <w:rsid w:val="00AE1D8E"/>
    <w:rsid w:val="00AE4CD4"/>
    <w:rsid w:val="00B00B84"/>
    <w:rsid w:val="00B01870"/>
    <w:rsid w:val="00B05DE6"/>
    <w:rsid w:val="00B10FE7"/>
    <w:rsid w:val="00B14AAA"/>
    <w:rsid w:val="00B16749"/>
    <w:rsid w:val="00B274D5"/>
    <w:rsid w:val="00B35D6E"/>
    <w:rsid w:val="00B363B2"/>
    <w:rsid w:val="00B41511"/>
    <w:rsid w:val="00B41CAA"/>
    <w:rsid w:val="00B53EEE"/>
    <w:rsid w:val="00B656B9"/>
    <w:rsid w:val="00B833DE"/>
    <w:rsid w:val="00B8454A"/>
    <w:rsid w:val="00B859BD"/>
    <w:rsid w:val="00B86FA4"/>
    <w:rsid w:val="00B933E1"/>
    <w:rsid w:val="00B95856"/>
    <w:rsid w:val="00B96937"/>
    <w:rsid w:val="00BA1948"/>
    <w:rsid w:val="00BB176C"/>
    <w:rsid w:val="00BB59E1"/>
    <w:rsid w:val="00BC36AF"/>
    <w:rsid w:val="00BD1BBC"/>
    <w:rsid w:val="00BF084A"/>
    <w:rsid w:val="00BF7C64"/>
    <w:rsid w:val="00C01A45"/>
    <w:rsid w:val="00C07111"/>
    <w:rsid w:val="00C2001B"/>
    <w:rsid w:val="00C3203A"/>
    <w:rsid w:val="00C4098E"/>
    <w:rsid w:val="00C51537"/>
    <w:rsid w:val="00C54829"/>
    <w:rsid w:val="00C61505"/>
    <w:rsid w:val="00C76A88"/>
    <w:rsid w:val="00C805C2"/>
    <w:rsid w:val="00C80EF6"/>
    <w:rsid w:val="00C81E43"/>
    <w:rsid w:val="00C8618C"/>
    <w:rsid w:val="00C9051E"/>
    <w:rsid w:val="00C911FD"/>
    <w:rsid w:val="00C913EA"/>
    <w:rsid w:val="00C92BED"/>
    <w:rsid w:val="00C93EBF"/>
    <w:rsid w:val="00C972EB"/>
    <w:rsid w:val="00CC5CEF"/>
    <w:rsid w:val="00CD533C"/>
    <w:rsid w:val="00CE6A69"/>
    <w:rsid w:val="00CE70E9"/>
    <w:rsid w:val="00CF23B2"/>
    <w:rsid w:val="00D014A9"/>
    <w:rsid w:val="00D02329"/>
    <w:rsid w:val="00D05ABF"/>
    <w:rsid w:val="00D05B58"/>
    <w:rsid w:val="00D07BDA"/>
    <w:rsid w:val="00D10B49"/>
    <w:rsid w:val="00D230BB"/>
    <w:rsid w:val="00D251A1"/>
    <w:rsid w:val="00D278AA"/>
    <w:rsid w:val="00D31BF9"/>
    <w:rsid w:val="00D35F51"/>
    <w:rsid w:val="00D51F06"/>
    <w:rsid w:val="00D63420"/>
    <w:rsid w:val="00D637D2"/>
    <w:rsid w:val="00D73020"/>
    <w:rsid w:val="00D75545"/>
    <w:rsid w:val="00D76A4B"/>
    <w:rsid w:val="00D77B7E"/>
    <w:rsid w:val="00D8090B"/>
    <w:rsid w:val="00D84170"/>
    <w:rsid w:val="00D86903"/>
    <w:rsid w:val="00D94509"/>
    <w:rsid w:val="00D97BED"/>
    <w:rsid w:val="00DA2C07"/>
    <w:rsid w:val="00DC32C6"/>
    <w:rsid w:val="00DC7CEB"/>
    <w:rsid w:val="00DD0717"/>
    <w:rsid w:val="00DD1199"/>
    <w:rsid w:val="00DD7263"/>
    <w:rsid w:val="00DE28F3"/>
    <w:rsid w:val="00E13F94"/>
    <w:rsid w:val="00E16D64"/>
    <w:rsid w:val="00E21A57"/>
    <w:rsid w:val="00E30C82"/>
    <w:rsid w:val="00E450A5"/>
    <w:rsid w:val="00E45633"/>
    <w:rsid w:val="00E46F68"/>
    <w:rsid w:val="00E5159B"/>
    <w:rsid w:val="00E60B37"/>
    <w:rsid w:val="00E65719"/>
    <w:rsid w:val="00E666FF"/>
    <w:rsid w:val="00E83CFE"/>
    <w:rsid w:val="00E87D94"/>
    <w:rsid w:val="00E93401"/>
    <w:rsid w:val="00EA214A"/>
    <w:rsid w:val="00EA33AA"/>
    <w:rsid w:val="00EB5FD4"/>
    <w:rsid w:val="00ED251F"/>
    <w:rsid w:val="00EE4E88"/>
    <w:rsid w:val="00EF5F44"/>
    <w:rsid w:val="00F00E15"/>
    <w:rsid w:val="00F02C9E"/>
    <w:rsid w:val="00F046A7"/>
    <w:rsid w:val="00F11727"/>
    <w:rsid w:val="00F12C75"/>
    <w:rsid w:val="00F16349"/>
    <w:rsid w:val="00F33211"/>
    <w:rsid w:val="00F36AF1"/>
    <w:rsid w:val="00F406E2"/>
    <w:rsid w:val="00F44E85"/>
    <w:rsid w:val="00F46EB5"/>
    <w:rsid w:val="00F52CFF"/>
    <w:rsid w:val="00F557DA"/>
    <w:rsid w:val="00F559DE"/>
    <w:rsid w:val="00F5620F"/>
    <w:rsid w:val="00F62B11"/>
    <w:rsid w:val="00F637B3"/>
    <w:rsid w:val="00F6571E"/>
    <w:rsid w:val="00F65854"/>
    <w:rsid w:val="00F6794B"/>
    <w:rsid w:val="00F7792C"/>
    <w:rsid w:val="00F81CAD"/>
    <w:rsid w:val="00F8507B"/>
    <w:rsid w:val="00F859D3"/>
    <w:rsid w:val="00F86CC2"/>
    <w:rsid w:val="00F87514"/>
    <w:rsid w:val="00F92873"/>
    <w:rsid w:val="00F93C07"/>
    <w:rsid w:val="00F94790"/>
    <w:rsid w:val="00F94EAB"/>
    <w:rsid w:val="00F978BD"/>
    <w:rsid w:val="00F97FBE"/>
    <w:rsid w:val="00FA4E1D"/>
    <w:rsid w:val="00FA7D17"/>
    <w:rsid w:val="00FB2473"/>
    <w:rsid w:val="00FB24AB"/>
    <w:rsid w:val="00FB2DD5"/>
    <w:rsid w:val="00FC6336"/>
    <w:rsid w:val="00FD44BF"/>
    <w:rsid w:val="00FD46C1"/>
    <w:rsid w:val="00FD4B99"/>
    <w:rsid w:val="00FE68C1"/>
    <w:rsid w:val="00FE7AE5"/>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9570">
      <o:colormru v:ext="edit" colors="#fa5c50"/>
      <o:colormenu v:ext="edit" fillcolor="none [3205]" strokecolor="none [3215]"/>
    </o:shapedefaults>
    <o:shapelayout v:ext="edit">
      <o:idmap v:ext="edit" data="1"/>
      <o:rules v:ext="edit">
        <o:r id="V:Rule42" type="connector" idref="#_x0000_s1209"/>
        <o:r id="V:Rule43" type="connector" idref="#_x0000_s1176"/>
        <o:r id="V:Rule44" type="connector" idref="#_x0000_s1090"/>
        <o:r id="V:Rule45" type="connector" idref="#_x0000_s1210"/>
        <o:r id="V:Rule46" type="connector" idref="#_x0000_s1206"/>
        <o:r id="V:Rule47" type="connector" idref="#_x0000_s1126"/>
        <o:r id="V:Rule48" type="connector" idref="#_x0000_s1199"/>
        <o:r id="V:Rule49" type="connector" idref="#_x0000_s1102"/>
        <o:r id="V:Rule50" type="connector" idref="#_x0000_s1197"/>
        <o:r id="V:Rule51" type="connector" idref="#_x0000_s1112"/>
        <o:r id="V:Rule52" type="connector" idref="#_x0000_s1121"/>
        <o:r id="V:Rule53" type="connector" idref="#_x0000_s1125"/>
        <o:r id="V:Rule54" type="connector" idref="#_x0000_s1192"/>
        <o:r id="V:Rule55" type="connector" idref="#_x0000_s1116"/>
        <o:r id="V:Rule56" type="connector" idref="#_x0000_s1123"/>
        <o:r id="V:Rule57" type="connector" idref="#_x0000_s1124"/>
        <o:r id="V:Rule58" type="connector" idref="#_x0000_s1194"/>
        <o:r id="V:Rule59" type="connector" idref="#_x0000_s1166"/>
        <o:r id="V:Rule60" type="connector" idref="#_x0000_s1091"/>
        <o:r id="V:Rule61" type="connector" idref="#_x0000_s1204"/>
        <o:r id="V:Rule62" type="connector" idref="#_x0000_s1107"/>
        <o:r id="V:Rule63" type="connector" idref="#_x0000_s1181"/>
        <o:r id="V:Rule64" type="connector" idref="#_x0000_s1117"/>
        <o:r id="V:Rule65" type="connector" idref="#_x0000_s1189"/>
        <o:r id="V:Rule66" type="connector" idref="#_x0000_s1119"/>
        <o:r id="V:Rule67" type="connector" idref="#_x0000_s1186"/>
        <o:r id="V:Rule68" type="connector" idref="#_x0000_s1187"/>
        <o:r id="V:Rule69" type="connector" idref="#_x0000_s1183"/>
        <o:r id="V:Rule70" type="connector" idref="#_x0000_s1122"/>
        <o:r id="V:Rule71" type="connector" idref="#_x0000_s1093"/>
        <o:r id="V:Rule72" type="connector" idref="#_x0000_s1195"/>
        <o:r id="V:Rule73" type="connector" idref="#_x0000_s1110"/>
        <o:r id="V:Rule74" type="connector" idref="#_x0000_s1092"/>
        <o:r id="V:Rule75" type="connector" idref="#_x0000_s1154"/>
        <o:r id="V:Rule76" type="connector" idref="#_x0000_s1175"/>
        <o:r id="V:Rule77" type="connector" idref="#_x0000_s1094"/>
        <o:r id="V:Rule78" type="connector" idref="#_x0000_s1120"/>
        <o:r id="V:Rule79" type="connector" idref="#_x0000_s1114"/>
        <o:r id="V:Rule80" type="connector" idref="#_x0000_s1184"/>
        <o:r id="V:Rule81" type="connector" idref="#_x0000_s1108"/>
        <o:r id="V:Rule82" type="connector" idref="#_x0000_s1118"/>
      </o:rules>
      <o:regrouptable v:ext="edit">
        <o:entry new="1" old="0"/>
        <o:entry new="2" old="0"/>
        <o:entry new="3" old="0"/>
        <o:entry new="4" old="0"/>
        <o:entry new="5" old="0"/>
        <o:entry new="6" old="0"/>
        <o:entry new="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120969-636D-4A55-987C-8B89909C9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1121</Words>
  <Characters>6166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9</cp:revision>
  <cp:lastPrinted>2021-02-15T10:12:00Z</cp:lastPrinted>
  <dcterms:created xsi:type="dcterms:W3CDTF">2022-10-01T10:59:00Z</dcterms:created>
  <dcterms:modified xsi:type="dcterms:W3CDTF">2026-09-02T08:17:00Z</dcterms:modified>
</cp:coreProperties>
</file>