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5D1671" w:rsidRDefault="005D1671" w:rsidP="005D1671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F0C4D" w:rsidRPr="002A1E39" w:rsidRDefault="00572656" w:rsidP="00FF0C4D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Analyse du diagramme de pression machine</w:t>
      </w:r>
      <w:r w:rsidR="006F7916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 xml:space="preserve"> / temps</w:t>
      </w:r>
    </w:p>
    <w:p w:rsidR="00852DC2" w:rsidRDefault="00852DC2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ED320F" w:rsidRDefault="00ED320F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Diagramme de la pression en fonction du temps.</w:t>
      </w:r>
    </w:p>
    <w:p w:rsidR="00997AA7" w:rsidRDefault="00997AA7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A72AB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2" type="#_x0000_t202" style="position:absolute;left:0;text-align:left;margin-left:85.05pt;margin-top:.2pt;width:84.75pt;height:39.75pt;z-index:252252160" o:regroupid="42" filled="f" stroked="f">
            <v:textbox style="mso-next-textbox:#_x0000_s1492">
              <w:txbxContent>
                <w:p w:rsidR="00BB2D8D" w:rsidRPr="00CA72AB" w:rsidRDefault="00BB2D8D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CA72AB">
                    <w:rPr>
                      <w:rFonts w:ascii="Arial" w:hAnsi="Arial" w:cs="Arial"/>
                      <w:b/>
                      <w:sz w:val="20"/>
                      <w:szCs w:val="20"/>
                    </w:rPr>
                    <w:t>Pression</w:t>
                  </w:r>
                </w:p>
              </w:txbxContent>
            </v:textbox>
          </v:shape>
        </w:pict>
      </w:r>
    </w:p>
    <w:p w:rsidR="00852DC2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line id="_x0000_s1388" style="position:absolute;left:0;text-align:left;flip:y;z-index:252242944" from="113.1pt,4.25pt" to="113.2pt,267.45pt" o:regroupid="42" strokeweight="2.25pt">
            <v:stroke endarrow="block"/>
          </v:lin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33" type="#_x0000_t202" style="position:absolute;left:0;text-align:left;margin-left:6.6pt;margin-top:11.9pt;width:110.9pt;height:33.4pt;z-index:252238848" o:regroupid="42" filled="f" stroked="f">
            <v:textbox style="mso-next-textbox:#_x0000_s1433">
              <w:txbxContent>
                <w:p w:rsidR="00BB2D8D" w:rsidRPr="00C83620" w:rsidRDefault="00BB2D8D" w:rsidP="00852DC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P injection maxi.</w:t>
                  </w:r>
                </w:p>
              </w:txbxContent>
            </v:textbox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884" style="position:absolute;left:0;text-align:left;margin-left:112.75pt;margin-top:.35pt;width:325.5pt;height:251.4pt;z-index:252230656" coordsize="6510,5028" path="m,5028c265,4593,531,4159,675,3990v144,-169,-15,267,189,23c1068,3769,1616,3009,1901,2527v285,-482,525,-1054,671,-1406c2718,769,2730,557,2775,413,2820,269,2831,,2845,258v14,258,1,1355,12,1704c2868,2311,2875,2255,2912,2355v37,100,109,152,169,206c3141,2615,3129,2661,3272,2681v143,20,504,-11,667,c4102,2692,4168,2688,4251,2745v83,57,156,126,187,278c4469,3175,4419,3493,4438,3656v19,163,46,257,113,345c4618,4089,4645,4153,4842,4183v197,30,670,-9,890,1c5952,4194,6044,4187,6164,4243v120,56,230,147,288,278c6510,4652,6510,4840,6510,5028e" filled="f" strokecolor="red" strokeweight="2.25pt">
            <v:path arrowok="t"/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390" style="position:absolute;left:0;text-align:left;margin-left:163.95pt;margin-top:7.8pt;width:351.2pt;height:232.05pt;z-index:252240896" coordsize="7024,4641" o:regroupid="42" path="m,4600v138,-117,535,26,829,-702c1123,3170,1296,468,1762,234,2228,,2843,1897,3628,2492v785,595,2296,956,2846,1314c7024,4164,6832,4467,6926,4641e" filled="f" strokecolor="blue" strokeweight="1.5pt">
            <v:path arrowok="t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34" type="#_x0000_t32" style="position:absolute;left:0;text-align:left;margin-left:104.85pt;margin-top:.05pt;width:151.5pt;height:.75pt;flip:y;z-index:252239872" o:connectortype="straight" o:regroupid="42" strokecolor="red" strokeweight="1p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32" type="#_x0000_t202" style="position:absolute;left:0;text-align:left;margin-left:10.35pt;margin-top:2.3pt;width:107.15pt;height:33.4pt;z-index:252237824" o:regroupid="42" filled="f" stroked="f">
            <v:textbox style="mso-next-textbox:#_x0000_s1432">
              <w:txbxContent>
                <w:p w:rsidR="00BB2D8D" w:rsidRPr="00C83620" w:rsidRDefault="00BB2D8D" w:rsidP="00C83620">
                  <w:pPr>
                    <w:jc w:val="right"/>
                    <w:rPr>
                      <w:rFonts w:ascii="Arial" w:hAnsi="Arial" w:cs="Arial"/>
                      <w:b/>
                      <w:color w:val="365F91" w:themeColor="accent1" w:themeShade="BF"/>
                      <w:sz w:val="20"/>
                      <w:szCs w:val="20"/>
                    </w:rPr>
                  </w:pPr>
                  <w:r w:rsidRPr="00C83620">
                    <w:rPr>
                      <w:rFonts w:ascii="Arial" w:hAnsi="Arial" w:cs="Arial"/>
                      <w:b/>
                      <w:color w:val="365F91" w:themeColor="accent1" w:themeShade="BF"/>
                      <w:sz w:val="20"/>
                      <w:szCs w:val="20"/>
                    </w:rPr>
                    <w:t xml:space="preserve">P </w:t>
                  </w:r>
                  <w:r>
                    <w:rPr>
                      <w:rFonts w:ascii="Arial" w:hAnsi="Arial" w:cs="Arial"/>
                      <w:b/>
                      <w:color w:val="365F91" w:themeColor="accent1" w:themeShade="BF"/>
                      <w:sz w:val="20"/>
                      <w:szCs w:val="20"/>
                    </w:rPr>
                    <w:t>matière maxi.</w:t>
                  </w:r>
                </w:p>
              </w:txbxContent>
            </v:textbox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31" type="#_x0000_t32" style="position:absolute;left:0;text-align:left;margin-left:104.85pt;margin-top:4.65pt;width:154.6pt;height:.05pt;z-index:252236800" o:connectortype="straight" o:regroupid="42" strokecolor="#17365d [2415]" strokeweight="1p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02" type="#_x0000_t202" style="position:absolute;left:0;text-align:left;margin-left:354.85pt;margin-top:2pt;width:125.2pt;height:31.5pt;z-index:251991040" strokecolor="red" strokeweight="1pt">
            <v:textbox style="mso-next-textbox:#_x0000_s1502">
              <w:txbxContent>
                <w:p w:rsidR="00BB2D8D" w:rsidRPr="00C40F26" w:rsidRDefault="00BB2D8D" w:rsidP="00572656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C40F26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Pression hydraulique machine</w:t>
                  </w:r>
                </w:p>
              </w:txbxContent>
            </v:textbox>
          </v:shape>
        </w:pict>
      </w:r>
    </w:p>
    <w:p w:rsidR="00C83620" w:rsidRDefault="00C83620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03" type="#_x0000_t32" style="position:absolute;left:0;text-align:left;margin-left:256.35pt;margin-top:5.9pt;width:98.5pt;height:42.4pt;flip:x;z-index:251992064" o:connectortype="straight" strokecolor="red" strokeweight="1pt">
            <v:stroke endarrow="block"/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1" type="#_x0000_t32" style="position:absolute;left:0;text-align:left;margin-left:231.1pt;margin-top:8.15pt;width:.05pt;height:209.15pt;z-index:252250112" o:connectortype="straight" o:regroupid="42" strokecolor="red" strokeweight="1p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0" type="#_x0000_t32" style="position:absolute;left:0;text-align:left;margin-left:256.35pt;margin-top:12pt;width:.1pt;height:295.05pt;z-index:252249088" o:connectortype="straight" o:regroupid="42" strokecolor="red" strokeweight="1pt">
            <v:stroke dashstyle="dash"/>
          </v:shape>
        </w:pict>
      </w:r>
    </w:p>
    <w:p w:rsidR="00C83620" w:rsidRDefault="00C83620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01" type="#_x0000_t202" style="position:absolute;left:0;text-align:left;margin-left:414.9pt;margin-top:6.9pt;width:125.2pt;height:31.5pt;z-index:251990016" strokecolor="#4f81bd [3204]" strokeweight="1pt">
            <v:textbox style="mso-next-textbox:#_x0000_s1501">
              <w:txbxContent>
                <w:p w:rsidR="00BB2D8D" w:rsidRPr="00C40F26" w:rsidRDefault="00BB2D8D" w:rsidP="00572656">
                  <w:pPr>
                    <w:jc w:val="center"/>
                    <w:rPr>
                      <w:rFonts w:ascii="Arial" w:hAnsi="Arial" w:cs="Arial"/>
                      <w:b/>
                      <w:color w:val="1F497D" w:themeColor="text2"/>
                      <w:sz w:val="20"/>
                      <w:szCs w:val="20"/>
                    </w:rPr>
                  </w:pPr>
                  <w:r w:rsidRPr="00C40F26">
                    <w:rPr>
                      <w:rFonts w:ascii="Arial" w:hAnsi="Arial" w:cs="Arial"/>
                      <w:b/>
                      <w:color w:val="1F497D" w:themeColor="text2"/>
                      <w:sz w:val="20"/>
                      <w:szCs w:val="20"/>
                    </w:rPr>
                    <w:t>Pression matière dans le moule</w:t>
                  </w:r>
                </w:p>
              </w:txbxContent>
            </v:textbox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37" type="#_x0000_t202" style="position:absolute;left:0;text-align:left;margin-left:44.1pt;margin-top:8.3pt;width:74.35pt;height:33.4pt;z-index:252246016" o:regroupid="42" filled="f" stroked="f">
            <v:textbox style="mso-next-textbox:#_x0000_s1437">
              <w:txbxContent>
                <w:p w:rsidR="00BB2D8D" w:rsidRPr="00C83620" w:rsidRDefault="00BB2D8D" w:rsidP="00852DC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P maintien 1</w:t>
                  </w:r>
                </w:p>
              </w:txbxContent>
            </v:textbox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35" type="#_x0000_t32" style="position:absolute;left:0;text-align:left;margin-left:104.85pt;margin-top:10.8pt;width:193.5pt;height:.05pt;z-index:252243968" o:connectortype="straight" o:regroupid="42" strokecolor="red" strokeweight="1p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04" type="#_x0000_t32" style="position:absolute;left:0;text-align:left;margin-left:384.15pt;margin-top:10.8pt;width:30.75pt;height:32.25pt;flip:x;z-index:251993088" o:connectortype="straight" strokecolor="#1f497d [3215]" strokeweight="1pt">
            <v:stroke endarrow="block"/>
          </v:shape>
        </w:pict>
      </w:r>
    </w:p>
    <w:p w:rsidR="00C83620" w:rsidRDefault="00C83620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83620" w:rsidRDefault="00C83620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2" type="#_x0000_t32" style="position:absolute;left:0;text-align:left;margin-left:335.25pt;margin-top:1.65pt;width:0;height:122.75pt;z-index:252251136" o:connectortype="straight" o:regroupid="42" strokecolor="red" strokeweight="1pt">
            <v:stroke dashstyle="dash"/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39" type="#_x0000_t32" style="position:absolute;left:0;text-align:left;margin-left:148.95pt;margin-top:1.25pt;width:.15pt;height:105.65pt;flip:x;z-index:252248064" o:connectortype="straight" o:regroupid="42" strokecolor="red" strokeweight="1pt">
            <v:stroke dashstyle="dash"/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38" type="#_x0000_t202" style="position:absolute;left:0;text-align:left;margin-left:42.6pt;margin-top:.4pt;width:74.35pt;height:33.4pt;z-index:252247040" o:regroupid="42" filled="f" stroked="f">
            <v:textbox style="mso-next-textbox:#_x0000_s1438">
              <w:txbxContent>
                <w:p w:rsidR="00BB2D8D" w:rsidRPr="00C83620" w:rsidRDefault="00BB2D8D" w:rsidP="00852DC2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P maintien 2</w:t>
                  </w:r>
                </w:p>
              </w:txbxContent>
            </v:textbox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36" type="#_x0000_t32" style="position:absolute;left:0;text-align:left;margin-left:104.85pt;margin-top:3.1pt;width:291.75pt;height:.05pt;z-index:252244992" o:connectortype="straight" o:regroupid="42" strokecolor="red" strokeweight="1pt">
            <v:stroke dashstyle="dash"/>
          </v:shape>
        </w:pict>
      </w:r>
    </w:p>
    <w:p w:rsidR="00C83620" w:rsidRDefault="00C83620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93" type="#_x0000_t202" style="position:absolute;left:0;text-align:left;margin-left:505.25pt;margin-top:-.45pt;width:84.75pt;height:39.75pt;z-index:252253184" o:regroupid="42" filled="f" stroked="f">
            <v:textbox style="mso-next-textbox:#_x0000_s1493">
              <w:txbxContent>
                <w:p w:rsidR="00BB2D8D" w:rsidRPr="00CA72AB" w:rsidRDefault="00BB2D8D" w:rsidP="00CA72AB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Temps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3" type="#_x0000_t32" style="position:absolute;left:0;text-align:left;margin-left:436.7pt;margin-top:.2pt;width:.35pt;height:127.35pt;z-index:252216320" o:connectortype="straight" o:regroupid="39" strokecolor="red" strokeweight="1pt">
            <v:stroke dashstyle="dash"/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line id="_x0000_s1387" style="position:absolute;left:0;text-align:left;z-index:252241920" from="111.6pt,3.95pt" to="526.95pt,5.25pt" o:regroupid="42" strokeweight="2.25pt">
            <v:stroke endarrow="block"/>
          </v:lin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68" type="#_x0000_t32" style="position:absolute;left:0;text-align:left;margin-left:507.05pt;margin-top:5.25pt;width:0;height:24.5pt;z-index:252219392" o:connectortype="straight" o:regroupid="39" strokecolor="#17365d [2415]" strokeweight="1p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8" type="#_x0000_t32" style="position:absolute;left:0;text-align:left;margin-left:111.9pt;margin-top:3.95pt;width:.25pt;height:116.1pt;flip:x;z-index:252210176" o:connectortype="straight" o:regroupid="37"/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52" type="#_x0000_t202" style="position:absolute;left:0;text-align:left;margin-left:116.95pt;margin-top:.65pt;width:25.15pt;height:21.05pt;z-index:252233728" o:regroupid="41" filled="f" stroked="f">
            <v:textbox style="mso-next-textbox:#_x0000_s1452">
              <w:txbxContent>
                <w:p w:rsidR="00BB2D8D" w:rsidRPr="005C632A" w:rsidRDefault="00BB2D8D" w:rsidP="00AE2996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5C632A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1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53" type="#_x0000_t202" style="position:absolute;left:0;text-align:left;margin-left:154.95pt;margin-top:.65pt;width:59.05pt;height:21.05pt;z-index:252234752" o:regroupid="41" filled="f" stroked="f">
            <v:textbox style="mso-next-textbox:#_x0000_s1453">
              <w:txbxContent>
                <w:p w:rsidR="00BB2D8D" w:rsidRPr="005C632A" w:rsidRDefault="00BB2D8D" w:rsidP="00AE2996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54" type="#_x0000_t202" style="position:absolute;left:0;text-align:left;margin-left:231.1pt;margin-top:.25pt;width:25.25pt;height:21.05pt;z-index:252235776" o:regroupid="41" filled="f" stroked="f">
            <v:textbox style="mso-next-textbox:#_x0000_s1454">
              <w:txbxContent>
                <w:p w:rsidR="00BB2D8D" w:rsidRPr="005C632A" w:rsidRDefault="00BB2D8D" w:rsidP="00AE2996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7" type="#_x0000_t202" style="position:absolute;left:0;text-align:left;margin-left:335.85pt;margin-top:.25pt;width:100.85pt;height:21.05pt;z-index:252232704" o:regroupid="41" filled="f" stroked="f">
            <v:textbox style="mso-next-textbox:#_x0000_s1447">
              <w:txbxContent>
                <w:p w:rsidR="00BB2D8D" w:rsidRPr="005C632A" w:rsidRDefault="00BB2D8D" w:rsidP="005C632A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5C632A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T</w:t>
                  </w: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.</w:t>
                  </w:r>
                  <w:r w:rsidRPr="005C632A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 xml:space="preserve"> maintien </w:t>
                  </w: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6" type="#_x0000_t202" style="position:absolute;left:0;text-align:left;margin-left:255.9pt;margin-top:.25pt;width:79.95pt;height:21.05pt;z-index:252231680" o:regroupid="41" filled="f" stroked="f">
            <v:textbox style="mso-next-textbox:#_x0000_s1446">
              <w:txbxContent>
                <w:p w:rsidR="00BB2D8D" w:rsidRPr="005C632A" w:rsidRDefault="00BB2D8D" w:rsidP="005C632A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5C632A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T</w:t>
                  </w: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.</w:t>
                  </w:r>
                  <w:r w:rsidRPr="005C632A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 xml:space="preserve"> maintien 1</w:t>
                  </w:r>
                </w:p>
              </w:txbxContent>
            </v:textbox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9" type="#_x0000_t32" style="position:absolute;left:0;text-align:left;margin-left:231.15pt;margin-top:2.15pt;width:24.45pt;height:.2pt;z-index:252256256" o:connectortype="straight" o:regroupid="43" strokecolor="red" strokeweight="1pt">
            <v:stroke startarrow="diamond" endarrow="diamond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50" type="#_x0000_t32" style="position:absolute;left:0;text-align:left;margin-left:149.1pt;margin-top:2.15pt;width:82.05pt;height:0;z-index:252257280" o:connectortype="straight" o:regroupid="43" strokecolor="red" strokeweight="1p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51" type="#_x0000_t32" style="position:absolute;left:0;text-align:left;margin-left:111.9pt;margin-top:2.15pt;width:37.05pt;height:.2pt;flip:y;z-index:252258304" o:connectortype="straight" o:regroupid="43" strokecolor="red" strokeweight="1pt">
            <v:stroke startarrow="diamond" endarrow="diamond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5" type="#_x0000_t32" style="position:absolute;left:0;text-align:left;margin-left:335.1pt;margin-top:2.35pt;width:100.85pt;height:0;z-index:252255232" o:connectortype="straight" o:regroupid="43" strokecolor="red" strokeweight="1pt">
            <v:stroke startarrow="diamond" endarrow="diamond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44" type="#_x0000_t32" style="position:absolute;left:0;text-align:left;margin-left:255.6pt;margin-top:2.3pt;width:79.05pt;height:0;z-index:252254208" o:connectortype="straight" o:regroupid="43" strokecolor="red" strokeweight="1p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72" type="#_x0000_t32" style="position:absolute;left:0;text-align:left;margin-left:508.6pt;margin-top:2.15pt;width:17.6pt;height:31.65pt;z-index:252221440" o:connectortype="straight" o:regroupid="39" strokecolor="#17365d [2415]" strokeweight="1pt">
            <v:stroke dashstyle="dash"/>
          </v:shape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461" style="position:absolute;left:0;text-align:left;margin-left:113.5pt;margin-top:8.6pt;width:323.2pt;height:33.4pt;z-index:252224512" coordorigin="2534,12813" coordsize="6464,668" o:regroupid="40">
            <v:shape id="_x0000_s1458" type="#_x0000_t202" style="position:absolute;left:2534;top:12813;width:2845;height:668" filled="f" stroked="f">
              <v:textbox style="mso-next-textbox:#_x0000_s1458">
                <w:txbxContent>
                  <w:p w:rsidR="00BB2D8D" w:rsidRDefault="00BB2D8D" w:rsidP="00AA528B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AA528B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Phase dynamique</w:t>
                    </w:r>
                  </w:p>
                  <w:p w:rsidR="00BB2D8D" w:rsidRPr="00AA528B" w:rsidRDefault="00BB2D8D" w:rsidP="00AA528B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59" type="#_x0000_t202" style="position:absolute;left:5381;top:12813;width:3617;height:668" filled="f" stroked="f">
              <v:textbox style="mso-next-textbox:#_x0000_s1459">
                <w:txbxContent>
                  <w:p w:rsidR="00BB2D8D" w:rsidRPr="00AA528B" w:rsidRDefault="00BB2D8D" w:rsidP="00AA528B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AA528B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Phase </w:t>
                    </w: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quasi statique</w:t>
                    </w:r>
                  </w:p>
                </w:txbxContent>
              </v:textbox>
            </v:shape>
          </v:group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71" type="#_x0000_t32" style="position:absolute;left:0;text-align:left;margin-left:526.2pt;margin-top:7.4pt;width:.05pt;height:51.2pt;z-index:252220416" o:connectortype="straight" o:regroupid="39" strokecolor="#17365d [2415]" strokeweight="1pt">
            <v:stroke dashstyle="dash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57" type="#_x0000_t32" style="position:absolute;left:0;text-align:left;margin-left:255.85pt;margin-top:12pt;width:180pt;height:0;z-index:252217344" o:connectortype="straight" o:regroupid="39" strokeweight="1pt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56" type="#_x0000_t32" style="position:absolute;left:0;text-align:left;margin-left:111.85pt;margin-top:12pt;width:143.4pt;height:.05pt;z-index:252211200" o:connectortype="straight" o:regroupid="37" strokeweight="1pt">
            <v:stroke startarrow="block" endarrow="block"/>
          </v:shape>
        </w:pict>
      </w:r>
    </w:p>
    <w:p w:rsidR="00C83620" w:rsidRDefault="00C83620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470" style="position:absolute;left:0;text-align:left;margin-left:112.15pt;margin-top:5.55pt;width:413.75pt;height:33.4pt;z-index:252225536" coordorigin="2522,13575" coordsize="8275,668" o:regroupid="40">
            <v:shape id="_x0000_s1464" type="#_x0000_t202" style="position:absolute;left:2522;top:13575;width:2845;height:668" o:regroupid="18" filled="f" stroked="f">
              <v:textbox style="mso-next-textbox:#_x0000_s1464">
                <w:txbxContent>
                  <w:p w:rsidR="00BB2D8D" w:rsidRDefault="00BB2D8D" w:rsidP="00AA528B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Remplissage</w:t>
                    </w:r>
                  </w:p>
                  <w:p w:rsidR="00BB2D8D" w:rsidRPr="00AA528B" w:rsidRDefault="00BB2D8D" w:rsidP="00AA528B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65" type="#_x0000_t202" style="position:absolute;left:5369;top:13575;width:3617;height:668" o:regroupid="18" filled="f" stroked="f" strokecolor="black [3213]">
              <v:textbox style="mso-next-textbox:#_x0000_s1465">
                <w:txbxContent>
                  <w:p w:rsidR="00BB2D8D" w:rsidRPr="00AA528B" w:rsidRDefault="00BB2D8D" w:rsidP="00AA528B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Maintien</w:t>
                    </w:r>
                  </w:p>
                </w:txbxContent>
              </v:textbox>
            </v:shape>
            <v:shape id="_x0000_s1469" type="#_x0000_t202" style="position:absolute;left:8908;top:13575;width:1889;height:668" filled="f" stroked="f" strokecolor="black [3213]">
              <v:textbox style="mso-next-textbox:#_x0000_s1469">
                <w:txbxContent>
                  <w:p w:rsidR="00BB2D8D" w:rsidRPr="00AA528B" w:rsidRDefault="00BB2D8D" w:rsidP="00AA528B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Refroidissement</w:t>
                    </w:r>
                  </w:p>
                </w:txbxContent>
              </v:textbox>
            </v:shape>
          </v:group>
        </w:pict>
      </w: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66" type="#_x0000_t32" style="position:absolute;left:0;text-align:left;margin-left:255.15pt;margin-top:9pt;width:181.55pt;height:0;z-index:252218368" o:connectortype="straight" o:regroupid="39" strokeweight="1pt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67" type="#_x0000_t32" style="position:absolute;left:0;text-align:left;margin-left:437.05pt;margin-top:8.9pt;width:89.15pt;height:.05pt;flip:y;z-index:252214272" o:connectortype="straight" o:regroupid="38" strokeweight="1pt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62" type="#_x0000_t32" style="position:absolute;left:0;text-align:left;margin-left:111.6pt;margin-top:8.95pt;width:143.4pt;height:.05pt;z-index:252212224" o:connectortype="straight" o:regroupid="37" strokeweight="1pt">
            <v:stroke startarrow="block" endarrow="block"/>
          </v:shape>
        </w:pict>
      </w:r>
    </w:p>
    <w:p w:rsidR="00C83620" w:rsidRDefault="00C83620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C83620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rect id="_x0000_s1491" style="position:absolute;left:0;text-align:left;margin-left:243.85pt;margin-top:3.5pt;width:22.95pt;height:24.75pt;z-index:252228608" o:regroupid="40" filled="f" strokecolor="red" strokeweight="1pt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84" type="#_x0000_t202" style="position:absolute;left:0;text-align:left;margin-left:241.35pt;margin-top:6.45pt;width:26.35pt;height:41.35pt;z-index:252227584" o:regroupid="40" filled="f" stroked="f">
            <v:textbox style="mso-next-textbox:#_x0000_s1484">
              <w:txbxContent>
                <w:p w:rsidR="00BB2D8D" w:rsidRPr="00374009" w:rsidRDefault="00BB2D8D" w:rsidP="00374009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 w:rsidRPr="00374009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</w:p>
    <w:p w:rsidR="00C83620" w:rsidRDefault="00C83620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</w:p>
    <w:p w:rsidR="00997AA7" w:rsidRDefault="00997AA7" w:rsidP="00572656">
      <w:pPr>
        <w:jc w:val="both"/>
        <w:rPr>
          <w:rFonts w:ascii="Arial" w:hAnsi="Arial" w:cs="Arial"/>
          <w:sz w:val="24"/>
          <w:szCs w:val="24"/>
        </w:rPr>
      </w:pPr>
    </w:p>
    <w:p w:rsidR="00ED320F" w:rsidRDefault="00ED320F" w:rsidP="00572656">
      <w:pPr>
        <w:jc w:val="both"/>
        <w:rPr>
          <w:rFonts w:ascii="Arial" w:hAnsi="Arial" w:cs="Arial"/>
          <w:sz w:val="24"/>
          <w:szCs w:val="24"/>
        </w:rPr>
      </w:pPr>
    </w:p>
    <w:p w:rsidR="00572656" w:rsidRDefault="00572656" w:rsidP="005D45E8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997AA7">
        <w:rPr>
          <w:rFonts w:ascii="Arial" w:eastAsia="Calibri" w:hAnsi="Arial" w:cs="Arial"/>
          <w:b/>
          <w:color w:val="1F497D"/>
          <w:sz w:val="28"/>
          <w:szCs w:val="28"/>
        </w:rPr>
        <w:t xml:space="preserve">La phase d’injection dynamique </w:t>
      </w:r>
    </w:p>
    <w:p w:rsidR="00137538" w:rsidRPr="00997AA7" w:rsidRDefault="00137538" w:rsidP="00137538">
      <w:pPr>
        <w:pStyle w:val="Paragraphedeliste"/>
        <w:ind w:left="1304"/>
        <w:jc w:val="both"/>
        <w:rPr>
          <w:rFonts w:ascii="Arial" w:eastAsia="Calibri" w:hAnsi="Arial" w:cs="Arial"/>
          <w:b/>
          <w:color w:val="1F497D"/>
          <w:sz w:val="28"/>
          <w:szCs w:val="28"/>
        </w:rPr>
      </w:pPr>
    </w:p>
    <w:p w:rsidR="00572656" w:rsidRPr="00572656" w:rsidRDefault="00572656" w:rsidP="00997AA7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572656">
        <w:rPr>
          <w:rFonts w:ascii="Arial" w:eastAsia="Calibri" w:hAnsi="Arial" w:cs="Arial"/>
          <w:sz w:val="24"/>
          <w:szCs w:val="24"/>
        </w:rPr>
        <w:t>C’est la phase de remplissage de l’empreinte. Elle est gérée par la vitesse et la pression. Les p</w:t>
      </w:r>
      <w:r w:rsidR="00844A43">
        <w:rPr>
          <w:rFonts w:ascii="Arial" w:hAnsi="Arial" w:cs="Arial"/>
          <w:sz w:val="24"/>
          <w:szCs w:val="24"/>
        </w:rPr>
        <w:t>aramètres influents</w:t>
      </w:r>
      <w:r w:rsidR="00997AA7">
        <w:rPr>
          <w:rFonts w:ascii="Arial" w:hAnsi="Arial" w:cs="Arial"/>
          <w:sz w:val="24"/>
          <w:szCs w:val="24"/>
        </w:rPr>
        <w:t xml:space="preserve"> sont la température de la</w:t>
      </w:r>
      <w:r w:rsidRPr="00572656">
        <w:rPr>
          <w:rFonts w:ascii="Arial" w:eastAsia="Calibri" w:hAnsi="Arial" w:cs="Arial"/>
          <w:sz w:val="24"/>
          <w:szCs w:val="24"/>
        </w:rPr>
        <w:t xml:space="preserve"> </w:t>
      </w:r>
      <w:r w:rsidR="00997AA7">
        <w:rPr>
          <w:rFonts w:ascii="Arial" w:hAnsi="Arial" w:cs="Arial"/>
          <w:sz w:val="24"/>
          <w:szCs w:val="24"/>
        </w:rPr>
        <w:t>matière, la température du</w:t>
      </w:r>
      <w:r w:rsidRPr="00572656">
        <w:rPr>
          <w:rFonts w:ascii="Arial" w:eastAsia="Calibri" w:hAnsi="Arial" w:cs="Arial"/>
          <w:sz w:val="24"/>
          <w:szCs w:val="24"/>
        </w:rPr>
        <w:t xml:space="preserve"> moule, la fluidité matière, les seuils </w:t>
      </w:r>
      <w:r w:rsidR="00997AA7" w:rsidRPr="00572656">
        <w:rPr>
          <w:rFonts w:ascii="Arial" w:hAnsi="Arial" w:cs="Arial"/>
          <w:sz w:val="24"/>
          <w:szCs w:val="24"/>
        </w:rPr>
        <w:t>etc.</w:t>
      </w:r>
      <w:r w:rsidR="00997AA7">
        <w:rPr>
          <w:rFonts w:ascii="Arial" w:hAnsi="Arial" w:cs="Arial"/>
          <w:sz w:val="24"/>
          <w:szCs w:val="24"/>
        </w:rPr>
        <w:t xml:space="preserve"> </w:t>
      </w:r>
    </w:p>
    <w:p w:rsidR="00572656" w:rsidRDefault="00572656" w:rsidP="00997AA7">
      <w:pPr>
        <w:ind w:left="567"/>
        <w:jc w:val="both"/>
        <w:rPr>
          <w:rFonts w:ascii="Arial" w:eastAsia="Calibri" w:hAnsi="Arial" w:cs="Arial"/>
          <w:sz w:val="24"/>
          <w:szCs w:val="24"/>
        </w:rPr>
      </w:pPr>
    </w:p>
    <w:p w:rsidR="00ED320F" w:rsidRPr="00572656" w:rsidRDefault="00ED320F" w:rsidP="00997AA7">
      <w:pPr>
        <w:ind w:left="567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997AA7" w:rsidRDefault="00997AA7" w:rsidP="00916E0D">
      <w:pPr>
        <w:ind w:left="1304"/>
        <w:jc w:val="both"/>
        <w:rPr>
          <w:rFonts w:ascii="Arial" w:eastAsia="Calibri" w:hAnsi="Arial" w:cs="Arial"/>
          <w:b/>
          <w:sz w:val="24"/>
          <w:szCs w:val="24"/>
        </w:rPr>
      </w:pPr>
      <w:r w:rsidRPr="00997AA7">
        <w:rPr>
          <w:rFonts w:ascii="Arial" w:hAnsi="Arial" w:cs="Arial"/>
          <w:b/>
          <w:sz w:val="24"/>
          <w:szCs w:val="24"/>
        </w:rPr>
        <w:lastRenderedPageBreak/>
        <w:t>Phase 1 :</w:t>
      </w:r>
    </w:p>
    <w:p w:rsidR="00572656" w:rsidRPr="00572656" w:rsidRDefault="00572656" w:rsidP="00916E0D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572656" w:rsidRDefault="00572656" w:rsidP="00916E0D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572656">
        <w:rPr>
          <w:rFonts w:ascii="Arial" w:eastAsia="Calibri" w:hAnsi="Arial" w:cs="Arial"/>
          <w:sz w:val="24"/>
          <w:szCs w:val="24"/>
        </w:rPr>
        <w:t>La pression hydraulique s’établit dans le vérin hydraulique. C’est la mise en mouvement des masses (vis matière)</w:t>
      </w:r>
      <w:r w:rsidR="008750AB">
        <w:rPr>
          <w:rFonts w:ascii="Arial" w:eastAsia="Calibri" w:hAnsi="Arial" w:cs="Arial"/>
          <w:sz w:val="24"/>
          <w:szCs w:val="24"/>
        </w:rPr>
        <w:t xml:space="preserve"> et de la compensation de la succion</w:t>
      </w:r>
      <w:r w:rsidR="00997AA7">
        <w:rPr>
          <w:rFonts w:ascii="Arial" w:hAnsi="Arial" w:cs="Arial"/>
          <w:sz w:val="24"/>
          <w:szCs w:val="24"/>
        </w:rPr>
        <w:t>.</w:t>
      </w:r>
    </w:p>
    <w:p w:rsidR="00572656" w:rsidRPr="00572656" w:rsidRDefault="00572656" w:rsidP="00916E0D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997AA7" w:rsidRDefault="00572656" w:rsidP="00916E0D">
      <w:pPr>
        <w:ind w:left="1304"/>
        <w:jc w:val="both"/>
        <w:rPr>
          <w:rFonts w:ascii="Arial" w:eastAsia="Calibri" w:hAnsi="Arial" w:cs="Arial"/>
          <w:b/>
          <w:sz w:val="24"/>
          <w:szCs w:val="24"/>
        </w:rPr>
      </w:pPr>
      <w:r w:rsidRPr="00997AA7">
        <w:rPr>
          <w:rFonts w:ascii="Arial" w:eastAsia="Calibri" w:hAnsi="Arial" w:cs="Arial"/>
          <w:b/>
          <w:sz w:val="24"/>
          <w:szCs w:val="24"/>
        </w:rPr>
        <w:t>Phase 2</w:t>
      </w:r>
      <w:r w:rsidR="00997AA7" w:rsidRPr="00997AA7">
        <w:rPr>
          <w:rFonts w:ascii="Arial" w:hAnsi="Arial" w:cs="Arial"/>
          <w:b/>
          <w:sz w:val="24"/>
          <w:szCs w:val="24"/>
        </w:rPr>
        <w:t> :</w:t>
      </w:r>
    </w:p>
    <w:p w:rsidR="00572656" w:rsidRPr="00572656" w:rsidRDefault="00572656" w:rsidP="00916E0D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572656" w:rsidRDefault="00572656" w:rsidP="00916E0D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572656">
        <w:rPr>
          <w:rFonts w:ascii="Arial" w:eastAsia="Calibri" w:hAnsi="Arial" w:cs="Arial"/>
          <w:sz w:val="24"/>
          <w:szCs w:val="24"/>
        </w:rPr>
        <w:t>La matière remplie le moule et il faut de plus en plus d’énergie pour la faire progresser. La montée en pression est régulière</w:t>
      </w:r>
      <w:r w:rsidR="00997AA7">
        <w:rPr>
          <w:rFonts w:ascii="Arial" w:hAnsi="Arial" w:cs="Arial"/>
          <w:sz w:val="24"/>
          <w:szCs w:val="24"/>
        </w:rPr>
        <w:t>.</w:t>
      </w:r>
    </w:p>
    <w:p w:rsidR="00572656" w:rsidRPr="00572656" w:rsidRDefault="00572656" w:rsidP="00916E0D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572656">
        <w:rPr>
          <w:rFonts w:ascii="Arial" w:eastAsia="Calibri" w:hAnsi="Arial" w:cs="Arial"/>
          <w:sz w:val="24"/>
          <w:szCs w:val="24"/>
        </w:rPr>
        <w:t xml:space="preserve">La pression matière augmente à cause </w:t>
      </w:r>
      <w:r w:rsidR="00844A43">
        <w:rPr>
          <w:rFonts w:ascii="Arial" w:eastAsia="Calibri" w:hAnsi="Arial" w:cs="Arial"/>
          <w:sz w:val="24"/>
          <w:szCs w:val="24"/>
        </w:rPr>
        <w:t xml:space="preserve">du </w:t>
      </w:r>
      <w:r w:rsidRPr="00572656">
        <w:rPr>
          <w:rFonts w:ascii="Arial" w:eastAsia="Calibri" w:hAnsi="Arial" w:cs="Arial"/>
          <w:sz w:val="24"/>
          <w:szCs w:val="24"/>
        </w:rPr>
        <w:t xml:space="preserve">début </w:t>
      </w:r>
      <w:r w:rsidR="00844A43">
        <w:rPr>
          <w:rFonts w:ascii="Arial" w:eastAsia="Calibri" w:hAnsi="Arial" w:cs="Arial"/>
          <w:sz w:val="24"/>
          <w:szCs w:val="24"/>
        </w:rPr>
        <w:t xml:space="preserve">du </w:t>
      </w:r>
      <w:r w:rsidRPr="00572656">
        <w:rPr>
          <w:rFonts w:ascii="Arial" w:eastAsia="Calibri" w:hAnsi="Arial" w:cs="Arial"/>
          <w:sz w:val="24"/>
          <w:szCs w:val="24"/>
        </w:rPr>
        <w:t>refroidissement (figeage)</w:t>
      </w:r>
    </w:p>
    <w:p w:rsidR="00572656" w:rsidRDefault="00572656" w:rsidP="00916E0D">
      <w:pPr>
        <w:ind w:left="1304"/>
        <w:jc w:val="both"/>
        <w:rPr>
          <w:rFonts w:ascii="Arial" w:hAnsi="Arial" w:cs="Arial"/>
          <w:sz w:val="24"/>
          <w:szCs w:val="24"/>
        </w:rPr>
      </w:pPr>
    </w:p>
    <w:p w:rsidR="00572656" w:rsidRPr="00997AA7" w:rsidRDefault="00572656" w:rsidP="00916E0D">
      <w:pPr>
        <w:ind w:left="1304"/>
        <w:jc w:val="both"/>
        <w:rPr>
          <w:rFonts w:ascii="Arial" w:eastAsia="Calibri" w:hAnsi="Arial" w:cs="Arial"/>
          <w:b/>
          <w:sz w:val="24"/>
          <w:szCs w:val="24"/>
        </w:rPr>
      </w:pPr>
      <w:r w:rsidRPr="00997AA7">
        <w:rPr>
          <w:rFonts w:ascii="Arial" w:eastAsia="Calibri" w:hAnsi="Arial" w:cs="Arial"/>
          <w:b/>
          <w:sz w:val="24"/>
          <w:szCs w:val="24"/>
        </w:rPr>
        <w:t>Phase 3</w:t>
      </w:r>
      <w:r w:rsidR="00997AA7" w:rsidRPr="00997AA7">
        <w:rPr>
          <w:rFonts w:ascii="Arial" w:hAnsi="Arial" w:cs="Arial"/>
          <w:b/>
          <w:sz w:val="24"/>
          <w:szCs w:val="24"/>
        </w:rPr>
        <w:t> :</w:t>
      </w:r>
    </w:p>
    <w:p w:rsidR="00572656" w:rsidRPr="00572656" w:rsidRDefault="00572656" w:rsidP="00916E0D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572656" w:rsidRDefault="00572656" w:rsidP="00916E0D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572656">
        <w:rPr>
          <w:rFonts w:ascii="Arial" w:eastAsia="Calibri" w:hAnsi="Arial" w:cs="Arial"/>
          <w:sz w:val="24"/>
          <w:szCs w:val="24"/>
        </w:rPr>
        <w:t>Le moule fini de se remplir, la matière ne peut plus s’écouler et la pression hydraulique et la pression matière augmente. C’est le compactage</w:t>
      </w:r>
      <w:r w:rsidR="00997AA7">
        <w:rPr>
          <w:rFonts w:ascii="Arial" w:hAnsi="Arial" w:cs="Arial"/>
          <w:sz w:val="24"/>
          <w:szCs w:val="24"/>
        </w:rPr>
        <w:t>.</w:t>
      </w:r>
    </w:p>
    <w:p w:rsidR="00572656" w:rsidRPr="00572656" w:rsidRDefault="00572656" w:rsidP="00997AA7">
      <w:pPr>
        <w:ind w:left="567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5D45E8" w:rsidRDefault="00572656" w:rsidP="005D45E8">
      <w:pPr>
        <w:pStyle w:val="Paragraphedeliste"/>
        <w:numPr>
          <w:ilvl w:val="1"/>
          <w:numId w:val="3"/>
        </w:numPr>
        <w:pBdr>
          <w:bottom w:val="single" w:sz="18" w:space="1" w:color="1F497D"/>
        </w:pBdr>
        <w:ind w:left="1304" w:hanging="737"/>
        <w:jc w:val="both"/>
        <w:rPr>
          <w:rFonts w:ascii="Arial" w:eastAsia="Calibri" w:hAnsi="Arial" w:cs="Arial"/>
          <w:b/>
          <w:color w:val="1F497D"/>
          <w:sz w:val="28"/>
          <w:szCs w:val="28"/>
        </w:rPr>
      </w:pPr>
      <w:r w:rsidRPr="005D45E8">
        <w:rPr>
          <w:rFonts w:ascii="Arial" w:eastAsia="Calibri" w:hAnsi="Arial" w:cs="Arial"/>
          <w:b/>
          <w:color w:val="1F497D"/>
          <w:sz w:val="28"/>
          <w:szCs w:val="28"/>
        </w:rPr>
        <w:t>Le point de commutation</w:t>
      </w:r>
    </w:p>
    <w:p w:rsidR="00572656" w:rsidRPr="00572656" w:rsidRDefault="00572656" w:rsidP="00997AA7">
      <w:pPr>
        <w:ind w:left="567"/>
        <w:jc w:val="both"/>
        <w:rPr>
          <w:rFonts w:ascii="Arial" w:eastAsia="Calibri" w:hAnsi="Arial" w:cs="Arial"/>
          <w:b/>
          <w:sz w:val="24"/>
          <w:szCs w:val="24"/>
        </w:rPr>
      </w:pPr>
    </w:p>
    <w:p w:rsidR="00572656" w:rsidRPr="00997AA7" w:rsidRDefault="00572656" w:rsidP="005D45E8">
      <w:pPr>
        <w:ind w:left="1304"/>
        <w:jc w:val="both"/>
        <w:rPr>
          <w:rFonts w:ascii="Arial" w:eastAsia="Calibri" w:hAnsi="Arial" w:cs="Arial"/>
          <w:b/>
          <w:sz w:val="24"/>
          <w:szCs w:val="24"/>
        </w:rPr>
      </w:pPr>
      <w:r w:rsidRPr="00997AA7">
        <w:rPr>
          <w:rFonts w:ascii="Arial" w:eastAsia="Calibri" w:hAnsi="Arial" w:cs="Arial"/>
          <w:b/>
          <w:sz w:val="24"/>
          <w:szCs w:val="24"/>
        </w:rPr>
        <w:t>Point 4</w:t>
      </w:r>
      <w:r w:rsidR="00997AA7">
        <w:rPr>
          <w:rFonts w:ascii="Arial" w:hAnsi="Arial" w:cs="Arial"/>
          <w:b/>
          <w:sz w:val="24"/>
          <w:szCs w:val="24"/>
        </w:rPr>
        <w:t> :</w:t>
      </w:r>
    </w:p>
    <w:p w:rsidR="00572656" w:rsidRPr="00572656" w:rsidRDefault="00572656" w:rsidP="005D45E8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572656" w:rsidRDefault="00572656" w:rsidP="005D45E8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572656">
        <w:rPr>
          <w:rFonts w:ascii="Arial" w:eastAsia="Calibri" w:hAnsi="Arial" w:cs="Arial"/>
          <w:sz w:val="24"/>
          <w:szCs w:val="24"/>
        </w:rPr>
        <w:t xml:space="preserve">Le point de commutation est le point de passage de la phase d’injection dynamique à la phase d’injection </w:t>
      </w:r>
      <w:r>
        <w:rPr>
          <w:rFonts w:ascii="Arial" w:hAnsi="Arial" w:cs="Arial"/>
          <w:sz w:val="24"/>
          <w:szCs w:val="24"/>
        </w:rPr>
        <w:t xml:space="preserve">quasi </w:t>
      </w:r>
      <w:r w:rsidRPr="00572656">
        <w:rPr>
          <w:rFonts w:ascii="Arial" w:eastAsia="Calibri" w:hAnsi="Arial" w:cs="Arial"/>
          <w:sz w:val="24"/>
          <w:szCs w:val="24"/>
        </w:rPr>
        <w:t xml:space="preserve">statique. C’est le point de pression maximum. </w:t>
      </w:r>
    </w:p>
    <w:p w:rsidR="00572656" w:rsidRPr="00572656" w:rsidRDefault="00572656" w:rsidP="005D45E8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572656">
        <w:rPr>
          <w:rFonts w:ascii="Arial" w:eastAsia="Calibri" w:hAnsi="Arial" w:cs="Arial"/>
          <w:sz w:val="24"/>
          <w:szCs w:val="24"/>
        </w:rPr>
        <w:t>Le moule doit être impérativement rempli lors de la commutation, c’est le rôle du compactage</w:t>
      </w:r>
      <w:r w:rsidR="00997AA7">
        <w:rPr>
          <w:rFonts w:ascii="Arial" w:hAnsi="Arial" w:cs="Arial"/>
          <w:sz w:val="24"/>
          <w:szCs w:val="24"/>
        </w:rPr>
        <w:t>.</w:t>
      </w:r>
    </w:p>
    <w:p w:rsidR="00572656" w:rsidRPr="00572656" w:rsidRDefault="00572656" w:rsidP="005D45E8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8750AB" w:rsidRDefault="00572656" w:rsidP="008750AB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jc w:val="both"/>
        <w:rPr>
          <w:rFonts w:ascii="Arial" w:eastAsia="Calibri" w:hAnsi="Arial" w:cs="Arial"/>
          <w:b/>
          <w:color w:val="1F497D" w:themeColor="text2"/>
          <w:sz w:val="28"/>
          <w:szCs w:val="28"/>
        </w:rPr>
      </w:pPr>
      <w:r w:rsidRPr="008750AB">
        <w:rPr>
          <w:rFonts w:ascii="Arial" w:eastAsia="Calibri" w:hAnsi="Arial" w:cs="Arial"/>
          <w:b/>
          <w:color w:val="1F497D" w:themeColor="text2"/>
          <w:sz w:val="28"/>
          <w:szCs w:val="28"/>
        </w:rPr>
        <w:t xml:space="preserve">La phase d’injection </w:t>
      </w:r>
      <w:r w:rsidRPr="008750AB">
        <w:rPr>
          <w:rFonts w:ascii="Arial" w:hAnsi="Arial" w:cs="Arial"/>
          <w:b/>
          <w:color w:val="1F497D" w:themeColor="text2"/>
          <w:sz w:val="28"/>
          <w:szCs w:val="28"/>
        </w:rPr>
        <w:t xml:space="preserve">quasi </w:t>
      </w:r>
      <w:r w:rsidRPr="008750AB">
        <w:rPr>
          <w:rFonts w:ascii="Arial" w:eastAsia="Calibri" w:hAnsi="Arial" w:cs="Arial"/>
          <w:b/>
          <w:color w:val="1F497D" w:themeColor="text2"/>
          <w:sz w:val="28"/>
          <w:szCs w:val="28"/>
        </w:rPr>
        <w:t>statique</w:t>
      </w:r>
    </w:p>
    <w:p w:rsidR="00572656" w:rsidRPr="00572656" w:rsidRDefault="00572656" w:rsidP="005D45E8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997AA7" w:rsidRDefault="00572656" w:rsidP="005D45E8">
      <w:pPr>
        <w:ind w:left="1304"/>
        <w:jc w:val="both"/>
        <w:rPr>
          <w:rFonts w:ascii="Arial" w:eastAsia="Calibri" w:hAnsi="Arial" w:cs="Arial"/>
          <w:b/>
          <w:sz w:val="24"/>
          <w:szCs w:val="24"/>
        </w:rPr>
      </w:pPr>
      <w:r w:rsidRPr="00997AA7">
        <w:rPr>
          <w:rFonts w:ascii="Arial" w:eastAsia="Calibri" w:hAnsi="Arial" w:cs="Arial"/>
          <w:b/>
          <w:sz w:val="24"/>
          <w:szCs w:val="24"/>
        </w:rPr>
        <w:t>Phase 5</w:t>
      </w:r>
      <w:r w:rsidR="00997AA7">
        <w:rPr>
          <w:rFonts w:ascii="Arial" w:hAnsi="Arial" w:cs="Arial"/>
          <w:b/>
          <w:sz w:val="24"/>
          <w:szCs w:val="24"/>
        </w:rPr>
        <w:t> :</w:t>
      </w:r>
    </w:p>
    <w:p w:rsidR="00572656" w:rsidRPr="00572656" w:rsidRDefault="00572656" w:rsidP="005D45E8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572656" w:rsidRDefault="00F85CB0" w:rsidP="005D45E8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Cette phase</w:t>
      </w:r>
      <w:r w:rsidR="00572656" w:rsidRPr="00572656">
        <w:rPr>
          <w:rFonts w:ascii="Arial" w:eastAsia="Calibri" w:hAnsi="Arial" w:cs="Arial"/>
          <w:sz w:val="24"/>
          <w:szCs w:val="24"/>
        </w:rPr>
        <w:t xml:space="preserve"> permet la réorganisation des cha</w:t>
      </w:r>
      <w:r>
        <w:rPr>
          <w:rFonts w:ascii="Arial" w:eastAsia="Calibri" w:hAnsi="Arial" w:cs="Arial"/>
          <w:sz w:val="24"/>
          <w:szCs w:val="24"/>
        </w:rPr>
        <w:t xml:space="preserve">înes macromoléculaire (retrait). Ce retrait est </w:t>
      </w:r>
      <w:r w:rsidR="00572656" w:rsidRPr="00572656">
        <w:rPr>
          <w:rFonts w:ascii="Arial" w:eastAsia="Calibri" w:hAnsi="Arial" w:cs="Arial"/>
          <w:sz w:val="24"/>
          <w:szCs w:val="24"/>
        </w:rPr>
        <w:t xml:space="preserve">compensé par un maintient en </w:t>
      </w:r>
      <w:r>
        <w:rPr>
          <w:rFonts w:ascii="Arial" w:eastAsia="Calibri" w:hAnsi="Arial" w:cs="Arial"/>
          <w:sz w:val="24"/>
          <w:szCs w:val="24"/>
        </w:rPr>
        <w:t>pression de la matière. C</w:t>
      </w:r>
      <w:r w:rsidR="00572656" w:rsidRPr="00572656">
        <w:rPr>
          <w:rFonts w:ascii="Arial" w:eastAsia="Calibri" w:hAnsi="Arial" w:cs="Arial"/>
          <w:sz w:val="24"/>
          <w:szCs w:val="24"/>
        </w:rPr>
        <w:t>e maintie</w:t>
      </w:r>
      <w:r w:rsidR="00997AA7">
        <w:rPr>
          <w:rFonts w:ascii="Arial" w:hAnsi="Arial" w:cs="Arial"/>
          <w:sz w:val="24"/>
          <w:szCs w:val="24"/>
        </w:rPr>
        <w:t>n en pression (généralement 20 à</w:t>
      </w:r>
      <w:r w:rsidR="00572656" w:rsidRPr="00572656">
        <w:rPr>
          <w:rFonts w:ascii="Arial" w:eastAsia="Calibri" w:hAnsi="Arial" w:cs="Arial"/>
          <w:sz w:val="24"/>
          <w:szCs w:val="24"/>
        </w:rPr>
        <w:t xml:space="preserve"> 60% de la pression d’injection max</w:t>
      </w:r>
      <w:r w:rsidR="00997AA7">
        <w:rPr>
          <w:rFonts w:ascii="Arial" w:hAnsi="Arial" w:cs="Arial"/>
          <w:sz w:val="24"/>
          <w:szCs w:val="24"/>
        </w:rPr>
        <w:t>imum</w:t>
      </w:r>
      <w:r w:rsidR="00572656" w:rsidRPr="00572656">
        <w:rPr>
          <w:rFonts w:ascii="Arial" w:eastAsia="Calibri" w:hAnsi="Arial" w:cs="Arial"/>
          <w:sz w:val="24"/>
          <w:szCs w:val="24"/>
        </w:rPr>
        <w:t>) peut se faire ou non par palier (un seul palier en général) jusqu’au figeage des seuils d’injection qui détermine le temps de maintien maximum</w:t>
      </w:r>
      <w:r w:rsidR="00997AA7">
        <w:rPr>
          <w:rFonts w:ascii="Arial" w:hAnsi="Arial" w:cs="Arial"/>
          <w:sz w:val="24"/>
          <w:szCs w:val="24"/>
        </w:rPr>
        <w:t>.</w:t>
      </w:r>
    </w:p>
    <w:p w:rsidR="00572656" w:rsidRPr="00572656" w:rsidRDefault="00572656" w:rsidP="005D45E8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572656">
        <w:rPr>
          <w:rFonts w:ascii="Arial" w:eastAsia="Calibri" w:hAnsi="Arial" w:cs="Arial"/>
          <w:sz w:val="24"/>
          <w:szCs w:val="24"/>
        </w:rPr>
        <w:t>Afin de combler le retrait de la matière on utilise la matière supplémentaire contenue dans le matelas</w:t>
      </w:r>
      <w:r w:rsidR="00997AA7">
        <w:rPr>
          <w:rFonts w:ascii="Arial" w:hAnsi="Arial" w:cs="Arial"/>
          <w:sz w:val="24"/>
          <w:szCs w:val="24"/>
        </w:rPr>
        <w:t>.</w:t>
      </w:r>
    </w:p>
    <w:p w:rsidR="00572656" w:rsidRPr="00572656" w:rsidRDefault="00572656" w:rsidP="00997AA7">
      <w:pPr>
        <w:ind w:left="567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9E3C54" w:rsidRDefault="00572656" w:rsidP="009E3C54">
      <w:pPr>
        <w:pStyle w:val="Paragraphedeliste"/>
        <w:numPr>
          <w:ilvl w:val="1"/>
          <w:numId w:val="3"/>
        </w:numPr>
        <w:pBdr>
          <w:bottom w:val="single" w:sz="18" w:space="1" w:color="1F497D"/>
        </w:pBdr>
        <w:ind w:left="1304" w:hanging="737"/>
        <w:jc w:val="both"/>
        <w:rPr>
          <w:rFonts w:ascii="Arial" w:eastAsia="Calibri" w:hAnsi="Arial" w:cs="Arial"/>
          <w:b/>
          <w:color w:val="1F497D"/>
          <w:sz w:val="28"/>
          <w:szCs w:val="28"/>
        </w:rPr>
      </w:pPr>
      <w:r w:rsidRPr="009E3C54">
        <w:rPr>
          <w:rFonts w:ascii="Arial" w:eastAsia="Calibri" w:hAnsi="Arial" w:cs="Arial"/>
          <w:b/>
          <w:color w:val="1F497D"/>
          <w:sz w:val="28"/>
          <w:szCs w:val="28"/>
        </w:rPr>
        <w:t xml:space="preserve">Le refroidissement </w:t>
      </w:r>
    </w:p>
    <w:p w:rsidR="00572656" w:rsidRPr="00572656" w:rsidRDefault="00572656" w:rsidP="00997AA7">
      <w:pPr>
        <w:ind w:left="567"/>
        <w:jc w:val="both"/>
        <w:rPr>
          <w:rFonts w:ascii="Arial" w:eastAsia="Calibri" w:hAnsi="Arial" w:cs="Arial"/>
          <w:sz w:val="24"/>
          <w:szCs w:val="24"/>
        </w:rPr>
      </w:pPr>
    </w:p>
    <w:p w:rsidR="00572656" w:rsidRPr="00997AA7" w:rsidRDefault="00572656" w:rsidP="009E3C54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 w:rsidRPr="00997AA7">
        <w:rPr>
          <w:rFonts w:ascii="Arial" w:eastAsia="Calibri" w:hAnsi="Arial" w:cs="Arial"/>
          <w:b/>
          <w:sz w:val="24"/>
          <w:szCs w:val="24"/>
        </w:rPr>
        <w:t>Phase 6</w:t>
      </w:r>
      <w:r w:rsidR="00997AA7">
        <w:rPr>
          <w:rFonts w:ascii="Arial" w:hAnsi="Arial" w:cs="Arial"/>
          <w:sz w:val="24"/>
          <w:szCs w:val="24"/>
        </w:rPr>
        <w:t> :</w:t>
      </w:r>
    </w:p>
    <w:p w:rsidR="00572656" w:rsidRPr="00572656" w:rsidRDefault="00572656" w:rsidP="009E3C54">
      <w:pPr>
        <w:ind w:left="1304"/>
        <w:jc w:val="both"/>
        <w:rPr>
          <w:rFonts w:ascii="Arial" w:eastAsia="Calibri" w:hAnsi="Arial" w:cs="Arial"/>
          <w:sz w:val="24"/>
          <w:szCs w:val="24"/>
        </w:rPr>
      </w:pPr>
    </w:p>
    <w:p w:rsidR="00572656" w:rsidRDefault="002B2B87" w:rsidP="009E3C54">
      <w:pPr>
        <w:ind w:left="1304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A</w:t>
      </w:r>
      <w:r w:rsidRPr="00572656">
        <w:rPr>
          <w:rFonts w:ascii="Arial" w:eastAsia="Calibri" w:hAnsi="Arial" w:cs="Arial"/>
          <w:sz w:val="24"/>
          <w:szCs w:val="24"/>
        </w:rPr>
        <w:t>rrêt de la pression hydraulique</w:t>
      </w:r>
      <w:r>
        <w:rPr>
          <w:rFonts w:ascii="Arial" w:eastAsia="Calibri" w:hAnsi="Arial" w:cs="Arial"/>
          <w:sz w:val="24"/>
          <w:szCs w:val="24"/>
        </w:rPr>
        <w:t>, l</w:t>
      </w:r>
      <w:r w:rsidR="00572656" w:rsidRPr="00572656">
        <w:rPr>
          <w:rFonts w:ascii="Arial" w:eastAsia="Calibri" w:hAnsi="Arial" w:cs="Arial"/>
          <w:sz w:val="24"/>
          <w:szCs w:val="24"/>
        </w:rPr>
        <w:t>a pression rési</w:t>
      </w:r>
      <w:r>
        <w:rPr>
          <w:rFonts w:ascii="Arial" w:eastAsia="Calibri" w:hAnsi="Arial" w:cs="Arial"/>
          <w:sz w:val="24"/>
          <w:szCs w:val="24"/>
        </w:rPr>
        <w:t>duelle sur la matière décroît.</w:t>
      </w:r>
    </w:p>
    <w:p w:rsidR="00997AA7" w:rsidRPr="00572656" w:rsidRDefault="00997AA7" w:rsidP="009E3C54">
      <w:pPr>
        <w:ind w:left="1304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2B2B87">
        <w:rPr>
          <w:rFonts w:ascii="Arial" w:hAnsi="Arial" w:cs="Arial"/>
          <w:sz w:val="24"/>
          <w:szCs w:val="24"/>
        </w:rPr>
        <w:t>’est la phase de dosage et de</w:t>
      </w:r>
      <w:r>
        <w:rPr>
          <w:rFonts w:ascii="Arial" w:hAnsi="Arial" w:cs="Arial"/>
          <w:sz w:val="24"/>
          <w:szCs w:val="24"/>
        </w:rPr>
        <w:t xml:space="preserve"> décompression.</w:t>
      </w:r>
    </w:p>
    <w:p w:rsidR="00572656" w:rsidRDefault="00572656" w:rsidP="00997AA7">
      <w:pPr>
        <w:ind w:left="567"/>
        <w:jc w:val="both"/>
        <w:rPr>
          <w:rFonts w:ascii="Arial" w:eastAsia="Calibri" w:hAnsi="Arial" w:cs="Arial"/>
          <w:sz w:val="24"/>
          <w:szCs w:val="24"/>
        </w:rPr>
      </w:pPr>
    </w:p>
    <w:p w:rsidR="006F7916" w:rsidRPr="002A1E39" w:rsidRDefault="006F7916" w:rsidP="006F7916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Analyse du diagramme de pression machine / course de la vis</w:t>
      </w:r>
    </w:p>
    <w:p w:rsidR="00572656" w:rsidRPr="00DD26A6" w:rsidRDefault="00572656" w:rsidP="00DD26A6">
      <w:pPr>
        <w:pStyle w:val="Paragraphedeliste"/>
        <w:ind w:left="567"/>
        <w:jc w:val="both"/>
        <w:rPr>
          <w:rFonts w:ascii="Arial" w:eastAsia="Calibri" w:hAnsi="Arial" w:cs="Arial"/>
          <w:sz w:val="24"/>
          <w:szCs w:val="24"/>
        </w:rPr>
      </w:pPr>
    </w:p>
    <w:p w:rsidR="00C83620" w:rsidRDefault="00DD26A6" w:rsidP="00DD26A6">
      <w:pPr>
        <w:pStyle w:val="Paragraphedeliste"/>
        <w:ind w:left="567"/>
        <w:jc w:val="both"/>
        <w:rPr>
          <w:rFonts w:ascii="Arial" w:hAnsi="Arial" w:cs="Arial"/>
          <w:sz w:val="24"/>
          <w:szCs w:val="24"/>
        </w:rPr>
      </w:pPr>
      <w:r w:rsidRPr="00DD26A6">
        <w:rPr>
          <w:rFonts w:ascii="Arial" w:hAnsi="Arial" w:cs="Arial"/>
          <w:sz w:val="24"/>
          <w:szCs w:val="24"/>
        </w:rPr>
        <w:t>Sur certaines machines, on peut visualiser les courbes d’injection de pression en fonction de la course de la vis.</w:t>
      </w:r>
    </w:p>
    <w:p w:rsidR="00ED320F" w:rsidRDefault="00ED320F" w:rsidP="00DD26A6">
      <w:pPr>
        <w:pStyle w:val="Paragraphedeliste"/>
        <w:ind w:left="567"/>
        <w:jc w:val="both"/>
        <w:rPr>
          <w:rFonts w:ascii="Arial" w:hAnsi="Arial" w:cs="Arial"/>
          <w:sz w:val="24"/>
          <w:szCs w:val="24"/>
        </w:rPr>
      </w:pPr>
    </w:p>
    <w:p w:rsidR="00ED320F" w:rsidRDefault="00ED320F" w:rsidP="00DD26A6">
      <w:pPr>
        <w:pStyle w:val="Paragraphedeliste"/>
        <w:ind w:left="567"/>
        <w:jc w:val="both"/>
        <w:rPr>
          <w:rFonts w:ascii="Arial" w:hAnsi="Arial" w:cs="Arial"/>
          <w:sz w:val="24"/>
          <w:szCs w:val="24"/>
        </w:rPr>
      </w:pPr>
    </w:p>
    <w:p w:rsidR="00ED320F" w:rsidRDefault="00ED320F" w:rsidP="00DD26A6">
      <w:pPr>
        <w:pStyle w:val="Paragraphedeliste"/>
        <w:ind w:left="567"/>
        <w:jc w:val="both"/>
        <w:rPr>
          <w:rFonts w:ascii="Arial" w:hAnsi="Arial" w:cs="Arial"/>
          <w:sz w:val="24"/>
          <w:szCs w:val="24"/>
        </w:rPr>
      </w:pPr>
    </w:p>
    <w:p w:rsidR="0078438E" w:rsidRDefault="00F3316E" w:rsidP="00FF0C4D">
      <w:pPr>
        <w:pStyle w:val="Paragraphedeliste"/>
        <w:ind w:left="567"/>
        <w:rPr>
          <w:rFonts w:ascii="Arial" w:hAnsi="Arial" w:cs="Arial"/>
          <w:sz w:val="24"/>
          <w:szCs w:val="24"/>
        </w:rPr>
      </w:pPr>
      <w:r w:rsidRPr="00F3316E"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lastRenderedPageBreak/>
        <w:pict>
          <v:shape id="_x0000_s1639" type="#_x0000_t202" style="position:absolute;left:0;text-align:left;margin-left:214.85pt;margin-top:9.2pt;width:22.7pt;height:25.5pt;z-index:252152832;v-text-anchor:middle" o:regroupid="32" strokecolor="red" strokeweight="1pt">
            <v:textbox style="mso-next-textbox:#_x0000_s1639">
              <w:txbxContent>
                <w:p w:rsidR="00BB2D8D" w:rsidRPr="00C7511B" w:rsidRDefault="00BB2D8D" w:rsidP="00C7511B">
                  <w:pP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 w:rsidRPr="00C7511B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4</w:t>
                  </w:r>
                </w:p>
              </w:txbxContent>
            </v:textbox>
          </v:shape>
        </w:pict>
      </w:r>
    </w:p>
    <w:p w:rsidR="00C7511B" w:rsidRDefault="00C7511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C7511B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37" type="#_x0000_t32" style="position:absolute;left:0;text-align:left;margin-left:224.2pt;margin-top:-.1pt;width:.5pt;height:37.5pt;flip:x;z-index:252151808" o:connectortype="straight" o:regroupid="32" strokecolor="red" strokeweight="1pt">
            <v:stroke dashstyle="dash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592" style="position:absolute;left:0;text-align:left;margin-left:206.9pt;margin-top:15.45pt;width:227.15pt;height:259.95pt;z-index:252137472;mso-position-horizontal:absolute;mso-position-vertical:absolute" coordsize="2985,5030" o:regroupid="32" path="m2985,5030v-47,-493,-93,-985,-480,-1515c2118,2985,1047,2347,660,1850,273,1353,290,,180,530,70,1060,30,4280,,5030e" filled="f" strokecolor="red" strokeweight="2.25pt">
            <v:path arrowok="t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576" type="#_x0000_t202" style="position:absolute;left:0;text-align:left;margin-left:171.15pt;margin-top:5.15pt;width:62.1pt;height:20.75pt;z-index:252125184" o:regroupid="30" filled="f" stroked="f">
            <v:textbox style="mso-next-textbox:#_x0000_s1576">
              <w:txbxContent>
                <w:p w:rsidR="00BB2D8D" w:rsidRPr="00C7511B" w:rsidRDefault="00BB2D8D" w:rsidP="005A1B5A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C7511B">
                    <w:rPr>
                      <w:rFonts w:ascii="Arial" w:hAnsi="Arial" w:cs="Arial"/>
                      <w:b/>
                      <w:sz w:val="20"/>
                      <w:szCs w:val="20"/>
                    </w:rPr>
                    <w:t>Pression</w:t>
                  </w:r>
                </w:p>
              </w:txbxContent>
            </v:textbox>
          </v:shape>
        </w:pict>
      </w:r>
    </w:p>
    <w:p w:rsidR="0078438E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35" type="#_x0000_t202" style="position:absolute;left:0;text-align:left;margin-left:54.15pt;margin-top:4.45pt;width:93.75pt;height:37.05pt;z-index:252150784" o:regroupid="32" filled="f" stroked="f">
            <v:textbox style="mso-next-textbox:#_x0000_s1635">
              <w:txbxContent>
                <w:p w:rsidR="00BB2D8D" w:rsidRPr="00185DA6" w:rsidRDefault="00BB2D8D" w:rsidP="00C7511B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185DA6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 xml:space="preserve">Pression </w:t>
                  </w: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injection maxi.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group id="_x0000_s1573" style="position:absolute;left:0;text-align:left;margin-left:200.6pt;margin-top:5.15pt;width:280.9pt;height:254.85pt;z-index:252138496" coordorigin="2475,2445" coordsize="6405,4665" o:regroupid="32">
            <v:line id="_x0000_s1574" style="position:absolute;flip:y" from="2475,2445" to="2475,7095" strokeweight="2.25pt">
              <v:stroke endarrow="block"/>
            </v:line>
            <v:line id="_x0000_s1575" style="position:absolute" from="2475,7110" to="8880,7110" strokeweight="2.25pt">
              <v:stroke endarrow="block"/>
            </v:line>
          </v:group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36" type="#_x0000_t32" style="position:absolute;left:0;text-align:left;margin-left:591.4pt;margin-top:724.95pt;width:.7pt;height:46.25pt;flip:x;z-index:252083200" o:connectortype="straight" strokecolor="red" strokeweight="1pt">
            <v:stroke dashstyle="dash"/>
          </v:shape>
        </w:pict>
      </w:r>
    </w:p>
    <w:p w:rsidR="00B916D0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34" type="#_x0000_t32" style="position:absolute;left:0;text-align:left;margin-left:138.35pt;margin-top:4.9pt;width:86.9pt;height:.05pt;z-index:252149760" o:connectortype="straight" o:regroupid="32" strokecolor="red" strokeweight="1pt">
            <v:stroke dashstyle="1 1" endcap="round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594" type="#_x0000_t88" style="position:absolute;left:0;text-align:left;margin-left:141.8pt;margin-top:4.9pt;width:17.55pt;height:128.7pt;flip:x;z-index:252140544" o:regroupid="32"/>
        </w:pict>
      </w:r>
    </w:p>
    <w:p w:rsidR="00B916D0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1" type="#_x0000_t202" style="position:absolute;left:0;text-align:left;margin-left:349.9pt;margin-top:14.2pt;width:101.75pt;height:24.15pt;z-index:252161024" strokecolor="red" strokeweight="1pt">
            <v:textbox>
              <w:txbxContent>
                <w:p w:rsidR="00BB2D8D" w:rsidRPr="004A06A6" w:rsidRDefault="00BB2D8D" w:rsidP="004A06A6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4A06A6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Pression injection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08" type="#_x0000_t32" style="position:absolute;left:0;text-align:left;margin-left:217.5pt;margin-top:9.3pt;width:.4pt;height:251.25pt;flip:x;z-index:252127232" o:connectortype="straight" o:regroupid="31" strokecolor="red" strokeweight="1pt">
            <v:stroke dashstyle="dash"/>
          </v:shape>
        </w:pict>
      </w:r>
    </w:p>
    <w:p w:rsidR="0078438E" w:rsidRDefault="0078438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8438E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2" type="#_x0000_t32" style="position:absolute;left:0;text-align:left;margin-left:300.9pt;margin-top:6pt;width:49pt;height:50.25pt;flip:x;z-index:252162048" o:connectortype="straight" strokecolor="red">
            <v:stroke endarrow="block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32" type="#_x0000_t202" style="position:absolute;left:0;text-align:left;margin-left:116.5pt;margin-top:12.85pt;width:27.6pt;height:17.25pt;z-index:252147712" o:regroupid="32" filled="f" stroked="f">
            <v:textbox style="mso-next-textbox:#_x0000_s1632">
              <w:txbxContent>
                <w:p w:rsidR="00BB2D8D" w:rsidRPr="00C7511B" w:rsidRDefault="00BB2D8D" w:rsidP="00C7511B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C7511B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5</w:t>
                  </w:r>
                </w:p>
              </w:txbxContent>
            </v:textbox>
          </v:shape>
        </w:pict>
      </w:r>
    </w:p>
    <w:p w:rsidR="0078438E" w:rsidRDefault="0078438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8438E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07" type="#_x0000_t32" style="position:absolute;left:0;text-align:left;margin-left:260.7pt;margin-top:3.1pt;width:.05pt;height:193.05pt;z-index:252134400" o:connectortype="straight" o:regroupid="32" strokecolor="red" strokeweight="1pt">
            <v:stroke dashstyle="dash"/>
          </v:shape>
        </w:pict>
      </w:r>
    </w:p>
    <w:p w:rsidR="0078438E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0" type="#_x0000_t202" style="position:absolute;left:0;text-align:left;margin-left:400.65pt;margin-top:12.85pt;width:101.75pt;height:24.15pt;z-index:252160000" strokecolor="#17365d [2415]" strokeweight="1pt">
            <v:textbox>
              <w:txbxContent>
                <w:p w:rsidR="00BB2D8D" w:rsidRPr="004A06A6" w:rsidRDefault="00BB2D8D" w:rsidP="004A06A6">
                  <w:pPr>
                    <w:jc w:val="center"/>
                    <w:rPr>
                      <w:rFonts w:ascii="Arial" w:hAnsi="Arial" w:cs="Arial"/>
                      <w:b/>
                      <w:color w:val="17365D" w:themeColor="text2" w:themeShade="BF"/>
                      <w:sz w:val="20"/>
                      <w:szCs w:val="20"/>
                    </w:rPr>
                  </w:pPr>
                  <w:r w:rsidRPr="004A06A6">
                    <w:rPr>
                      <w:rFonts w:ascii="Arial" w:hAnsi="Arial" w:cs="Arial"/>
                      <w:b/>
                      <w:color w:val="17365D" w:themeColor="text2" w:themeShade="BF"/>
                      <w:sz w:val="20"/>
                      <w:szCs w:val="20"/>
                    </w:rPr>
                    <w:t>Pression dosage</w:t>
                  </w:r>
                </w:p>
              </w:txbxContent>
            </v:textbox>
          </v:shape>
        </w:pict>
      </w:r>
    </w:p>
    <w:p w:rsidR="0078438E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25" type="#_x0000_t202" style="position:absolute;left:0;text-align:left;margin-left:62.4pt;margin-top:7.95pt;width:85.8pt;height:28.25pt;z-index:252145664" o:regroupid="32" filled="f" stroked="f">
            <v:textbox style="mso-next-textbox:#_x0000_s1625">
              <w:txbxContent>
                <w:p w:rsidR="00BB2D8D" w:rsidRDefault="00BB2D8D" w:rsidP="002D1DDA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185DA6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 xml:space="preserve">Pression de </w:t>
                  </w:r>
                </w:p>
                <w:p w:rsidR="00BB2D8D" w:rsidRPr="00185DA6" w:rsidRDefault="00BB2D8D" w:rsidP="002D1DDA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185DA6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maintien</w:t>
                  </w:r>
                </w:p>
              </w:txbxContent>
            </v:textbox>
          </v:shape>
        </w:pict>
      </w:r>
    </w:p>
    <w:p w:rsidR="0078438E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3" type="#_x0000_t32" style="position:absolute;left:0;text-align:left;margin-left:341.65pt;margin-top:4.85pt;width:59pt;height:65.15pt;flip:x;z-index:252163072" o:connectortype="straight">
            <v:stroke endarrow="block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24" type="#_x0000_t32" style="position:absolute;left:0;text-align:left;margin-left:140.45pt;margin-top:4.8pt;width:70.75pt;height:.05pt;z-index:252144640" o:connectortype="straight" o:regroupid="32" strokecolor="red" strokeweight="1pt">
            <v:stroke dashstyle="1 1" endcap="round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596" type="#_x0000_t88" style="position:absolute;left:0;text-align:left;margin-left:142.85pt;margin-top:4.85pt;width:16.85pt;height:110.25pt;flip:x;z-index:252128256" o:regroupid="31"/>
        </w:pict>
      </w: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06" type="#_x0000_t32" style="position:absolute;left:0;text-align:left;margin-left:383pt;margin-top:7.65pt;width:.05pt;height:124.1pt;z-index:252133376" o:connectortype="straight" o:regroupid="32" strokecolor="red" strokeweight="1pt">
            <v:stroke dashstyle="dash"/>
          </v:shape>
        </w:pict>
      </w:r>
    </w:p>
    <w:p w:rsidR="005A1B5A" w:rsidRDefault="005A1B5A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26" type="#_x0000_t202" style="position:absolute;left:0;text-align:left;margin-left:135.15pt;margin-top:4.85pt;width:67.45pt;height:33.95pt;z-index:252146688" o:regroupid="32" filled="f" stroked="f">
            <v:textbox style="mso-next-textbox:#_x0000_s1626">
              <w:txbxContent>
                <w:p w:rsidR="00BB2D8D" w:rsidRDefault="00BB2D8D" w:rsidP="002D1DDA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 xml:space="preserve">Contre </w:t>
                  </w:r>
                </w:p>
                <w:p w:rsidR="00BB2D8D" w:rsidRPr="00185DA6" w:rsidRDefault="00BB2D8D" w:rsidP="002D1DDA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pression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33" type="#_x0000_t202" style="position:absolute;left:0;text-align:left;margin-left:116.5pt;margin-top:4.6pt;width:27.6pt;height:17.25pt;z-index:252148736" o:regroupid="32" filled="f" stroked="f">
            <v:textbox style="mso-next-textbox:#_x0000_s1633">
              <w:txbxContent>
                <w:p w:rsidR="00BB2D8D" w:rsidRPr="00C7511B" w:rsidRDefault="00BB2D8D" w:rsidP="00C7511B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6</w:t>
                  </w:r>
                </w:p>
              </w:txbxContent>
            </v:textbox>
          </v:shape>
        </w:pict>
      </w: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20" type="#_x0000_t32" style="position:absolute;left:0;text-align:left;margin-left:190.45pt;margin-top:5.6pt;width:165.45pt;height:0;z-index:252143616" o:connectortype="straight" o:regroupid="32" strokecolor="red" strokeweight="1pt">
            <v:stroke dashstyle="1 1" endcap="round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593" style="position:absolute;left:0;text-align:left;margin-left:207.6pt;margin-top:3.75pt;width:224pt;height:46.25pt;z-index:252131328" coordsize="5594,1139" o:regroupid="32" path="m,1139c191,756,383,373,545,197,708,20,360,89,976,75,1592,61,3545,,4248,105v702,106,723,495,947,608c5419,826,5511,771,5594,786e" filled="f" strokecolor="#17365d [2415]" strokeweight="2.25pt">
            <v:path arrowok="t"/>
          </v:shape>
        </w:pict>
      </w: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577" type="#_x0000_t202" style="position:absolute;left:0;text-align:left;margin-left:431.6pt;margin-top:15.45pt;width:101.05pt;height:26.4pt;z-index:252139520" o:regroupid="32" filled="f" stroked="f">
            <v:textbox style="mso-next-textbox:#_x0000_s1577">
              <w:txbxContent>
                <w:p w:rsidR="00BB2D8D" w:rsidRPr="00C7511B" w:rsidRDefault="00BB2D8D" w:rsidP="005A1B5A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C7511B">
                    <w:rPr>
                      <w:rFonts w:ascii="Arial" w:hAnsi="Arial" w:cs="Arial"/>
                      <w:b/>
                      <w:sz w:val="20"/>
                      <w:szCs w:val="20"/>
                    </w:rPr>
                    <w:t>Course de la vis</w:t>
                  </w:r>
                </w:p>
              </w:txbxContent>
            </v:textbox>
          </v:shape>
        </w:pict>
      </w: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18" type="#_x0000_t32" style="position:absolute;left:0;text-align:left;margin-left:200.55pt;margin-top:7.2pt;width:.1pt;height:22.95pt;z-index:252141568" o:connectortype="straight" o:regroupid="32"/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05" type="#_x0000_t32" style="position:absolute;left:0;text-align:left;margin-left:433.45pt;margin-top:13.7pt;width:.6pt;height:37.55pt;flip:x;z-index:252132352" o:connectortype="straight" o:regroupid="32" strokecolor="red" strokeweight="1pt">
            <v:stroke dashstyle="dash"/>
          </v:shape>
        </w:pict>
      </w: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14" type="#_x0000_t202" style="position:absolute;left:0;text-align:left;margin-left:382.95pt;margin-top:15.2pt;width:50.45pt;height:17.2pt;z-index:252121088" o:regroupid="29" filled="f" stroked="f">
            <v:textbox style="mso-next-textbox:#_x0000_s1614">
              <w:txbxContent>
                <w:p w:rsidR="00BB2D8D" w:rsidRPr="00DB572E" w:rsidRDefault="00BB2D8D" w:rsidP="00DB572E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 w:rsidRPr="00DB572E"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1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15" type="#_x0000_t202" style="position:absolute;left:0;text-align:left;margin-left:260.75pt;margin-top:15.2pt;width:122.2pt;height:17.2pt;z-index:252122112" o:regroupid="29" filled="f" stroked="f">
            <v:textbox style="mso-next-textbox:#_x0000_s1615">
              <w:txbxContent>
                <w:p w:rsidR="00BB2D8D" w:rsidRPr="00DB572E" w:rsidRDefault="00BB2D8D" w:rsidP="00DB572E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16" type="#_x0000_t202" style="position:absolute;left:0;text-align:left;margin-left:217.55pt;margin-top:15.2pt;width:43.2pt;height:17.2pt;z-index:252123136" o:regroupid="29" filled="f" stroked="f">
            <v:textbox style="mso-next-textbox:#_x0000_s1616">
              <w:txbxContent>
                <w:p w:rsidR="00BB2D8D" w:rsidRPr="00DB572E" w:rsidRDefault="00BB2D8D" w:rsidP="00DB572E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3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17" type="#_x0000_t202" style="position:absolute;left:0;text-align:left;margin-left:166.5pt;margin-top:15.2pt;width:57.7pt;height:20.7pt;z-index:252124160" o:regroupid="29" filled="f" stroked="f">
            <v:textbox style="mso-next-textbox:#_x0000_s1617">
              <w:txbxContent>
                <w:p w:rsidR="00BB2D8D" w:rsidRPr="00DB572E" w:rsidRDefault="00BB2D8D" w:rsidP="00DB572E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0"/>
                      <w:szCs w:val="20"/>
                    </w:rPr>
                    <w:t>Matelas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19" type="#_x0000_t32" style="position:absolute;left:0;text-align:left;margin-left:166.5pt;margin-top:14.05pt;width:34.15pt;height:4.25pt;flip:x;z-index:252142592" o:connectortype="straight" o:regroupid="32"/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31" type="#_x0000_t32" style="position:absolute;left:0;text-align:left;margin-left:151pt;margin-top:2.4pt;width:49.65pt;height:0;flip:x;z-index:252136448" o:connectortype="straight" o:regroupid="32"/>
        </w:pict>
      </w: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group id="_x0000_s1622" style="position:absolute;left:0;text-align:left;margin-left:166.55pt;margin-top:15.2pt;width:267.5pt;height:0;z-index:252135424" coordorigin="2890,7830" coordsize="6680,0" o:regroupid="32">
            <v:shape id="_x0000_s1610" type="#_x0000_t32" style="position:absolute;left:8295;top:7830;width:1275;height:0;flip:x" o:connectortype="straight" strokecolor="red" strokeweight="1pt">
              <v:stroke startarrow="diamond" endarrow="diamond"/>
            </v:shape>
            <v:shape id="_x0000_s1611" type="#_x0000_t32" style="position:absolute;left:5242;top:7830;width:3053;height:0;flip:x" o:connectortype="straight" strokecolor="red" strokeweight="1pt"/>
            <v:shape id="_x0000_s1612" type="#_x0000_t32" style="position:absolute;left:4172;top:7830;width:1070;height:0;flip:x" o:connectortype="straight" strokecolor="red" strokeweight="1pt">
              <v:stroke startarrow="diamond" endarrow="diamond"/>
            </v:shape>
            <v:shape id="_x0000_s1613" type="#_x0000_t32" style="position:absolute;left:2890;top:7830;width:1273;height:0;flip:x" o:connectortype="straight" strokecolor="red" strokeweight="1pt">
              <v:stroke startarrow="diamond" endarrow="diamond"/>
            </v:shape>
          </v:group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609" type="#_x0000_t32" style="position:absolute;left:0;text-align:left;margin-left:166.45pt;margin-top:2.5pt;width:.1pt;height:15.4pt;z-index:252130304" o:connectortype="straight" o:regroupid="32"/>
        </w:pict>
      </w: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745" type="#_x0000_t202" style="position:absolute;left:0;text-align:left;margin-left:119pt;margin-top:7.15pt;width:166.15pt;height:29.25pt;z-index:252155904" filled="f" stroked="f">
            <v:textbox>
              <w:txbxContent>
                <w:p w:rsidR="00BB2D8D" w:rsidRPr="00ED320F" w:rsidRDefault="00BB2D8D" w:rsidP="00ED320F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D320F">
                    <w:rPr>
                      <w:rFonts w:ascii="Arial" w:hAnsi="Arial" w:cs="Arial"/>
                      <w:b/>
                      <w:sz w:val="24"/>
                      <w:szCs w:val="24"/>
                    </w:rPr>
                    <w:t>Injection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744" type="#_x0000_t32" style="position:absolute;left:0;text-align:left;margin-left:119pt;margin-top:27.4pt;width:176.1pt;height:0;flip:x;z-index:252154880" o:connectortype="straight" strokeweight="3pt">
            <v:stroke endarrow="block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746" type="#_x0000_t202" style="position:absolute;left:0;text-align:left;margin-left:314.65pt;margin-top:7.15pt;width:169.45pt;height:29.25pt;z-index:252156928" filled="f" stroked="f">
            <v:textbox>
              <w:txbxContent>
                <w:p w:rsidR="00BB2D8D" w:rsidRPr="00ED320F" w:rsidRDefault="00BB2D8D" w:rsidP="00ED320F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Dosage</w:t>
                  </w:r>
                </w:p>
              </w:txbxContent>
            </v:textbox>
          </v:shape>
        </w:pict>
      </w: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747" type="#_x0000_t32" style="position:absolute;left:0;text-align:left;margin-left:307.35pt;margin-top:11.3pt;width:176.1pt;height:0;flip:x;z-index:252157952" o:connectortype="straight" strokeweight="3pt">
            <v:stroke startarrow="block"/>
          </v:shape>
        </w:pict>
      </w:r>
    </w:p>
    <w:p w:rsidR="005A1B5A" w:rsidRDefault="005A1B5A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A1B5A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group id="_x0000_s1784" style="position:absolute;left:0;text-align:left;margin-left:18.15pt;margin-top:5.5pt;width:556.75pt;height:300.95pt;z-index:252158976" coordorigin="-245,2306" coordsize="11135,6019">
            <v:shape id="_x0000_s1785" style="position:absolute;left:3165;top:3299;width:5520;height:4027" coordsize="5520,4522" path="m,4522c455,4190,910,3859,1260,3382v350,-477,613,-1343,840,-1725c2327,1275,2510,1327,2625,1087,2740,847,2760,,2790,217v30,217,13,1515,15,2175c2807,3052,2820,3832,2805,4177v-15,345,-150,322,-90,285c2775,4425,3003,4047,3165,3952v162,-95,132,-50,525,-60c4083,3882,5215,3889,5520,3892e" filled="f" strokecolor="red" strokeweight="2.25pt">
              <v:path arrowok="t"/>
            </v:shape>
            <v:line id="_x0000_s1786" style="position:absolute" from="3165,7341" to="3165,8241"/>
            <v:group id="_x0000_s1787" style="position:absolute;left:-245;top:2306;width:11135;height:6019" coordorigin="-245,2306" coordsize="11135,6019">
              <v:shape id="_x0000_s1788" type="#_x0000_t202" style="position:absolute;left:8835;top:7020;width:2055;height:585" filled="f" stroked="f" strokeweight="3pt">
                <v:textbox style="mso-next-textbox:#_x0000_s1788">
                  <w:txbxContent>
                    <w:p w:rsidR="00BB2D8D" w:rsidRPr="00243EB8" w:rsidRDefault="00BB2D8D" w:rsidP="00261BAD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Course de la vis</w:t>
                      </w:r>
                    </w:p>
                  </w:txbxContent>
                </v:textbox>
              </v:shape>
              <v:group id="_x0000_s1789" style="position:absolute;left:3165;top:2766;width:6405;height:4665" coordorigin="2475,2445" coordsize="6405,4665">
                <v:line id="_x0000_s1790" style="position:absolute;flip:y" from="2475,2445" to="2475,7095" strokeweight="3pt">
                  <v:stroke endarrow="block"/>
                </v:line>
                <v:line id="_x0000_s1791" style="position:absolute" from="2475,7110" to="8880,7110" strokeweight="3pt">
                  <v:stroke endarrow="block"/>
                </v:line>
              </v:group>
              <v:shape id="_x0000_s1792" type="#_x0000_t202" style="position:absolute;left:2555;top:2436;width:1365;height:600" filled="f" stroked="f" strokeweight="3pt">
                <v:textbox style="mso-next-textbox:#_x0000_s1792">
                  <w:txbxContent>
                    <w:p w:rsidR="00BB2D8D" w:rsidRPr="00243EB8" w:rsidRDefault="00BB2D8D" w:rsidP="00261BAD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Pression</w:t>
                      </w:r>
                    </w:p>
                  </w:txbxContent>
                </v:textbox>
              </v:shape>
              <v:line id="_x0000_s1793" style="position:absolute;flip:x" from="1542,3471" to="5940,3471" strokecolor="red" strokeweight="1pt">
                <v:stroke dashstyle="1 1" endcap="round"/>
              </v:line>
              <v:line id="_x0000_s1794" style="position:absolute" from="4695,5946" to="4695,8241" strokecolor="red" strokeweight="1pt">
                <v:stroke dashstyle="dash"/>
              </v:line>
              <v:line id="_x0000_s1795" style="position:absolute" from="5775,4311" to="5775,8256" strokecolor="red" strokeweight="1pt">
                <v:stroke dashstyle="dash"/>
              </v:line>
              <v:line id="_x0000_s1796" style="position:absolute" from="5970,7206" to="5970,8226" strokecolor="red" strokeweight="1pt">
                <v:stroke dashstyle="dash"/>
              </v:line>
              <v:line id="_x0000_s1797" style="position:absolute;flip:x" from="1542,5181" to="5973,5181" strokecolor="red" strokeweight="1pt">
                <v:stroke dashstyle="1 1" endcap="round"/>
              </v:line>
              <v:line id="_x0000_s1798" style="position:absolute;flip:x" from="3009,6800" to="6390,6800" strokecolor="red" strokeweight="1pt">
                <v:stroke dashstyle="1 1" endcap="round"/>
              </v:line>
              <v:shape id="_x0000_s1799" type="#_x0000_t88" style="position:absolute;left:1827;top:3471;width:375;height:1710;rotation:180"/>
              <v:shape id="_x0000_s1800" type="#_x0000_t202" style="position:absolute;left:5710;top:2306;width:454;height:510" filled="f" strokecolor="red" strokeweight="1pt">
                <v:textbox style="mso-next-textbox:#_x0000_s1800">
                  <w:txbxContent>
                    <w:p w:rsidR="00BB2D8D" w:rsidRPr="00243EB8" w:rsidRDefault="00BB2D8D" w:rsidP="00261BAD">
                      <w:pPr>
                        <w:rPr>
                          <w:rFonts w:ascii="Arial" w:hAnsi="Arial" w:cs="Arial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  <v:shape id="_x0000_s1801" type="#_x0000_t202" style="position:absolute;left:1517;top:4126;width:750;height:585" filled="f" stroked="f">
                <v:textbox style="mso-next-textbox:#_x0000_s1801">
                  <w:txbxContent>
                    <w:p w:rsidR="00BB2D8D" w:rsidRPr="00243EB8" w:rsidRDefault="00BB2D8D" w:rsidP="00261BAD">
                      <w:pP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  <v:shape id="_x0000_s1802" type="#_x0000_t88" style="position:absolute;left:1842;top:5181;width:375;height:2250;rotation:180"/>
              <v:shape id="_x0000_s1803" type="#_x0000_t202" style="position:absolute;left:1542;top:6096;width:690;height:420" filled="f" stroked="f">
                <v:textbox style="mso-next-textbox:#_x0000_s1803">
                  <w:txbxContent>
                    <w:p w:rsidR="00BB2D8D" w:rsidRPr="00243EB8" w:rsidRDefault="00BB2D8D" w:rsidP="00261BAD">
                      <w:pP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  <v:shape id="_x0000_s1804" type="#_x0000_t202" style="position:absolute;left:-245;top:3151;width:1999;height:780" filled="f" stroked="f">
                <v:textbox style="mso-next-textbox:#_x0000_s1804">
                  <w:txbxContent>
                    <w:p w:rsidR="00BB2D8D" w:rsidRPr="00243EB8" w:rsidRDefault="00BB2D8D" w:rsidP="00261BAD">
                      <w:pPr>
                        <w:jc w:val="right"/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ression</w:t>
                      </w: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 xml:space="preserve"> d’injection maxi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shape id="_x0000_s1805" type="#_x0000_t202" style="position:absolute;left:172;top:4868;width:1560;height:605" filled="f" stroked="f">
                <v:textbox style="mso-next-textbox:#_x0000_s1805">
                  <w:txbxContent>
                    <w:p w:rsidR="00BB2D8D" w:rsidRPr="00243EB8" w:rsidRDefault="00BB2D8D" w:rsidP="00261BAD">
                      <w:pPr>
                        <w:jc w:val="right"/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P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 xml:space="preserve">ression de </w:t>
                      </w: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 xml:space="preserve"> maintien</w:t>
                      </w:r>
                    </w:p>
                  </w:txbxContent>
                </v:textbox>
              </v:shape>
              <v:shape id="_x0000_s1806" type="#_x0000_t202" style="position:absolute;left:1221;top:6460;width:1965;height:690" filled="f" stroked="f">
                <v:textbox style="mso-next-textbox:#_x0000_s1806">
                  <w:txbxContent>
                    <w:p w:rsidR="00BB2D8D" w:rsidRDefault="00BB2D8D" w:rsidP="00261BAD">
                      <w:pPr>
                        <w:jc w:val="right"/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 xml:space="preserve">Contre </w:t>
                      </w:r>
                    </w:p>
                    <w:p w:rsidR="00BB2D8D" w:rsidRPr="00243EB8" w:rsidRDefault="00BB2D8D" w:rsidP="00261BAD">
                      <w:pPr>
                        <w:jc w:val="right"/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243EB8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pression</w:t>
                      </w:r>
                    </w:p>
                  </w:txbxContent>
                </v:textbox>
              </v:shape>
              <v:line id="_x0000_s1807" style="position:absolute" from="8700,6756" to="8700,8211" strokecolor="red" strokeweight="1pt">
                <v:stroke dashstyle="dash"/>
              </v:line>
              <v:group id="_x0000_s1808" style="position:absolute;left:3735;top:7891;width:4935;height:434" coordorigin="3735,7615" coordsize="4935,365">
                <v:shape id="_x0000_s1809" type="#_x0000_t202" style="position:absolute;left:3735;top:7619;width:690;height:346" filled="f" stroked="f">
                  <v:textbox style="mso-next-textbox:#_x0000_s1809">
                    <w:txbxContent>
                      <w:p w:rsidR="00BB2D8D" w:rsidRPr="00243EB8" w:rsidRDefault="00BB2D8D" w:rsidP="00261BAD">
                        <w:pPr>
                          <w:rPr>
                            <w:rFonts w:ascii="Arial" w:hAnsi="Arial" w:cs="Arial"/>
                            <w:b/>
                            <w:color w:val="FF0000"/>
                            <w:sz w:val="20"/>
                            <w:szCs w:val="20"/>
                          </w:rPr>
                        </w:pPr>
                        <w:r w:rsidRPr="00243EB8">
                          <w:rPr>
                            <w:rFonts w:ascii="Arial" w:hAnsi="Arial" w:cs="Arial"/>
                            <w:b/>
                            <w:color w:val="FF0000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v:shape id="_x0000_s1810" type="#_x0000_t202" style="position:absolute;left:5055;top:7637;width:615;height:343" filled="f" stroked="f">
                  <v:textbox style="mso-next-textbox:#_x0000_s1810">
                    <w:txbxContent>
                      <w:p w:rsidR="00BB2D8D" w:rsidRPr="00243EB8" w:rsidRDefault="00BB2D8D" w:rsidP="00261BAD">
                        <w:pPr>
                          <w:rPr>
                            <w:rFonts w:ascii="Arial" w:hAnsi="Arial" w:cs="Arial"/>
                            <w:b/>
                            <w:color w:val="FF0000"/>
                            <w:sz w:val="20"/>
                            <w:szCs w:val="20"/>
                          </w:rPr>
                        </w:pPr>
                        <w:r w:rsidRPr="00243EB8">
                          <w:rPr>
                            <w:rFonts w:ascii="Arial" w:hAnsi="Arial" w:cs="Arial"/>
                            <w:b/>
                            <w:color w:val="FF0000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_x0000_s1811" type="#_x0000_t202" style="position:absolute;left:5670;top:7621;width:555;height:359" filled="f" stroked="f">
                  <v:textbox style="mso-next-textbox:#_x0000_s1811">
                    <w:txbxContent>
                      <w:p w:rsidR="00BB2D8D" w:rsidRPr="00243EB8" w:rsidRDefault="00BB2D8D" w:rsidP="00261BAD">
                        <w:pPr>
                          <w:rPr>
                            <w:rFonts w:ascii="Arial" w:hAnsi="Arial" w:cs="Arial"/>
                            <w:b/>
                            <w:color w:val="FF0000"/>
                            <w:sz w:val="20"/>
                            <w:szCs w:val="20"/>
                          </w:rPr>
                        </w:pPr>
                        <w:r w:rsidRPr="00243EB8">
                          <w:rPr>
                            <w:rFonts w:ascii="Arial" w:hAnsi="Arial" w:cs="Arial"/>
                            <w:b/>
                            <w:color w:val="FF0000"/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shape>
                <v:shape id="_x0000_s1812" type="#_x0000_t202" style="position:absolute;left:6825;top:7615;width:1845;height:335" filled="f" stroked="f">
                  <v:textbox style="mso-next-textbox:#_x0000_s1812">
                    <w:txbxContent>
                      <w:p w:rsidR="00BB2D8D" w:rsidRPr="00243EB8" w:rsidRDefault="00BB2D8D" w:rsidP="00261BAD">
                        <w:pPr>
                          <w:rPr>
                            <w:rFonts w:ascii="Arial" w:hAnsi="Arial" w:cs="Arial"/>
                            <w:b/>
                            <w:color w:val="FF0000"/>
                            <w:sz w:val="20"/>
                            <w:szCs w:val="20"/>
                          </w:rPr>
                        </w:pPr>
                        <w:r w:rsidRPr="00243EB8">
                          <w:rPr>
                            <w:rFonts w:ascii="Arial" w:hAnsi="Arial" w:cs="Arial"/>
                            <w:b/>
                            <w:color w:val="FF0000"/>
                            <w:sz w:val="20"/>
                            <w:szCs w:val="20"/>
                          </w:rPr>
                          <w:t>Dosage</w:t>
                        </w:r>
                      </w:p>
                    </w:txbxContent>
                  </v:textbox>
                </v:shape>
              </v:group>
              <v:group id="_x0000_s1813" style="position:absolute;left:3165;top:8241;width:5520;height:4" coordorigin="3165,7965" coordsize="5520,4">
                <v:line id="_x0000_s1814" style="position:absolute" from="3165,7965" to="4695,7965" strokecolor="red" strokeweight="1pt">
                  <v:stroke startarrow="diamond" endarrow="diamond"/>
                </v:line>
                <v:line id="_x0000_s1815" style="position:absolute;flip:y" from="4695,7965" to="5775,7969" strokecolor="red" strokeweight="1pt">
                  <v:stroke startarrow="diamond" endarrow="diamond"/>
                </v:line>
                <v:line id="_x0000_s1816" style="position:absolute" from="5970,7965" to="8685,7965" strokecolor="red" strokeweight="1pt">
                  <v:stroke startarrow="diamond" endarrow="diamond"/>
                </v:line>
                <v:shape id="_x0000_s1817" type="#_x0000_t32" style="position:absolute;left:5775;top:7969;width:195;height:0" o:connectortype="straight" strokecolor="red" strokeweight="1pt"/>
              </v:group>
              <v:shape id="_x0000_s1818" type="#_x0000_t32" style="position:absolute;left:5940;top:2816;width:0;height:655;flip:y" o:connectortype="straight" strokecolor="red" strokeweight="1pt">
                <v:stroke dashstyle="dash"/>
              </v:shape>
            </v:group>
            <v:shape id="_x0000_s1819" type="#_x0000_t32" style="position:absolute;left:2217;top:7443;width:996;height:0;flip:x" o:connectortype="straight" strokeweight="1pt"/>
          </v:group>
        </w:pict>
      </w:r>
    </w:p>
    <w:p w:rsidR="005A1B5A" w:rsidRDefault="005A1B5A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A1B5A" w:rsidRDefault="005A1B5A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7" type="#_x0000_t32" style="position:absolute;left:0;text-align:left;margin-left:309.4pt;margin-top:23.35pt;width:176.1pt;height:0;flip:x;z-index:252167168" o:connectortype="straight" strokeweight="3pt">
            <v:stroke startarrow="block"/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6" type="#_x0000_t202" style="position:absolute;left:0;text-align:left;margin-left:316.7pt;margin-top:3.1pt;width:169.45pt;height:29.25pt;z-index:252166144" filled="f" stroked="f">
            <v:textbox>
              <w:txbxContent>
                <w:p w:rsidR="00BB2D8D" w:rsidRPr="00ED320F" w:rsidRDefault="00BB2D8D" w:rsidP="00E355E7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Dosage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5" type="#_x0000_t202" style="position:absolute;left:0;text-align:left;margin-left:121.05pt;margin-top:3.1pt;width:166.15pt;height:29.25pt;z-index:252165120" filled="f" stroked="f">
            <v:textbox>
              <w:txbxContent>
                <w:p w:rsidR="00BB2D8D" w:rsidRPr="00ED320F" w:rsidRDefault="00BB2D8D" w:rsidP="00E355E7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ED320F">
                    <w:rPr>
                      <w:rFonts w:ascii="Arial" w:hAnsi="Arial" w:cs="Arial"/>
                      <w:b/>
                      <w:sz w:val="24"/>
                      <w:szCs w:val="24"/>
                    </w:rPr>
                    <w:t>Injection</w:t>
                  </w:r>
                </w:p>
              </w:txbxContent>
            </v:textbox>
          </v:shape>
        </w:pict>
      </w:r>
    </w:p>
    <w:p w:rsidR="00261BAD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8" type="#_x0000_t32" style="position:absolute;left:0;text-align:left;margin-left:117pt;margin-top:7.25pt;width:176.1pt;height:0;flip:x;z-index:252168192" o:connectortype="straight" strokeweight="3pt">
            <v:stroke startarrow="block"/>
          </v:shape>
        </w:pict>
      </w:r>
    </w:p>
    <w:p w:rsidR="00261BAD" w:rsidRDefault="000C317A" w:rsidP="000C317A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lastRenderedPageBreak/>
        <w:t>Les différents modes de commutation</w:t>
      </w:r>
    </w:p>
    <w:p w:rsidR="000C317A" w:rsidRDefault="00F3316E" w:rsidP="000C317A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shape id="_x0000_s1829" type="#_x0000_t202" style="position:absolute;left:0;text-align:left;margin-left:27.15pt;margin-top:13.05pt;width:519.75pt;height:316.5pt;z-index:252169216" stroked="f">
            <v:textbox>
              <w:txbxContent>
                <w:tbl>
                  <w:tblPr>
                    <w:tblStyle w:val="Grilledutableau"/>
                    <w:tblW w:w="0" w:type="auto"/>
                    <w:tblLook w:val="01E0"/>
                  </w:tblPr>
                  <w:tblGrid>
                    <w:gridCol w:w="2630"/>
                    <w:gridCol w:w="3503"/>
                    <w:gridCol w:w="4174"/>
                  </w:tblGrid>
                  <w:tr w:rsidR="00BB2D8D" w:rsidTr="00427DA7">
                    <w:trPr>
                      <w:trHeight w:val="416"/>
                    </w:trPr>
                    <w:tc>
                      <w:tcPr>
                        <w:tcW w:w="10307" w:type="dxa"/>
                        <w:gridSpan w:val="3"/>
                        <w:shd w:val="clear" w:color="auto" w:fill="B8CCE4" w:themeFill="accent1" w:themeFillTint="66"/>
                        <w:vAlign w:val="center"/>
                      </w:tcPr>
                      <w:p w:rsidR="00BB2D8D" w:rsidRPr="00CC7FBA" w:rsidRDefault="00BB2D8D" w:rsidP="00BB2D8D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CC7FBA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Commutation</w:t>
                        </w:r>
                      </w:p>
                    </w:tc>
                  </w:tr>
                  <w:tr w:rsidR="00BB2D8D" w:rsidTr="00427DA7">
                    <w:trPr>
                      <w:trHeight w:val="404"/>
                    </w:trPr>
                    <w:tc>
                      <w:tcPr>
                        <w:tcW w:w="2630" w:type="dxa"/>
                        <w:shd w:val="clear" w:color="auto" w:fill="B8CCE4" w:themeFill="accent1" w:themeFillTint="66"/>
                        <w:vAlign w:val="center"/>
                      </w:tcPr>
                      <w:p w:rsidR="00BB2D8D" w:rsidRPr="00CC7FBA" w:rsidRDefault="00BB2D8D" w:rsidP="00BB2D8D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CC7FBA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Mode</w:t>
                        </w:r>
                      </w:p>
                    </w:tc>
                    <w:tc>
                      <w:tcPr>
                        <w:tcW w:w="3503" w:type="dxa"/>
                        <w:shd w:val="clear" w:color="auto" w:fill="B8CCE4" w:themeFill="accent1" w:themeFillTint="66"/>
                        <w:vAlign w:val="center"/>
                      </w:tcPr>
                      <w:p w:rsidR="00BB2D8D" w:rsidRPr="00CC7FBA" w:rsidRDefault="00BB2D8D" w:rsidP="00BB2D8D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CC7FBA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Avantages</w:t>
                        </w:r>
                      </w:p>
                    </w:tc>
                    <w:tc>
                      <w:tcPr>
                        <w:tcW w:w="4174" w:type="dxa"/>
                        <w:shd w:val="clear" w:color="auto" w:fill="B8CCE4" w:themeFill="accent1" w:themeFillTint="66"/>
                        <w:vAlign w:val="center"/>
                      </w:tcPr>
                      <w:p w:rsidR="00BB2D8D" w:rsidRPr="00CC7FBA" w:rsidRDefault="00BB2D8D" w:rsidP="00BB2D8D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</w:pPr>
                        <w:r w:rsidRPr="00CC7FBA"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>Inconvénients</w:t>
                        </w:r>
                      </w:p>
                    </w:tc>
                  </w:tr>
                  <w:tr w:rsidR="00BB2D8D" w:rsidTr="00CC7FBA">
                    <w:tc>
                      <w:tcPr>
                        <w:tcW w:w="2630" w:type="dxa"/>
                      </w:tcPr>
                      <w:p w:rsidR="00BB2D8D" w:rsidRPr="00D27B23" w:rsidRDefault="00BB2D8D" w:rsidP="00BB2D8D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27B2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Commutation par </w:t>
                        </w:r>
                        <w:r w:rsidRPr="00D27B2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la course de la vis</w:t>
                        </w:r>
                        <w:r w:rsidRPr="00D27B2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 autrement appelle par la position de la vis</w:t>
                        </w:r>
                      </w:p>
                    </w:tc>
                    <w:tc>
                      <w:tcPr>
                        <w:tcW w:w="3503" w:type="dxa"/>
                      </w:tcPr>
                      <w:p w:rsidR="00BB2D8D" w:rsidRDefault="00BB2D8D" w:rsidP="00427DA7">
                        <w:pPr>
                          <w:pStyle w:val="Paragraphedeliste"/>
                          <w:numPr>
                            <w:ilvl w:val="0"/>
                            <w:numId w:val="44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facile à mettre en œuvre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4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relativement précis pour grosses pièce ou presses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4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pas trop sensible aux variations de fluidité de matière</w:t>
                        </w:r>
                      </w:p>
                    </w:tc>
                    <w:tc>
                      <w:tcPr>
                        <w:tcW w:w="4174" w:type="dxa"/>
                      </w:tcPr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4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ne prends pas en compte les variations de volumes </w:t>
                        </w:r>
                        <w:r w:rsidR="003F492D"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dû</w:t>
                        </w: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aux empreintes bouchées ou cassées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4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peux précis sur les petites pièces ou presse</w:t>
                        </w:r>
                      </w:p>
                    </w:tc>
                  </w:tr>
                  <w:tr w:rsidR="00BB2D8D" w:rsidTr="00CC7FBA">
                    <w:tc>
                      <w:tcPr>
                        <w:tcW w:w="2630" w:type="dxa"/>
                      </w:tcPr>
                      <w:p w:rsidR="00BB2D8D" w:rsidRPr="00D27B23" w:rsidRDefault="00BB2D8D" w:rsidP="00BB2D8D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27B2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Commutation par </w:t>
                        </w:r>
                        <w:r w:rsidRPr="00D27B2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le temps </w:t>
                        </w:r>
                      </w:p>
                    </w:tc>
                    <w:tc>
                      <w:tcPr>
                        <w:tcW w:w="3503" w:type="dxa"/>
                      </w:tcPr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5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facile à mettre en œuvre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5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facilité de gestion du temps de cycle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5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précis si le temps d’injection dynamique est long</w:t>
                        </w:r>
                      </w:p>
                    </w:tc>
                    <w:tc>
                      <w:tcPr>
                        <w:tcW w:w="4174" w:type="dxa"/>
                      </w:tcPr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5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peu précis sur les pièces ayant un temps d’injection court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5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ne prends pas en compte les variations de </w:t>
                        </w:r>
                        <w:r w:rsidR="006D327F"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volume dû</w:t>
                        </w: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aux empreintes bouchées ou cassées</w:t>
                        </w:r>
                      </w:p>
                      <w:p w:rsidR="00BB2D8D" w:rsidRPr="00D27B23" w:rsidRDefault="00BB2D8D" w:rsidP="00427DA7">
                        <w:p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B2D8D" w:rsidTr="00CC7FBA">
                    <w:tc>
                      <w:tcPr>
                        <w:tcW w:w="2630" w:type="dxa"/>
                      </w:tcPr>
                      <w:p w:rsidR="00BB2D8D" w:rsidRPr="00D27B23" w:rsidRDefault="00BB2D8D" w:rsidP="00BB2D8D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27B2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Commutation par </w:t>
                        </w:r>
                        <w:r w:rsidRPr="00D27B2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la pression hydraulique</w:t>
                        </w:r>
                      </w:p>
                    </w:tc>
                    <w:tc>
                      <w:tcPr>
                        <w:tcW w:w="3503" w:type="dxa"/>
                      </w:tcPr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6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précis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6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très bonne répétabilité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6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s’applique aux différentes viscosités de matière</w:t>
                        </w:r>
                      </w:p>
                      <w:p w:rsidR="00BB2D8D" w:rsidRPr="00D27B23" w:rsidRDefault="00BB2D8D" w:rsidP="00427DA7">
                        <w:p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174" w:type="dxa"/>
                      </w:tcPr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6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ne prends pas en compte les canaux bouchés et le gel des seuils trop rapide ce qui donnera des pièces incomplètes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6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varie en fonctions de la température d’huile</w:t>
                        </w:r>
                      </w:p>
                      <w:p w:rsidR="00BB2D8D" w:rsidRPr="00D27B23" w:rsidRDefault="00BB2D8D" w:rsidP="00427DA7">
                        <w:p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B2D8D" w:rsidTr="00CC7FBA">
                    <w:tc>
                      <w:tcPr>
                        <w:tcW w:w="2630" w:type="dxa"/>
                      </w:tcPr>
                      <w:p w:rsidR="00BB2D8D" w:rsidRPr="00D27B23" w:rsidRDefault="00BB2D8D" w:rsidP="00BB2D8D">
                        <w:pPr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27B2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Commutation par </w:t>
                        </w:r>
                        <w:r w:rsidRPr="00D27B2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la pression dans le moule</w:t>
                        </w:r>
                        <w:r w:rsidRPr="00D27B2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503" w:type="dxa"/>
                      </w:tcPr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7"/>
                          </w:numPr>
                          <w:tabs>
                            <w:tab w:val="left" w:pos="-78"/>
                            <w:tab w:val="left" w:pos="205"/>
                          </w:tabs>
                          <w:ind w:left="205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idéal</w:t>
                        </w:r>
                      </w:p>
                    </w:tc>
                    <w:tc>
                      <w:tcPr>
                        <w:tcW w:w="4174" w:type="dxa"/>
                      </w:tcPr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7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surplus de prix de l’outillage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7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 position des capteurs influence les résultats</w:t>
                        </w:r>
                      </w:p>
                      <w:p w:rsidR="00BB2D8D" w:rsidRPr="00427DA7" w:rsidRDefault="00BB2D8D" w:rsidP="00427DA7">
                        <w:pPr>
                          <w:pStyle w:val="Paragraphedeliste"/>
                          <w:numPr>
                            <w:ilvl w:val="0"/>
                            <w:numId w:val="47"/>
                          </w:num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peu d’outillages </w:t>
                        </w:r>
                        <w:r w:rsidR="0029088E" w:rsidRPr="00427DA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équipés</w:t>
                        </w:r>
                      </w:p>
                      <w:p w:rsidR="00BB2D8D" w:rsidRPr="00D27B23" w:rsidRDefault="00BB2D8D" w:rsidP="00427DA7">
                        <w:pPr>
                          <w:tabs>
                            <w:tab w:val="left" w:pos="246"/>
                          </w:tabs>
                          <w:ind w:left="246" w:hanging="142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B2D8D" w:rsidRDefault="00BB2D8D"/>
              </w:txbxContent>
            </v:textbox>
          </v:shape>
        </w:pict>
      </w:r>
    </w:p>
    <w:p w:rsidR="00CC7FBA" w:rsidRDefault="00CC7FBA" w:rsidP="000C317A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CC7FBA" w:rsidRDefault="00CC7FBA" w:rsidP="000C317A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CC7FBA" w:rsidRDefault="00CC7FBA" w:rsidP="000C317A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CC7FBA" w:rsidRDefault="00CC7FBA" w:rsidP="000C317A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CC7FBA" w:rsidRDefault="00CC7FBA" w:rsidP="000C317A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CC7FBA" w:rsidRDefault="00CC7FBA" w:rsidP="000C317A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261BAD" w:rsidRDefault="00261BA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A1B5A" w:rsidRDefault="005A1B5A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185DA6" w:rsidRDefault="00185D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185DA6" w:rsidRDefault="00185D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185DA6" w:rsidRDefault="00185D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185DA6" w:rsidRDefault="00185D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B1E9D" w:rsidRDefault="00FB1E9D" w:rsidP="00FB1E9D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Influence des paramètres sur l’allure de la courbe</w:t>
      </w:r>
    </w:p>
    <w:p w:rsidR="00674AE8" w:rsidRPr="00674AE8" w:rsidRDefault="00674AE8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4"/>
          <w:szCs w:val="24"/>
        </w:rPr>
      </w:pPr>
    </w:p>
    <w:p w:rsidR="00674AE8" w:rsidRDefault="00674AE8" w:rsidP="0089528E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Influence de la vitesse</w:t>
      </w:r>
    </w:p>
    <w:p w:rsidR="00674AE8" w:rsidRPr="00674AE8" w:rsidRDefault="00674AE8" w:rsidP="00674AE8">
      <w:pP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D26A6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group id="_x0000_s1861" style="position:absolute;left:0;text-align:left;margin-left:75.9pt;margin-top:11.55pt;width:435pt;height:256.6pt;z-index:252175872" coordorigin="1830,8655" coordsize="8700,5132">
            <v:shape id="_x0000_s1838" style="position:absolute;left:2340;top:9783;width:2265;height:3747" coordsize="2265,4422" o:regroupid="33" path="m,4422c111,2943,223,1464,600,732,977,,1988,144,2265,27e" filled="f" strokecolor="blue" strokeweight="2.25pt">
              <v:path arrowok="t"/>
            </v:shape>
            <v:shape id="_x0000_s1839" type="#_x0000_t202" style="position:absolute;left:3390;top:10680;width:1125;height:540" o:regroupid="33" filled="f" stroked="f">
              <v:textbox style="mso-next-textbox:#_x0000_s1839">
                <w:txbxContent>
                  <w:p w:rsidR="00BB2D8D" w:rsidRPr="00F813EB" w:rsidRDefault="00BB2D8D" w:rsidP="00740E01">
                    <w:pPr>
                      <w:rPr>
                        <w:rFonts w:ascii="Arial" w:hAnsi="Arial" w:cs="Arial"/>
                        <w:b/>
                        <w:color w:val="FF0000"/>
                        <w:sz w:val="20"/>
                        <w:szCs w:val="20"/>
                      </w:rPr>
                    </w:pPr>
                    <w:r w:rsidRPr="00F813EB">
                      <w:rPr>
                        <w:rFonts w:ascii="Arial" w:hAnsi="Arial" w:cs="Arial"/>
                        <w:b/>
                        <w:color w:val="FF0000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Arial" w:hAnsi="Arial" w:cs="Arial"/>
                        <w:b/>
                        <w:color w:val="FF0000"/>
                        <w:sz w:val="20"/>
                        <w:szCs w:val="20"/>
                      </w:rPr>
                      <w:t>déal</w:t>
                    </w:r>
                  </w:p>
                </w:txbxContent>
              </v:textbox>
            </v:shape>
            <v:group id="_x0000_s1860" style="position:absolute;left:1830;top:8655;width:8700;height:5132" coordorigin="1830,8655" coordsize="8700,5132">
              <v:group id="_x0000_s1832" style="position:absolute;left:2325;top:9659;width:5535;height:3870" coordorigin="2055,10035" coordsize="4350,3465" o:regroupid="33">
                <v:line id="_x0000_s1833" style="position:absolute" from="2055,13485" to="6405,13485" strokeweight="2.25pt">
                  <v:stroke endarrow="block"/>
                </v:line>
                <v:line id="_x0000_s1834" style="position:absolute;flip:y" from="2070,10035" to="2070,13500" strokeweight="2.25pt">
                  <v:stroke endarrow="block"/>
                </v:line>
              </v:group>
              <v:shape id="_x0000_s1835" style="position:absolute;left:2355;top:9684;width:5225;height:3845" coordsize="4145,3230" o:regroupid="33" path="m,3215c240,2831,480,2447,600,2315v120,-132,-60,345,120,105c900,2180,1495,1260,1680,875,1865,490,1795,,1830,110v35,110,-95,1152,60,1425c2045,1808,2588,1573,2760,1745v172,172,-33,665,165,825c3123,2730,3745,2595,3945,2705v200,110,190,317,180,525e" filled="f" strokecolor="red" strokeweight="2.25pt">
                <v:path arrowok="t"/>
              </v:shape>
              <v:shape id="_x0000_s1836" type="#_x0000_t202" style="position:absolute;left:1830;top:9317;width:1245;height:510" o:regroupid="33" filled="f" stroked="f">
                <v:textbox style="mso-next-textbox:#_x0000_s1836">
                  <w:txbxContent>
                    <w:p w:rsidR="00BB2D8D" w:rsidRPr="00F813EB" w:rsidRDefault="00BB2D8D" w:rsidP="00740E01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F813E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Pression</w:t>
                      </w:r>
                    </w:p>
                  </w:txbxContent>
                </v:textbox>
              </v:shape>
              <v:shape id="_x0000_s1837" type="#_x0000_t202" style="position:absolute;left:7770;top:13307;width:1095;height:480" o:regroupid="33" filled="f" stroked="f">
                <v:textbox style="mso-next-textbox:#_x0000_s1837">
                  <w:txbxContent>
                    <w:p w:rsidR="00BB2D8D" w:rsidRPr="00F813EB" w:rsidRDefault="00BB2D8D" w:rsidP="00740E01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F813E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Temps</w:t>
                      </w:r>
                    </w:p>
                  </w:txbxContent>
                </v:textbox>
              </v:shape>
              <v:shape id="_x0000_s1840" style="position:absolute;left:2355;top:9855;width:2310;height:3645" coordsize="2310,3645" o:regroupid="33" path="m,3645v602,-87,1205,-173,1590,-780c1975,2258,2142,1129,2310,e" filled="f" strokecolor="green" strokeweight="2.25pt">
                <v:path arrowok="t"/>
              </v:shape>
              <v:shape id="_x0000_s1841" type="#_x0000_t202" style="position:absolute;left:2325;top:8655;width:4260;height:690" o:regroupid="33" strokecolor="blue">
                <v:textbox style="mso-next-textbox:#_x0000_s1841">
                  <w:txbxContent>
                    <w:p w:rsidR="00BB2D8D" w:rsidRPr="00740E01" w:rsidRDefault="00BB2D8D" w:rsidP="00F813EB">
                      <w:pPr>
                        <w:jc w:val="both"/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</w:pPr>
                      <w:r w:rsidRPr="00740E01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>Injection trop lente, la pression augmente pour palier au refroidissement</w:t>
                      </w:r>
                      <w:r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line id="_x0000_s1842" style="position:absolute;flip:x" from="4050,9345" to="4590,9810" o:regroupid="33" strokecolor="blue">
                <v:stroke endarrow="block"/>
              </v:line>
              <v:shape id="_x0000_s1843" type="#_x0000_t202" style="position:absolute;left:6360;top:9735;width:4170;height:1560" o:regroupid="33" strokecolor="green">
                <v:textbox style="mso-next-textbox:#_x0000_s1843">
                  <w:txbxContent>
                    <w:p w:rsidR="00BB2D8D" w:rsidRPr="00740E01" w:rsidRDefault="00BB2D8D" w:rsidP="00740E01">
                      <w:pPr>
                        <w:jc w:val="both"/>
                        <w:rPr>
                          <w:rFonts w:ascii="Arial" w:hAnsi="Arial" w:cs="Arial"/>
                          <w:b/>
                          <w:color w:val="008000"/>
                          <w:sz w:val="20"/>
                          <w:szCs w:val="20"/>
                        </w:rPr>
                      </w:pPr>
                      <w:r w:rsidRPr="00740E01">
                        <w:rPr>
                          <w:rFonts w:ascii="Arial" w:hAnsi="Arial" w:cs="Arial"/>
                          <w:b/>
                          <w:color w:val="008000"/>
                          <w:sz w:val="20"/>
                          <w:szCs w:val="20"/>
                        </w:rPr>
                        <w:t>Vitesse d’injection trop rapide ce qui induit une augmentation de la température matière et un risque de dégradation. La matière reste fluide plus longtemps, on a besoin de moins de pression pour remplir le moule</w:t>
                      </w:r>
                      <w:r>
                        <w:rPr>
                          <w:rFonts w:ascii="Arial" w:hAnsi="Arial" w:cs="Arial"/>
                          <w:b/>
                          <w:color w:val="008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v:line id="_x0000_s1844" style="position:absolute;flip:x" from="4245,11295" to="6375,12225" o:regroupid="33" strokecolor="green">
                <v:stroke endarrow="block"/>
              </v:line>
            </v:group>
          </v:group>
        </w:pict>
      </w:r>
    </w:p>
    <w:p w:rsidR="00DD26A6" w:rsidRDefault="00DD26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D26A6" w:rsidRDefault="00DD26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D26A6" w:rsidRDefault="00DD26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D26A6" w:rsidRDefault="00DD26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185DA6" w:rsidRDefault="00185D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185DA6" w:rsidRDefault="00185D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185DA6" w:rsidRDefault="00185D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185DA6" w:rsidRDefault="00185DA6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A1B5A" w:rsidRDefault="005A1B5A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A1B5A" w:rsidRDefault="005A1B5A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40E01" w:rsidRDefault="009C2594" w:rsidP="00BB2D8D">
      <w:pPr>
        <w:pStyle w:val="Paragraphedeliste"/>
        <w:numPr>
          <w:ilvl w:val="1"/>
          <w:numId w:val="3"/>
        </w:numPr>
        <w:pBdr>
          <w:bottom w:val="single" w:sz="18" w:space="1" w:color="1F497D" w:themeColor="text2"/>
        </w:pBdr>
        <w:ind w:left="1304" w:hanging="73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lastRenderedPageBreak/>
        <w:t>Influence sur le dosage</w:t>
      </w: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group id="_x0000_s1864" style="position:absolute;left:0;text-align:left;margin-left:73.25pt;margin-top:.8pt;width:354.5pt;height:246.15pt;z-index:252196864" coordorigin="2032,1614" coordsize="7090,4923">
            <v:group id="_x0000_s1848" style="position:absolute;left:2527;top:2435;width:5535;height:3870" coordorigin="2055,10035" coordsize="4350,3465" o:regroupid="34">
              <v:line id="_x0000_s1849" style="position:absolute" from="2055,13485" to="6405,13485" strokeweight="2.25pt">
                <v:stroke endarrow="block"/>
              </v:line>
              <v:line id="_x0000_s1850" style="position:absolute;flip:y" from="2070,10035" to="2070,13500" strokeweight="2.25pt">
                <v:stroke endarrow="block"/>
              </v:line>
            </v:group>
            <v:group id="_x0000_s1863" style="position:absolute;left:2032;top:1614;width:7090;height:4923" coordorigin="2032,1614" coordsize="7090,4923">
              <v:shape id="_x0000_s1854" type="#_x0000_t202" style="position:absolute;left:3592;top:3456;width:1125;height:540" o:regroupid="34" filled="f" stroked="f">
                <v:textbox style="mso-next-textbox:#_x0000_s1854">
                  <w:txbxContent>
                    <w:p w:rsidR="00BB2D8D" w:rsidRPr="008E01D5" w:rsidRDefault="001140E8" w:rsidP="00674AE8">
                      <w:pPr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</w:pPr>
                      <w:r w:rsidRPr="008E01D5">
                        <w:rPr>
                          <w:rFonts w:ascii="Arial" w:hAnsi="Arial" w:cs="Arial"/>
                          <w:b/>
                          <w:color w:val="FF0000"/>
                          <w:sz w:val="20"/>
                          <w:szCs w:val="20"/>
                        </w:rPr>
                        <w:t>Idéal</w:t>
                      </w:r>
                    </w:p>
                  </w:txbxContent>
                </v:textbox>
              </v:shape>
              <v:shape id="_x0000_s1855" style="position:absolute;left:4222;top:3937;width:1770;height:967" coordsize="1770,967" o:regroupid="34" path="m,332c130,166,260,,390,17,520,34,673,282,780,437v107,155,110,490,255,510c1180,967,1530,615,1650,557v120,-58,87,37,105,45e" filled="f" strokecolor="blue" strokeweight="2.25pt">
                <v:stroke dashstyle="dash"/>
                <v:path arrowok="t"/>
              </v:shape>
              <v:group id="_x0000_s1862" style="position:absolute;left:2032;top:1614;width:7090;height:4923" coordorigin="2032,1614" coordsize="7090,4923">
                <v:shape id="_x0000_s1847" style="position:absolute;left:5089;top:4374;width:756;height:486;rotation:-169059fd;mso-position-horizontal:absolute;mso-position-vertical:absolute" coordsize="756,447" o:regroupid="34" path="m21,54c,108,55,429,174,438,293,447,714,162,735,108v21,-54,-314,11,-432,3c185,103,42,,21,54xe" fillcolor="black" stroked="f" strokecolor="blue">
                  <v:fill r:id="rId9" o:title="Diagonales larges vers le bas" type="pattern"/>
                  <v:path arrowok="t"/>
                </v:shape>
                <v:shape id="_x0000_s1851" style="position:absolute;left:2557;top:2460;width:5225;height:3845" coordsize="4145,3230" o:regroupid="34" path="m,3215c240,2831,480,2447,600,2315v120,-132,-60,345,120,105c900,2180,1495,1260,1680,875,1865,490,1795,,1830,110v35,110,-95,1152,60,1425c2045,1808,2588,1573,2760,1745v172,172,-33,665,165,825c3123,2730,3745,2595,3945,2705v200,110,190,317,180,525e" filled="f" strokecolor="red" strokeweight="2.25pt">
                  <v:path arrowok="t"/>
                </v:shape>
                <v:shape id="_x0000_s1852" type="#_x0000_t202" style="position:absolute;left:2032;top:2093;width:1245;height:510" o:regroupid="34" filled="f" stroked="f">
                  <v:textbox style="mso-next-textbox:#_x0000_s1852">
                    <w:txbxContent>
                      <w:p w:rsidR="00BB2D8D" w:rsidRPr="001140E8" w:rsidRDefault="00BB2D8D" w:rsidP="00674AE8">
                        <w:pP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1140E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Pression</w:t>
                        </w:r>
                      </w:p>
                    </w:txbxContent>
                  </v:textbox>
                </v:shape>
                <v:shape id="_x0000_s1853" type="#_x0000_t202" style="position:absolute;left:8027;top:6057;width:1095;height:480" o:regroupid="34" filled="f" stroked="f">
                  <v:textbox style="mso-next-textbox:#_x0000_s1853">
                    <w:txbxContent>
                      <w:p w:rsidR="00BB2D8D" w:rsidRPr="001140E8" w:rsidRDefault="00BB2D8D" w:rsidP="00674AE8">
                        <w:pP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1140E8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Temps</w:t>
                        </w:r>
                      </w:p>
                    </w:txbxContent>
                  </v:textbox>
                </v:shape>
                <v:shape id="_x0000_s1856" type="#_x0000_t202" style="position:absolute;left:6112;top:1614;width:1950;height:450" o:regroupid="34" strokecolor="blue">
                  <v:textbox style="mso-next-textbox:#_x0000_s1856">
                    <w:txbxContent>
                      <w:p w:rsidR="00BB2D8D" w:rsidRPr="00BB2D8D" w:rsidRDefault="00BB2D8D" w:rsidP="00674AE8">
                        <w:pPr>
                          <w:rPr>
                            <w:rFonts w:ascii="Arial" w:hAnsi="Arial" w:cs="Arial"/>
                            <w:b/>
                            <w:color w:val="0000FF"/>
                            <w:sz w:val="20"/>
                            <w:szCs w:val="20"/>
                          </w:rPr>
                        </w:pPr>
                        <w:r w:rsidRPr="00BB2D8D">
                          <w:rPr>
                            <w:rFonts w:ascii="Arial" w:hAnsi="Arial" w:cs="Arial"/>
                            <w:b/>
                            <w:color w:val="0000FF"/>
                            <w:sz w:val="20"/>
                            <w:szCs w:val="20"/>
                          </w:rPr>
                          <w:t>Moule non plein</w:t>
                        </w:r>
                      </w:p>
                    </w:txbxContent>
                  </v:textbox>
                </v:shape>
                <v:line id="_x0000_s1857" style="position:absolute;flip:x" from="4702,2064" to="6127,3864" o:regroupid="34" strokecolor="blue">
                  <v:stroke endarrow="block"/>
                </v:line>
                <v:shape id="_x0000_s1858" type="#_x0000_t202" style="position:absolute;left:6108;top:2949;width:1920;height:450" o:regroupid="34" strokecolor="blue">
                  <v:textbox style="mso-next-textbox:#_x0000_s1858">
                    <w:txbxContent>
                      <w:p w:rsidR="00BB2D8D" w:rsidRPr="00BB2D8D" w:rsidRDefault="00BB2D8D" w:rsidP="00674AE8">
                        <w:pPr>
                          <w:rPr>
                            <w:rFonts w:ascii="Arial" w:hAnsi="Arial" w:cs="Arial"/>
                            <w:b/>
                            <w:color w:val="0000FF"/>
                            <w:sz w:val="20"/>
                            <w:szCs w:val="20"/>
                          </w:rPr>
                        </w:pPr>
                        <w:r w:rsidRPr="00BB2D8D">
                          <w:rPr>
                            <w:rFonts w:ascii="Arial" w:hAnsi="Arial" w:cs="Arial"/>
                            <w:b/>
                            <w:color w:val="0000FF"/>
                            <w:sz w:val="20"/>
                            <w:szCs w:val="20"/>
                          </w:rPr>
                          <w:t>Reprise de débit</w:t>
                        </w:r>
                      </w:p>
                    </w:txbxContent>
                  </v:textbox>
                </v:shape>
                <v:line id="_x0000_s1859" style="position:absolute;flip:x" from="5452,3399" to="6127,4419" o:regroupid="34" strokecolor="blue">
                  <v:stroke endarrow="block"/>
                </v:line>
              </v:group>
            </v:group>
          </v:group>
        </w:pict>
      </w: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813EB" w:rsidRDefault="00F813EB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40E01" w:rsidRDefault="00740E01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40E01" w:rsidRDefault="00740E01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40E01" w:rsidRDefault="00740E01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40E01" w:rsidRDefault="00740E01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D27B23" w:rsidRDefault="00D27B2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A1B5A" w:rsidRDefault="005A1B5A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74AE8" w:rsidRDefault="00674AE8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674AE8" w:rsidRDefault="00674AE8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48226D" w:rsidRDefault="00F3316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noProof/>
          <w:color w:val="1F497D" w:themeColor="text2"/>
          <w:spacing w:val="-1"/>
          <w:sz w:val="28"/>
          <w:szCs w:val="28"/>
          <w:lang w:eastAsia="fr-FR"/>
        </w:rPr>
        <w:pict>
          <v:group id="_x0000_s1878" style="position:absolute;left:0;text-align:left;margin-left:67.25pt;margin-top:13.55pt;width:438.9pt;height:264.95pt;z-index:252208128" coordorigin="1912,7664" coordsize="8778,5299">
            <v:shape id="_x0000_s1870" type="#_x0000_t202" style="position:absolute;left:1912;top:7664;width:1365;height:600" o:regroupid="36" filled="f" stroked="f" strokeweight="3pt">
              <v:textbox style="mso-next-textbox:#_x0000_s1870">
                <w:txbxContent>
                  <w:p w:rsidR="008E01D5" w:rsidRPr="008E01D5" w:rsidRDefault="008E01D5" w:rsidP="008E01D5">
                    <w:pP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 w:rsidRPr="008E01D5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Pression</w:t>
                    </w:r>
                  </w:p>
                </w:txbxContent>
              </v:textbox>
            </v:shape>
            <v:shape id="_x0000_s1872" type="#_x0000_t202" style="position:absolute;left:3536;top:10231;width:930;height:600" o:regroupid="36" filled="f" stroked="f">
              <v:textbox style="mso-next-textbox:#_x0000_s1872">
                <w:txbxContent>
                  <w:p w:rsidR="008E01D5" w:rsidRPr="008E01D5" w:rsidRDefault="008E01D5" w:rsidP="008E01D5">
                    <w:pPr>
                      <w:rPr>
                        <w:rFonts w:ascii="Arial" w:hAnsi="Arial" w:cs="Arial"/>
                        <w:b/>
                        <w:color w:val="FF0000"/>
                        <w:sz w:val="20"/>
                        <w:szCs w:val="20"/>
                      </w:rPr>
                    </w:pPr>
                    <w:r w:rsidRPr="008E01D5">
                      <w:rPr>
                        <w:rFonts w:ascii="Arial" w:hAnsi="Arial" w:cs="Arial"/>
                        <w:b/>
                        <w:color w:val="FF0000"/>
                        <w:sz w:val="20"/>
                        <w:szCs w:val="20"/>
                      </w:rPr>
                      <w:t>Idéal</w:t>
                    </w:r>
                  </w:p>
                </w:txbxContent>
              </v:textbox>
            </v:shape>
            <v:group id="_x0000_s1877" style="position:absolute;left:2516;top:8026;width:8174;height:4937" coordorigin="2516,8026" coordsize="8174,4937">
              <v:shape id="_x0000_s1876" type="#_x0000_t202" style="position:absolute;left:8935;top:12438;width:1755;height:525" o:regroupid="35" stroked="f">
                <v:textbox style="mso-next-textbox:#_x0000_s1876">
                  <w:txbxContent>
                    <w:p w:rsidR="008E01D5" w:rsidRPr="008E01D5" w:rsidRDefault="008E01D5" w:rsidP="008E01D5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8E01D5">
                        <w:rPr>
                          <w:rFonts w:ascii="Arial" w:hAnsi="Arial" w:cs="Arial"/>
                          <w:b/>
                        </w:rPr>
                        <w:t>Course vis</w:t>
                      </w:r>
                    </w:p>
                  </w:txbxContent>
                </v:textbox>
              </v:shape>
              <v:group id="_x0000_s1867" style="position:absolute;left:2516;top:8026;width:6405;height:4665" coordorigin="2475,2445" coordsize="6405,4665" o:regroupid="36">
                <v:line id="_x0000_s1868" style="position:absolute;flip:y" from="2475,2445" to="2475,7095" strokeweight="3pt">
                  <v:stroke endarrow="block"/>
                </v:line>
                <v:line id="_x0000_s1869" style="position:absolute" from="2475,7110" to="8880,7110" strokeweight="3pt">
                  <v:stroke endarrow="block"/>
                </v:line>
              </v:group>
              <v:shape id="_x0000_s1871" style="position:absolute;left:2516;top:8559;width:5520;height:4027" coordsize="5520,4522" o:regroupid="36" path="m,4522c455,4190,910,3859,1260,3382v350,-477,613,-1343,840,-1725c2327,1275,2510,1327,2625,1087,2740,847,2760,,2790,217v30,217,13,1515,15,2175c2807,3052,2820,3832,2805,4177v-15,345,-150,322,-90,285c2775,4425,3003,4047,3165,3952v162,-95,132,-50,525,-60c4083,3882,5215,3889,5520,3892e" filled="f" strokecolor="red" strokeweight="2.25pt">
                <v:path arrowok="t"/>
              </v:shape>
              <v:shape id="_x0000_s1873" style="position:absolute;left:4436;top:9526;width:2565;height:1550;mso-position-horizontal:absolute;mso-position-vertical:absolute" coordsize="2565,1550" o:regroupid="36" path="m,765c109,642,218,520,390,420,562,320,885,202,1035,165,1185,128,1238,,1290,195v52,195,-153,925,60,1140c1563,1550,2064,1517,2565,1485e" filled="f" strokecolor="blue" strokeweight="2.25pt">
                <v:stroke dashstyle="dash"/>
                <v:path arrowok="t"/>
              </v:shape>
              <v:shape id="_x0000_s1874" type="#_x0000_t202" style="position:absolute;left:6161;top:8116;width:3400;height:645" o:regroupid="36" strokecolor="blue">
                <v:textbox style="mso-next-textbox:#_x0000_s1874">
                  <w:txbxContent>
                    <w:p w:rsidR="008E01D5" w:rsidRPr="008E01D5" w:rsidRDefault="008E01D5" w:rsidP="008E01D5">
                      <w:pPr>
                        <w:jc w:val="both"/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</w:pPr>
                      <w:r w:rsidRPr="008E01D5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 xml:space="preserve">Mauvaise progression de la vis </w:t>
                      </w:r>
                    </w:p>
                    <w:p w:rsidR="008E01D5" w:rsidRPr="008E01D5" w:rsidRDefault="008E01D5" w:rsidP="008E01D5">
                      <w:pPr>
                        <w:jc w:val="both"/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</w:pPr>
                      <w:r w:rsidRPr="008E01D5">
                        <w:rPr>
                          <w:rFonts w:ascii="Arial" w:hAnsi="Arial" w:cs="Arial"/>
                          <w:b/>
                          <w:color w:val="0000FF"/>
                          <w:sz w:val="20"/>
                          <w:szCs w:val="20"/>
                        </w:rPr>
                        <w:t xml:space="preserve">Moule non plein </w:t>
                      </w:r>
                    </w:p>
                  </w:txbxContent>
                </v:textbox>
              </v:shape>
            </v:group>
            <v:line id="_x0000_s1875" style="position:absolute;flip:x" from="5516,8761" to="6161,9586" o:regroupid="36" strokecolor="blue">
              <v:stroke endarrow="block"/>
            </v:line>
          </v:group>
        </w:pict>
      </w:r>
    </w:p>
    <w:p w:rsidR="0048226D" w:rsidRDefault="0048226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48226D" w:rsidRDefault="0048226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48226D" w:rsidRDefault="0048226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48226D" w:rsidRDefault="0048226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48226D" w:rsidRDefault="0048226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48226D" w:rsidRDefault="0048226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48226D" w:rsidRDefault="0048226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48226D" w:rsidRDefault="0048226D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8438E" w:rsidRDefault="0078438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8E01D5" w:rsidRDefault="008E01D5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F4DE3" w:rsidRDefault="005F4DE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5F4DE3" w:rsidRDefault="005F4DE3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8438E" w:rsidRDefault="0078438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78438E" w:rsidRPr="005D1671" w:rsidRDefault="0078438E" w:rsidP="00FF0C4D">
      <w:pPr>
        <w:pStyle w:val="Paragraphedeliste"/>
        <w:ind w:left="39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sectPr w:rsidR="0078438E" w:rsidRPr="005D1671" w:rsidSect="00FB1E9D">
      <w:footerReference w:type="default" r:id="rId10"/>
      <w:headerReference w:type="first" r:id="rId11"/>
      <w:footerReference w:type="first" r:id="rId12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27ED" w:rsidRDefault="00CE27ED" w:rsidP="00964160">
      <w:r>
        <w:separator/>
      </w:r>
    </w:p>
  </w:endnote>
  <w:endnote w:type="continuationSeparator" w:id="1">
    <w:p w:rsidR="00CE27ED" w:rsidRDefault="00CE27ED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F3316E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390D9A"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le_point_de_commutation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F3316E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F548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F548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F3316E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le_point_de_commutation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F3316E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F548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F5482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27ED" w:rsidRDefault="00CE27ED" w:rsidP="00964160">
      <w:r>
        <w:separator/>
      </w:r>
    </w:p>
  </w:footnote>
  <w:footnote w:type="continuationSeparator" w:id="1">
    <w:p w:rsidR="00CE27ED" w:rsidRDefault="00CE27ED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F3316E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2D8D" w:rsidRPr="0062046F" w:rsidRDefault="00B703C2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point de commutation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BB2D8D" w:rsidRDefault="009F5482" w:rsidP="000172C6">
                <w:pPr>
                  <w:jc w:val="center"/>
                </w:pPr>
                <w:r w:rsidRPr="009F5482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4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F3316E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A318A"/>
    <w:multiLevelType w:val="multilevel"/>
    <w:tmpl w:val="90D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15655"/>
    <w:multiLevelType w:val="hybridMultilevel"/>
    <w:tmpl w:val="A386EC04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B7169"/>
    <w:multiLevelType w:val="hybridMultilevel"/>
    <w:tmpl w:val="18106530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0677D67"/>
    <w:multiLevelType w:val="hybridMultilevel"/>
    <w:tmpl w:val="719E4A08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0997957"/>
    <w:multiLevelType w:val="hybridMultilevel"/>
    <w:tmpl w:val="A23E9C7E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E3A2B"/>
    <w:multiLevelType w:val="hybridMultilevel"/>
    <w:tmpl w:val="6046F602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9">
    <w:nsid w:val="1DB14E4D"/>
    <w:multiLevelType w:val="hybridMultilevel"/>
    <w:tmpl w:val="2A90309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683630"/>
    <w:multiLevelType w:val="hybridMultilevel"/>
    <w:tmpl w:val="3FE21EFC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1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D90F5D"/>
    <w:multiLevelType w:val="hybridMultilevel"/>
    <w:tmpl w:val="4F2CC06E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>
    <w:nsid w:val="2B8C4BEC"/>
    <w:multiLevelType w:val="multilevel"/>
    <w:tmpl w:val="D5C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FD3677"/>
    <w:multiLevelType w:val="hybridMultilevel"/>
    <w:tmpl w:val="750E16F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4D69F3"/>
    <w:multiLevelType w:val="hybridMultilevel"/>
    <w:tmpl w:val="BF72FC54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6">
    <w:nsid w:val="30AA26E8"/>
    <w:multiLevelType w:val="hybridMultilevel"/>
    <w:tmpl w:val="B8C25CA6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>
    <w:nsid w:val="32094AE2"/>
    <w:multiLevelType w:val="multilevel"/>
    <w:tmpl w:val="040C001F"/>
    <w:numStyleLink w:val="Style2"/>
  </w:abstractNum>
  <w:abstractNum w:abstractNumId="18">
    <w:nsid w:val="32440719"/>
    <w:multiLevelType w:val="hybridMultilevel"/>
    <w:tmpl w:val="D0E8E412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9">
    <w:nsid w:val="36CD02DB"/>
    <w:multiLevelType w:val="hybridMultilevel"/>
    <w:tmpl w:val="50DEEDA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0B372D"/>
    <w:multiLevelType w:val="multilevel"/>
    <w:tmpl w:val="CD1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E8646A"/>
    <w:multiLevelType w:val="multilevel"/>
    <w:tmpl w:val="FA2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3E155B1A"/>
    <w:multiLevelType w:val="multilevel"/>
    <w:tmpl w:val="9F2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2D22EA"/>
    <w:multiLevelType w:val="hybridMultilevel"/>
    <w:tmpl w:val="964C890A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7B498B"/>
    <w:multiLevelType w:val="hybridMultilevel"/>
    <w:tmpl w:val="5616E41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CF7847"/>
    <w:multiLevelType w:val="hybridMultilevel"/>
    <w:tmpl w:val="17D2552C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>
    <w:nsid w:val="48D01EBA"/>
    <w:multiLevelType w:val="hybridMultilevel"/>
    <w:tmpl w:val="E52A365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46782E"/>
    <w:multiLevelType w:val="multilevel"/>
    <w:tmpl w:val="040C001F"/>
    <w:numStyleLink w:val="Style2"/>
  </w:abstractNum>
  <w:abstractNum w:abstractNumId="29">
    <w:nsid w:val="50132EAF"/>
    <w:multiLevelType w:val="hybridMultilevel"/>
    <w:tmpl w:val="70C489AE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>
    <w:nsid w:val="5260725D"/>
    <w:multiLevelType w:val="hybridMultilevel"/>
    <w:tmpl w:val="363851B8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1">
    <w:nsid w:val="5468682A"/>
    <w:multiLevelType w:val="hybridMultilevel"/>
    <w:tmpl w:val="BAC23F82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E73A17"/>
    <w:multiLevelType w:val="hybridMultilevel"/>
    <w:tmpl w:val="8728823E"/>
    <w:lvl w:ilvl="0" w:tplc="2C2AA898"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>
    <w:nsid w:val="5D607A9C"/>
    <w:multiLevelType w:val="hybridMultilevel"/>
    <w:tmpl w:val="22600AA4"/>
    <w:lvl w:ilvl="0" w:tplc="2C2AA898">
      <w:numFmt w:val="bullet"/>
      <w:lvlText w:val="-"/>
      <w:lvlJc w:val="left"/>
      <w:pPr>
        <w:ind w:left="11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4">
    <w:nsid w:val="5D694817"/>
    <w:multiLevelType w:val="hybridMultilevel"/>
    <w:tmpl w:val="A91C06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9F0F95"/>
    <w:multiLevelType w:val="hybridMultilevel"/>
    <w:tmpl w:val="DB6C56D0"/>
    <w:lvl w:ilvl="0" w:tplc="2C2AA898">
      <w:numFmt w:val="bullet"/>
      <w:lvlText w:val="-"/>
      <w:lvlJc w:val="left"/>
      <w:pPr>
        <w:ind w:left="183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36">
    <w:nsid w:val="60A27468"/>
    <w:multiLevelType w:val="hybridMultilevel"/>
    <w:tmpl w:val="31222FE4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1065D23"/>
    <w:multiLevelType w:val="hybridMultilevel"/>
    <w:tmpl w:val="C04A5BB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8">
    <w:nsid w:val="62616AE8"/>
    <w:multiLevelType w:val="multilevel"/>
    <w:tmpl w:val="040C001F"/>
    <w:numStyleLink w:val="Style2"/>
  </w:abstractNum>
  <w:abstractNum w:abstractNumId="39">
    <w:nsid w:val="65595A47"/>
    <w:multiLevelType w:val="hybridMultilevel"/>
    <w:tmpl w:val="20861F2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6BD46A7D"/>
    <w:multiLevelType w:val="hybridMultilevel"/>
    <w:tmpl w:val="FFB2E9A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EC14BB"/>
    <w:multiLevelType w:val="hybridMultilevel"/>
    <w:tmpl w:val="11EAC2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147093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>
    <w:nsid w:val="73874D45"/>
    <w:multiLevelType w:val="hybridMultilevel"/>
    <w:tmpl w:val="07FCB7EC"/>
    <w:lvl w:ilvl="0" w:tplc="2C2AA898">
      <w:numFmt w:val="bullet"/>
      <w:lvlText w:val="-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704167E"/>
    <w:multiLevelType w:val="hybridMultilevel"/>
    <w:tmpl w:val="421A3AAE"/>
    <w:lvl w:ilvl="0" w:tplc="2C2AA898">
      <w:numFmt w:val="bullet"/>
      <w:lvlText w:val="-"/>
      <w:lvlJc w:val="left"/>
      <w:pPr>
        <w:ind w:left="75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6">
    <w:nsid w:val="7EC47D46"/>
    <w:multiLevelType w:val="hybridMultilevel"/>
    <w:tmpl w:val="97121A9E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FCC7FBA"/>
    <w:multiLevelType w:val="hybridMultilevel"/>
    <w:tmpl w:val="B9B83D14"/>
    <w:lvl w:ilvl="0" w:tplc="2C2AA898">
      <w:numFmt w:val="bullet"/>
      <w:lvlText w:val="-"/>
      <w:lvlJc w:val="left"/>
      <w:pPr>
        <w:ind w:left="191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2"/>
  </w:num>
  <w:num w:numId="3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7"/>
  </w:num>
  <w:num w:numId="5">
    <w:abstractNumId w:val="4"/>
  </w:num>
  <w:num w:numId="6">
    <w:abstractNumId w:val="16"/>
  </w:num>
  <w:num w:numId="7">
    <w:abstractNumId w:val="29"/>
  </w:num>
  <w:num w:numId="8">
    <w:abstractNumId w:val="1"/>
  </w:num>
  <w:num w:numId="9">
    <w:abstractNumId w:val="21"/>
  </w:num>
  <w:num w:numId="10">
    <w:abstractNumId w:val="0"/>
  </w:num>
  <w:num w:numId="11">
    <w:abstractNumId w:val="23"/>
  </w:num>
  <w:num w:numId="12">
    <w:abstractNumId w:val="33"/>
  </w:num>
  <w:num w:numId="13">
    <w:abstractNumId w:val="3"/>
  </w:num>
  <w:num w:numId="14">
    <w:abstractNumId w:val="26"/>
  </w:num>
  <w:num w:numId="15">
    <w:abstractNumId w:val="13"/>
  </w:num>
  <w:num w:numId="16">
    <w:abstractNumId w:val="20"/>
  </w:num>
  <w:num w:numId="17">
    <w:abstractNumId w:val="9"/>
  </w:num>
  <w:num w:numId="18">
    <w:abstractNumId w:val="30"/>
  </w:num>
  <w:num w:numId="19">
    <w:abstractNumId w:val="12"/>
  </w:num>
  <w:num w:numId="20">
    <w:abstractNumId w:val="35"/>
  </w:num>
  <w:num w:numId="21">
    <w:abstractNumId w:val="18"/>
  </w:num>
  <w:num w:numId="22">
    <w:abstractNumId w:val="15"/>
  </w:num>
  <w:num w:numId="23">
    <w:abstractNumId w:val="10"/>
  </w:num>
  <w:num w:numId="24">
    <w:abstractNumId w:val="47"/>
  </w:num>
  <w:num w:numId="25">
    <w:abstractNumId w:val="32"/>
  </w:num>
  <w:num w:numId="26">
    <w:abstractNumId w:val="17"/>
  </w:num>
  <w:num w:numId="27">
    <w:abstractNumId w:val="37"/>
  </w:num>
  <w:num w:numId="28">
    <w:abstractNumId w:val="43"/>
  </w:num>
  <w:num w:numId="29">
    <w:abstractNumId w:val="34"/>
  </w:num>
  <w:num w:numId="30">
    <w:abstractNumId w:val="45"/>
  </w:num>
  <w:num w:numId="31">
    <w:abstractNumId w:val="31"/>
  </w:num>
  <w:num w:numId="32">
    <w:abstractNumId w:val="24"/>
  </w:num>
  <w:num w:numId="33">
    <w:abstractNumId w:val="46"/>
  </w:num>
  <w:num w:numId="34">
    <w:abstractNumId w:val="41"/>
  </w:num>
  <w:num w:numId="35">
    <w:abstractNumId w:val="14"/>
  </w:num>
  <w:num w:numId="36">
    <w:abstractNumId w:val="36"/>
  </w:num>
  <w:num w:numId="37">
    <w:abstractNumId w:val="39"/>
  </w:num>
  <w:num w:numId="38">
    <w:abstractNumId w:val="19"/>
  </w:num>
  <w:num w:numId="39">
    <w:abstractNumId w:val="25"/>
  </w:num>
  <w:num w:numId="40">
    <w:abstractNumId w:val="42"/>
  </w:num>
  <w:num w:numId="41">
    <w:abstractNumId w:val="5"/>
  </w:num>
  <w:num w:numId="42">
    <w:abstractNumId w:val="8"/>
  </w:num>
  <w:num w:numId="43">
    <w:abstractNumId w:val="44"/>
  </w:num>
  <w:num w:numId="44">
    <w:abstractNumId w:val="6"/>
  </w:num>
  <w:num w:numId="45">
    <w:abstractNumId w:val="7"/>
  </w:num>
  <w:num w:numId="46">
    <w:abstractNumId w:val="2"/>
  </w:num>
  <w:num w:numId="47">
    <w:abstractNumId w:val="11"/>
  </w:num>
  <w:num w:numId="48">
    <w:abstractNumId w:val="38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09922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77822"/>
    <w:rsid w:val="00185DA6"/>
    <w:rsid w:val="00190E09"/>
    <w:rsid w:val="0019424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2550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24BC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088E"/>
    <w:rsid w:val="00292511"/>
    <w:rsid w:val="00293398"/>
    <w:rsid w:val="002940F4"/>
    <w:rsid w:val="002A1B07"/>
    <w:rsid w:val="002A1E39"/>
    <w:rsid w:val="002A4BC5"/>
    <w:rsid w:val="002A5985"/>
    <w:rsid w:val="002A6CF7"/>
    <w:rsid w:val="002B2B8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3F492D"/>
    <w:rsid w:val="004012A9"/>
    <w:rsid w:val="00403A11"/>
    <w:rsid w:val="0041277D"/>
    <w:rsid w:val="00415D00"/>
    <w:rsid w:val="004205BE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16A8"/>
    <w:rsid w:val="004F2F47"/>
    <w:rsid w:val="004F3B3D"/>
    <w:rsid w:val="004F67EB"/>
    <w:rsid w:val="00500814"/>
    <w:rsid w:val="005023EF"/>
    <w:rsid w:val="00503B30"/>
    <w:rsid w:val="00506C23"/>
    <w:rsid w:val="00510021"/>
    <w:rsid w:val="00512A9B"/>
    <w:rsid w:val="00515EFE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34B4"/>
    <w:rsid w:val="0063787A"/>
    <w:rsid w:val="00637AAE"/>
    <w:rsid w:val="00642DE4"/>
    <w:rsid w:val="0064537F"/>
    <w:rsid w:val="00645EB2"/>
    <w:rsid w:val="006466BB"/>
    <w:rsid w:val="00663120"/>
    <w:rsid w:val="006725E9"/>
    <w:rsid w:val="006741E6"/>
    <w:rsid w:val="00674AE8"/>
    <w:rsid w:val="00680A3A"/>
    <w:rsid w:val="00681589"/>
    <w:rsid w:val="00685213"/>
    <w:rsid w:val="00690A8E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327F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393D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44A43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750AB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548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B84"/>
    <w:rsid w:val="00B05DE6"/>
    <w:rsid w:val="00B06857"/>
    <w:rsid w:val="00B06A38"/>
    <w:rsid w:val="00B07872"/>
    <w:rsid w:val="00B10FE7"/>
    <w:rsid w:val="00B11BC3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3EEE"/>
    <w:rsid w:val="00B541E1"/>
    <w:rsid w:val="00B5765C"/>
    <w:rsid w:val="00B6201C"/>
    <w:rsid w:val="00B656B9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7ED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35B0"/>
    <w:rsid w:val="00E65719"/>
    <w:rsid w:val="00E666FF"/>
    <w:rsid w:val="00E72E96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16E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3EB"/>
    <w:rsid w:val="00F81CAD"/>
    <w:rsid w:val="00F859D3"/>
    <w:rsid w:val="00F85C67"/>
    <w:rsid w:val="00F85CB0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22">
      <o:colormru v:ext="edit" colors="#fa5c50"/>
      <o:colormenu v:ext="edit" fillcolor="none" strokecolor="red"/>
    </o:shapedefaults>
    <o:shapelayout v:ext="edit">
      <o:idmap v:ext="edit" data="1"/>
      <o:rules v:ext="edit">
        <o:r id="V:Rule52" type="connector" idref="#_x0000_s1472"/>
        <o:r id="V:Rule53" type="connector" idref="#_x0000_s1613"/>
        <o:r id="V:Rule54" type="connector" idref="#_x0000_s1823"/>
        <o:r id="V:Rule55" type="connector" idref="#_x0000_s1431"/>
        <o:r id="V:Rule56" type="connector" idref="#_x0000_s1466"/>
        <o:r id="V:Rule57" type="connector" idref="#_x0000_s1467"/>
        <o:r id="V:Rule58" type="connector" idref="#_x0000_s1445"/>
        <o:r id="V:Rule59" type="connector" idref="#_x0000_s1441"/>
        <o:r id="V:Rule60" type="connector" idref="#_x0000_s1607"/>
        <o:r id="V:Rule61" type="connector" idref="#_x0000_s1636"/>
        <o:r id="V:Rule62" type="connector" idref="#_x0000_s1435"/>
        <o:r id="V:Rule63" type="connector" idref="#_x0000_s1450"/>
        <o:r id="V:Rule64" type="connector" idref="#_x0000_s1611"/>
        <o:r id="V:Rule65" type="connector" idref="#_x0000_s1434"/>
        <o:r id="V:Rule66" type="connector" idref="#_x0000_s1443"/>
        <o:r id="V:Rule67" type="connector" idref="#_x0000_s1624"/>
        <o:r id="V:Rule68" type="connector" idref="#_x0000_s1817"/>
        <o:r id="V:Rule69" type="connector" idref="#_x0000_s1744"/>
        <o:r id="V:Rule70" type="connector" idref="#_x0000_s1637"/>
        <o:r id="V:Rule71" type="connector" idref="#_x0000_s1747"/>
        <o:r id="V:Rule72" type="connector" idref="#_x0000_s1448"/>
        <o:r id="V:Rule73" type="connector" idref="#_x0000_s1819"/>
        <o:r id="V:Rule74" type="connector" idref="#_x0000_s1440"/>
        <o:r id="V:Rule75" type="connector" idref="#_x0000_s1822"/>
        <o:r id="V:Rule76" type="connector" idref="#_x0000_s1605"/>
        <o:r id="V:Rule77" type="connector" idref="#_x0000_s1504"/>
        <o:r id="V:Rule78" type="connector" idref="#_x0000_s1468"/>
        <o:r id="V:Rule79" type="connector" idref="#_x0000_s1827"/>
        <o:r id="V:Rule80" type="connector" idref="#_x0000_s1462"/>
        <o:r id="V:Rule81" type="connector" idref="#_x0000_s1436"/>
        <o:r id="V:Rule82" type="connector" idref="#_x0000_s1442"/>
        <o:r id="V:Rule83" type="connector" idref="#_x0000_s1471"/>
        <o:r id="V:Rule84" type="connector" idref="#_x0000_s1620"/>
        <o:r id="V:Rule85" type="connector" idref="#_x0000_s1451"/>
        <o:r id="V:Rule86" type="connector" idref="#_x0000_s1618"/>
        <o:r id="V:Rule87" type="connector" idref="#_x0000_s1606"/>
        <o:r id="V:Rule88" type="connector" idref="#_x0000_s1634"/>
        <o:r id="V:Rule89" type="connector" idref="#_x0000_s1612"/>
        <o:r id="V:Rule90" type="connector" idref="#_x0000_s1503"/>
        <o:r id="V:Rule91" type="connector" idref="#_x0000_s1631"/>
        <o:r id="V:Rule92" type="connector" idref="#_x0000_s1456"/>
        <o:r id="V:Rule93" type="connector" idref="#_x0000_s1439"/>
        <o:r id="V:Rule94" type="connector" idref="#_x0000_s1449"/>
        <o:r id="V:Rule95" type="connector" idref="#_x0000_s1828"/>
        <o:r id="V:Rule96" type="connector" idref="#_x0000_s1444"/>
        <o:r id="V:Rule97" type="connector" idref="#_x0000_s1608"/>
        <o:r id="V:Rule98" type="connector" idref="#_x0000_s1818"/>
        <o:r id="V:Rule99" type="connector" idref="#_x0000_s1619"/>
        <o:r id="V:Rule100" type="connector" idref="#_x0000_s1610"/>
        <o:r id="V:Rule101" type="connector" idref="#_x0000_s1609"/>
        <o:r id="V:Rule102" type="connector" idref="#_x0000_s1457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37"/>
        <o:entry new="39" old="38"/>
        <o:entry new="40" old="39"/>
        <o:entry new="41" old="40"/>
        <o:entry new="42" old="40"/>
        <o:entry new="43" old="39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93C35-E325-471F-9566-4E7E39A99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5</Pages>
  <Words>373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S. D'Hondt</dc:creator>
  <cp:lastModifiedBy>sdh</cp:lastModifiedBy>
  <cp:revision>108</cp:revision>
  <cp:lastPrinted>2023-03-11T08:22:00Z</cp:lastPrinted>
  <dcterms:created xsi:type="dcterms:W3CDTF">2021-08-20T09:57:00Z</dcterms:created>
  <dcterms:modified xsi:type="dcterms:W3CDTF">2026-09-02T08:15:00Z</dcterms:modified>
</cp:coreProperties>
</file>