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6E2CCC" w14:textId="77777777" w:rsidR="00094095" w:rsidRPr="00DD222F" w:rsidRDefault="00094095" w:rsidP="00316B15">
      <w:pPr>
        <w:spacing w:line="440" w:lineRule="exact"/>
        <w:jc w:val="center"/>
        <w:rPr>
          <w:rFonts w:ascii="Times New Roman" w:hAnsi="Times New Roman"/>
          <w:b/>
          <w:bCs/>
          <w:sz w:val="24"/>
          <w:szCs w:val="24"/>
        </w:rPr>
      </w:pPr>
      <w:r w:rsidRPr="00DD222F">
        <w:rPr>
          <w:rFonts w:ascii="Times New Roman" w:hAnsi="Times New Roman"/>
          <w:b/>
          <w:bCs/>
          <w:sz w:val="24"/>
          <w:szCs w:val="24"/>
        </w:rPr>
        <w:t>经营者集中简易案件公示表</w:t>
      </w:r>
    </w:p>
    <w:p w14:paraId="4AB939F1" w14:textId="77777777" w:rsidR="0095347A" w:rsidRPr="00DD222F" w:rsidRDefault="0095347A" w:rsidP="00EE2784">
      <w:pPr>
        <w:spacing w:line="440" w:lineRule="exact"/>
        <w:jc w:val="center"/>
        <w:rPr>
          <w:rFonts w:ascii="Times New Roman" w:hAnsi="Times New Roman"/>
          <w:sz w:val="28"/>
          <w:szCs w:val="28"/>
        </w:rPr>
      </w:pPr>
    </w:p>
    <w:tbl>
      <w:tblPr>
        <w:tblW w:w="8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4754"/>
      </w:tblGrid>
      <w:tr w:rsidR="00D73A38" w:rsidRPr="00DD222F" w14:paraId="4D42BED9" w14:textId="77777777" w:rsidTr="00DD222F">
        <w:tc>
          <w:tcPr>
            <w:tcW w:w="1809" w:type="dxa"/>
            <w:shd w:val="clear" w:color="auto" w:fill="D9D9D9"/>
            <w:vAlign w:val="center"/>
          </w:tcPr>
          <w:p w14:paraId="3EF0B65B" w14:textId="77777777" w:rsidR="00266A6B" w:rsidRPr="00DD222F" w:rsidRDefault="00266A6B" w:rsidP="00DD222F">
            <w:pPr>
              <w:spacing w:beforeLines="50" w:before="156" w:afterLines="50" w:after="156" w:line="500" w:lineRule="exact"/>
              <w:rPr>
                <w:rFonts w:ascii="Times New Roman" w:hAnsi="Times New Roman"/>
                <w:b/>
                <w:bCs/>
                <w:szCs w:val="21"/>
              </w:rPr>
            </w:pPr>
            <w:r w:rsidRPr="00DD222F">
              <w:rPr>
                <w:rFonts w:ascii="Times New Roman" w:hAnsi="Times New Roman"/>
                <w:b/>
                <w:bCs/>
                <w:szCs w:val="21"/>
              </w:rPr>
              <w:t>案件名称</w:t>
            </w:r>
          </w:p>
        </w:tc>
        <w:tc>
          <w:tcPr>
            <w:tcW w:w="6550" w:type="dxa"/>
            <w:gridSpan w:val="2"/>
            <w:shd w:val="clear" w:color="auto" w:fill="auto"/>
            <w:vAlign w:val="center"/>
          </w:tcPr>
          <w:p w14:paraId="339098CD" w14:textId="6488665C" w:rsidR="00266A6B" w:rsidRPr="00DD222F" w:rsidRDefault="00931F5F" w:rsidP="00DD222F">
            <w:pPr>
              <w:spacing w:beforeLines="50" w:before="156" w:afterLines="50" w:after="156"/>
              <w:rPr>
                <w:rFonts w:ascii="Times New Roman" w:hAnsi="Times New Roman"/>
                <w:szCs w:val="21"/>
              </w:rPr>
            </w:pPr>
            <w:r w:rsidRPr="00931F5F">
              <w:rPr>
                <w:rFonts w:ascii="Times New Roman" w:hAnsi="Times New Roman" w:hint="eastAsia"/>
                <w:color w:val="000000"/>
                <w:szCs w:val="21"/>
              </w:rPr>
              <w:t>C-Tech</w:t>
            </w:r>
            <w:r w:rsidRPr="00931F5F">
              <w:rPr>
                <w:rFonts w:ascii="Times New Roman" w:hAnsi="Times New Roman" w:hint="eastAsia"/>
                <w:color w:val="000000"/>
                <w:szCs w:val="21"/>
              </w:rPr>
              <w:t>公司收购秋田县能代</w:t>
            </w:r>
            <w:proofErr w:type="gramStart"/>
            <w:r w:rsidRPr="00931F5F">
              <w:rPr>
                <w:rFonts w:ascii="Times New Roman" w:hAnsi="Times New Roman" w:hint="eastAsia"/>
                <w:color w:val="000000"/>
                <w:szCs w:val="21"/>
              </w:rPr>
              <w:t>三种男鹿海上</w:t>
            </w:r>
            <w:proofErr w:type="gramEnd"/>
            <w:r w:rsidRPr="00931F5F">
              <w:rPr>
                <w:rFonts w:ascii="Times New Roman" w:hAnsi="Times New Roman" w:hint="eastAsia"/>
                <w:color w:val="000000"/>
                <w:szCs w:val="21"/>
              </w:rPr>
              <w:t>风电有限公司等</w:t>
            </w:r>
            <w:r w:rsidR="009A37B6">
              <w:rPr>
                <w:rFonts w:ascii="Times New Roman" w:hAnsi="Times New Roman" w:hint="eastAsia"/>
                <w:color w:val="000000"/>
                <w:szCs w:val="21"/>
              </w:rPr>
              <w:t>2</w:t>
            </w:r>
            <w:r w:rsidRPr="00931F5F">
              <w:rPr>
                <w:rFonts w:ascii="Times New Roman" w:hAnsi="Times New Roman" w:hint="eastAsia"/>
                <w:color w:val="000000"/>
                <w:szCs w:val="21"/>
              </w:rPr>
              <w:t>家公司股权案</w:t>
            </w:r>
            <w:r w:rsidR="00B60E5E" w:rsidRPr="00DD222F">
              <w:rPr>
                <w:rFonts w:ascii="Times New Roman" w:hAnsi="Times New Roman" w:hint="eastAsia"/>
                <w:color w:val="000000"/>
                <w:szCs w:val="21"/>
              </w:rPr>
              <w:t>（“</w:t>
            </w:r>
            <w:r w:rsidR="00B60E5E" w:rsidRPr="00DD222F">
              <w:rPr>
                <w:rFonts w:ascii="Times New Roman" w:hAnsi="Times New Roman" w:hint="eastAsia"/>
                <w:b/>
                <w:bCs/>
                <w:color w:val="000000"/>
                <w:szCs w:val="21"/>
              </w:rPr>
              <w:t>拟议交易</w:t>
            </w:r>
            <w:r w:rsidR="00B60E5E" w:rsidRPr="00DD222F">
              <w:rPr>
                <w:rFonts w:ascii="Times New Roman" w:hAnsi="Times New Roman" w:hint="eastAsia"/>
                <w:color w:val="000000"/>
                <w:szCs w:val="21"/>
              </w:rPr>
              <w:t>”）</w:t>
            </w:r>
          </w:p>
        </w:tc>
      </w:tr>
      <w:tr w:rsidR="00D73A38" w:rsidRPr="00DD222F" w14:paraId="0DDDC025" w14:textId="77777777" w:rsidTr="00DD222F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14:paraId="14A06486" w14:textId="77777777" w:rsidR="00266A6B" w:rsidRPr="00DD222F" w:rsidRDefault="00266A6B" w:rsidP="00DD222F">
            <w:pPr>
              <w:spacing w:beforeLines="50" w:before="156" w:afterLines="50" w:after="156" w:line="500" w:lineRule="exact"/>
              <w:rPr>
                <w:rFonts w:ascii="Times New Roman" w:hAnsi="Times New Roman"/>
                <w:b/>
                <w:bCs/>
                <w:szCs w:val="21"/>
              </w:rPr>
            </w:pPr>
            <w:r w:rsidRPr="00DD222F">
              <w:rPr>
                <w:rFonts w:ascii="Times New Roman" w:hAnsi="Times New Roman"/>
                <w:b/>
                <w:bCs/>
                <w:szCs w:val="21"/>
              </w:rPr>
              <w:t>交易概况（限</w:t>
            </w:r>
            <w:r w:rsidRPr="00DD222F">
              <w:rPr>
                <w:rFonts w:ascii="Times New Roman" w:hAnsi="Times New Roman"/>
                <w:b/>
                <w:bCs/>
                <w:szCs w:val="21"/>
              </w:rPr>
              <w:t>200</w:t>
            </w:r>
            <w:r w:rsidRPr="00DD222F">
              <w:rPr>
                <w:rFonts w:ascii="Times New Roman" w:hAnsi="Times New Roman"/>
                <w:b/>
                <w:bCs/>
                <w:szCs w:val="21"/>
              </w:rPr>
              <w:t>字内）</w:t>
            </w:r>
          </w:p>
        </w:tc>
        <w:tc>
          <w:tcPr>
            <w:tcW w:w="6550" w:type="dxa"/>
            <w:gridSpan w:val="2"/>
            <w:vAlign w:val="center"/>
          </w:tcPr>
          <w:p w14:paraId="60DFD5ED" w14:textId="294F96A2" w:rsidR="00931F5F" w:rsidRDefault="00931F5F" w:rsidP="00DD222F">
            <w:pPr>
              <w:spacing w:beforeLines="50" w:before="156" w:afterLines="50" w:after="156"/>
              <w:rPr>
                <w:rFonts w:ascii="Times New Roman" w:hAnsi="Times New Roman"/>
              </w:rPr>
            </w:pPr>
            <w:r w:rsidRPr="00931F5F">
              <w:rPr>
                <w:rFonts w:ascii="Times New Roman" w:hAnsi="Times New Roman"/>
              </w:rPr>
              <w:t>2023</w:t>
            </w:r>
            <w:r w:rsidRPr="00931F5F">
              <w:rPr>
                <w:rFonts w:ascii="Times New Roman" w:hAnsi="Times New Roman"/>
              </w:rPr>
              <w:t>年</w:t>
            </w:r>
            <w:r w:rsidRPr="00931F5F">
              <w:rPr>
                <w:rFonts w:ascii="Times New Roman" w:hAnsi="Times New Roman"/>
              </w:rPr>
              <w:t>1</w:t>
            </w:r>
            <w:r w:rsidRPr="00931F5F">
              <w:rPr>
                <w:rFonts w:ascii="Times New Roman" w:hAnsi="Times New Roman"/>
              </w:rPr>
              <w:t>月</w:t>
            </w:r>
            <w:r w:rsidRPr="00931F5F">
              <w:rPr>
                <w:rFonts w:ascii="Times New Roman" w:hAnsi="Times New Roman"/>
              </w:rPr>
              <w:t>24</w:t>
            </w:r>
            <w:r w:rsidRPr="00931F5F">
              <w:rPr>
                <w:rFonts w:ascii="Times New Roman" w:hAnsi="Times New Roman"/>
              </w:rPr>
              <w:t>日，</w:t>
            </w:r>
            <w:r w:rsidRPr="00931F5F">
              <w:rPr>
                <w:rFonts w:ascii="Times New Roman" w:hAnsi="Times New Roman"/>
              </w:rPr>
              <w:t>C-Tech</w:t>
            </w:r>
            <w:r w:rsidRPr="00931F5F">
              <w:rPr>
                <w:rFonts w:ascii="Times New Roman" w:hAnsi="Times New Roman"/>
              </w:rPr>
              <w:t>公司（</w:t>
            </w:r>
            <w:r w:rsidRPr="00931F5F">
              <w:rPr>
                <w:rFonts w:ascii="Times New Roman" w:hAnsi="Times New Roman"/>
              </w:rPr>
              <w:t>“</w:t>
            </w:r>
            <w:r w:rsidRPr="00931F5F">
              <w:rPr>
                <w:rFonts w:ascii="Times New Roman" w:hAnsi="Times New Roman"/>
                <w:b/>
                <w:bCs/>
              </w:rPr>
              <w:t>C-Tech</w:t>
            </w:r>
            <w:r w:rsidRPr="00931F5F">
              <w:rPr>
                <w:rFonts w:ascii="Times New Roman" w:hAnsi="Times New Roman"/>
              </w:rPr>
              <w:t>”</w:t>
            </w:r>
            <w:r w:rsidRPr="00931F5F">
              <w:rPr>
                <w:rFonts w:ascii="Times New Roman" w:hAnsi="Times New Roman"/>
              </w:rPr>
              <w:t>）和三菱商事海上风电有限公司（</w:t>
            </w:r>
            <w:r w:rsidRPr="00931F5F">
              <w:rPr>
                <w:rFonts w:ascii="Times New Roman" w:hAnsi="Times New Roman"/>
              </w:rPr>
              <w:t>“</w:t>
            </w:r>
            <w:r w:rsidRPr="00931F5F">
              <w:rPr>
                <w:rFonts w:ascii="Times New Roman" w:hAnsi="Times New Roman"/>
                <w:b/>
                <w:bCs/>
              </w:rPr>
              <w:t>三菱风电</w:t>
            </w:r>
            <w:r w:rsidRPr="00931F5F">
              <w:rPr>
                <w:rFonts w:ascii="Times New Roman" w:hAnsi="Times New Roman"/>
              </w:rPr>
              <w:t>”</w:t>
            </w:r>
            <w:r w:rsidRPr="00931F5F">
              <w:rPr>
                <w:rFonts w:ascii="Times New Roman" w:hAnsi="Times New Roman"/>
              </w:rPr>
              <w:t>）签署了《成员</w:t>
            </w:r>
            <w:r w:rsidR="00F24F74">
              <w:rPr>
                <w:rFonts w:ascii="Times New Roman" w:hAnsi="Times New Roman" w:hint="eastAsia"/>
              </w:rPr>
              <w:t>权益</w:t>
            </w:r>
            <w:r w:rsidRPr="00931F5F">
              <w:rPr>
                <w:rFonts w:ascii="Times New Roman" w:hAnsi="Times New Roman"/>
              </w:rPr>
              <w:t>转让协议》，根据该协议，</w:t>
            </w:r>
            <w:r w:rsidRPr="00931F5F">
              <w:rPr>
                <w:rFonts w:ascii="Times New Roman" w:hAnsi="Times New Roman"/>
              </w:rPr>
              <w:t>C-Tech</w:t>
            </w:r>
            <w:r w:rsidRPr="00931F5F">
              <w:rPr>
                <w:rFonts w:ascii="Times New Roman" w:hAnsi="Times New Roman"/>
              </w:rPr>
              <w:t>将从三菱</w:t>
            </w:r>
            <w:proofErr w:type="gramStart"/>
            <w:r w:rsidRPr="00931F5F">
              <w:rPr>
                <w:rFonts w:ascii="Times New Roman" w:hAnsi="Times New Roman"/>
              </w:rPr>
              <w:t>风电处分别</w:t>
            </w:r>
            <w:proofErr w:type="gramEnd"/>
            <w:r w:rsidRPr="00931F5F">
              <w:rPr>
                <w:rFonts w:ascii="Times New Roman" w:hAnsi="Times New Roman"/>
              </w:rPr>
              <w:t>收购秋田县能代</w:t>
            </w:r>
            <w:proofErr w:type="gramStart"/>
            <w:r w:rsidRPr="00931F5F">
              <w:rPr>
                <w:rFonts w:ascii="Times New Roman" w:hAnsi="Times New Roman"/>
              </w:rPr>
              <w:t>三种男鹿海上</w:t>
            </w:r>
            <w:proofErr w:type="gramEnd"/>
            <w:r w:rsidRPr="00931F5F">
              <w:rPr>
                <w:rFonts w:ascii="Times New Roman" w:hAnsi="Times New Roman"/>
              </w:rPr>
              <w:t>风电有限公司（</w:t>
            </w:r>
            <w:r w:rsidRPr="00931F5F">
              <w:rPr>
                <w:rFonts w:ascii="Times New Roman" w:hAnsi="Times New Roman"/>
              </w:rPr>
              <w:t xml:space="preserve">Akita </w:t>
            </w:r>
            <w:proofErr w:type="spellStart"/>
            <w:r w:rsidRPr="00931F5F">
              <w:rPr>
                <w:rFonts w:ascii="Times New Roman" w:hAnsi="Times New Roman"/>
              </w:rPr>
              <w:t>Noshiro</w:t>
            </w:r>
            <w:proofErr w:type="spellEnd"/>
            <w:r w:rsidRPr="00931F5F">
              <w:rPr>
                <w:rFonts w:ascii="Times New Roman" w:hAnsi="Times New Roman"/>
              </w:rPr>
              <w:t xml:space="preserve"> </w:t>
            </w:r>
            <w:proofErr w:type="spellStart"/>
            <w:r w:rsidRPr="00931F5F">
              <w:rPr>
                <w:rFonts w:ascii="Times New Roman" w:hAnsi="Times New Roman"/>
              </w:rPr>
              <w:t>Mitane</w:t>
            </w:r>
            <w:proofErr w:type="spellEnd"/>
            <w:r w:rsidRPr="00931F5F">
              <w:rPr>
                <w:rFonts w:ascii="Times New Roman" w:hAnsi="Times New Roman"/>
              </w:rPr>
              <w:t xml:space="preserve"> </w:t>
            </w:r>
            <w:proofErr w:type="spellStart"/>
            <w:r w:rsidRPr="00931F5F">
              <w:rPr>
                <w:rFonts w:ascii="Times New Roman" w:hAnsi="Times New Roman"/>
              </w:rPr>
              <w:t>Oga</w:t>
            </w:r>
            <w:proofErr w:type="spellEnd"/>
            <w:r w:rsidRPr="00931F5F">
              <w:rPr>
                <w:rFonts w:ascii="Times New Roman" w:hAnsi="Times New Roman"/>
              </w:rPr>
              <w:t xml:space="preserve"> Offshore Wind LLC</w:t>
            </w:r>
            <w:r w:rsidRPr="00931F5F">
              <w:rPr>
                <w:rFonts w:ascii="Times New Roman" w:hAnsi="Times New Roman"/>
              </w:rPr>
              <w:t>，</w:t>
            </w:r>
            <w:r w:rsidRPr="00931F5F">
              <w:rPr>
                <w:rFonts w:ascii="Times New Roman" w:hAnsi="Times New Roman"/>
              </w:rPr>
              <w:t>“</w:t>
            </w:r>
            <w:r w:rsidRPr="00931F5F">
              <w:rPr>
                <w:rFonts w:ascii="Times New Roman" w:hAnsi="Times New Roman"/>
                <w:b/>
                <w:bCs/>
              </w:rPr>
              <w:t>ANMOOW</w:t>
            </w:r>
            <w:r w:rsidRPr="00931F5F">
              <w:rPr>
                <w:rFonts w:ascii="Times New Roman" w:hAnsi="Times New Roman"/>
              </w:rPr>
              <w:t>”</w:t>
            </w:r>
            <w:r w:rsidRPr="00931F5F">
              <w:rPr>
                <w:rFonts w:ascii="Times New Roman" w:hAnsi="Times New Roman"/>
              </w:rPr>
              <w:t>）和千叶县铫子海上风电有限公司（</w:t>
            </w:r>
            <w:r w:rsidRPr="00931F5F">
              <w:rPr>
                <w:rFonts w:ascii="Times New Roman" w:hAnsi="Times New Roman"/>
              </w:rPr>
              <w:t xml:space="preserve">Chiba </w:t>
            </w:r>
            <w:proofErr w:type="spellStart"/>
            <w:r w:rsidRPr="00931F5F">
              <w:rPr>
                <w:rFonts w:ascii="Times New Roman" w:hAnsi="Times New Roman"/>
              </w:rPr>
              <w:t>Choshi</w:t>
            </w:r>
            <w:proofErr w:type="spellEnd"/>
            <w:r w:rsidRPr="00931F5F">
              <w:rPr>
                <w:rFonts w:ascii="Times New Roman" w:hAnsi="Times New Roman"/>
              </w:rPr>
              <w:t xml:space="preserve"> Offshore Wind LLC</w:t>
            </w:r>
            <w:r w:rsidRPr="00931F5F">
              <w:rPr>
                <w:rFonts w:ascii="Times New Roman" w:hAnsi="Times New Roman"/>
              </w:rPr>
              <w:t>，</w:t>
            </w:r>
            <w:r w:rsidRPr="00931F5F">
              <w:rPr>
                <w:rFonts w:ascii="Times New Roman" w:hAnsi="Times New Roman"/>
              </w:rPr>
              <w:t>“</w:t>
            </w:r>
            <w:r w:rsidRPr="00931F5F">
              <w:rPr>
                <w:rFonts w:ascii="Times New Roman" w:hAnsi="Times New Roman"/>
                <w:b/>
                <w:bCs/>
              </w:rPr>
              <w:t>CCOW</w:t>
            </w:r>
            <w:r w:rsidRPr="00931F5F">
              <w:rPr>
                <w:rFonts w:ascii="Times New Roman" w:hAnsi="Times New Roman"/>
              </w:rPr>
              <w:t>”</w:t>
            </w:r>
            <w:r w:rsidRPr="00931F5F">
              <w:rPr>
                <w:rFonts w:ascii="Times New Roman" w:hAnsi="Times New Roman"/>
              </w:rPr>
              <w:t>，与</w:t>
            </w:r>
            <w:r w:rsidRPr="00931F5F">
              <w:rPr>
                <w:rFonts w:ascii="Times New Roman" w:hAnsi="Times New Roman"/>
              </w:rPr>
              <w:t>ANMOOW</w:t>
            </w:r>
            <w:r w:rsidRPr="00931F5F">
              <w:rPr>
                <w:rFonts w:ascii="Times New Roman" w:hAnsi="Times New Roman"/>
              </w:rPr>
              <w:t>并称为</w:t>
            </w:r>
            <w:r w:rsidRPr="00931F5F">
              <w:rPr>
                <w:rFonts w:ascii="Times New Roman" w:hAnsi="Times New Roman"/>
              </w:rPr>
              <w:t>“</w:t>
            </w:r>
            <w:r w:rsidRPr="00931F5F">
              <w:rPr>
                <w:rFonts w:ascii="Times New Roman" w:hAnsi="Times New Roman"/>
                <w:b/>
                <w:bCs/>
              </w:rPr>
              <w:t>目标公司</w:t>
            </w:r>
            <w:r w:rsidRPr="00931F5F">
              <w:rPr>
                <w:rFonts w:ascii="Times New Roman" w:hAnsi="Times New Roman"/>
              </w:rPr>
              <w:t>”</w:t>
            </w:r>
            <w:r w:rsidRPr="00931F5F">
              <w:rPr>
                <w:rFonts w:ascii="Times New Roman" w:hAnsi="Times New Roman"/>
              </w:rPr>
              <w:t>）</w:t>
            </w:r>
            <w:r w:rsidRPr="00931F5F">
              <w:rPr>
                <w:rFonts w:ascii="Times New Roman" w:hAnsi="Times New Roman"/>
              </w:rPr>
              <w:t>32.4%</w:t>
            </w:r>
            <w:r w:rsidRPr="00931F5F">
              <w:rPr>
                <w:rFonts w:ascii="Times New Roman" w:hAnsi="Times New Roman"/>
              </w:rPr>
              <w:t>和</w:t>
            </w:r>
            <w:r w:rsidRPr="00931F5F">
              <w:rPr>
                <w:rFonts w:ascii="Times New Roman" w:hAnsi="Times New Roman"/>
              </w:rPr>
              <w:t>28.9%</w:t>
            </w:r>
            <w:r w:rsidRPr="00931F5F">
              <w:rPr>
                <w:rFonts w:ascii="Times New Roman" w:hAnsi="Times New Roman"/>
              </w:rPr>
              <w:t>的</w:t>
            </w:r>
            <w:r w:rsidR="00F24F74">
              <w:rPr>
                <w:rFonts w:ascii="Times New Roman" w:hAnsi="Times New Roman" w:hint="eastAsia"/>
              </w:rPr>
              <w:t>权益</w:t>
            </w:r>
            <w:r w:rsidRPr="00931F5F">
              <w:rPr>
                <w:rFonts w:ascii="Times New Roman" w:hAnsi="Times New Roman"/>
              </w:rPr>
              <w:t>（</w:t>
            </w:r>
            <w:r w:rsidRPr="00931F5F">
              <w:rPr>
                <w:rFonts w:ascii="Times New Roman" w:hAnsi="Times New Roman"/>
              </w:rPr>
              <w:t>“</w:t>
            </w:r>
            <w:r w:rsidRPr="00931F5F">
              <w:rPr>
                <w:rFonts w:ascii="Times New Roman" w:hAnsi="Times New Roman"/>
                <w:b/>
                <w:bCs/>
              </w:rPr>
              <w:t>拟议交易</w:t>
            </w:r>
            <w:r w:rsidRPr="00931F5F">
              <w:rPr>
                <w:rFonts w:ascii="Times New Roman" w:hAnsi="Times New Roman"/>
              </w:rPr>
              <w:t>”</w:t>
            </w:r>
            <w:r w:rsidRPr="00931F5F">
              <w:rPr>
                <w:rFonts w:ascii="Times New Roman" w:hAnsi="Times New Roman"/>
              </w:rPr>
              <w:t>）。</w:t>
            </w:r>
          </w:p>
          <w:p w14:paraId="683D2C6A" w14:textId="00858BCC" w:rsidR="00266A6B" w:rsidRPr="00931F5F" w:rsidRDefault="00931F5F" w:rsidP="00DD222F">
            <w:pPr>
              <w:spacing w:beforeLines="50" w:before="156" w:afterLines="50" w:after="156"/>
              <w:rPr>
                <w:rFonts w:ascii="Times New Roman" w:hAnsi="Times New Roman"/>
                <w:color w:val="000000"/>
                <w:szCs w:val="21"/>
              </w:rPr>
            </w:pPr>
            <w:r>
              <w:rPr>
                <w:rFonts w:ascii="Times New Roman" w:hAnsi="Times New Roman" w:hint="eastAsia"/>
              </w:rPr>
              <w:t>目标公司主要在日本从事海上风电业务。拟议交易前，</w:t>
            </w:r>
            <w:r w:rsidR="00611F98">
              <w:rPr>
                <w:rFonts w:ascii="Times New Roman" w:hAnsi="Times New Roman" w:hint="eastAsia"/>
              </w:rPr>
              <w:t>三菱风</w:t>
            </w:r>
            <w:proofErr w:type="gramStart"/>
            <w:r w:rsidR="00611F98">
              <w:rPr>
                <w:rFonts w:ascii="Times New Roman" w:hAnsi="Times New Roman" w:hint="eastAsia"/>
              </w:rPr>
              <w:t>电及其</w:t>
            </w:r>
            <w:proofErr w:type="gramEnd"/>
            <w:r w:rsidR="00611F98">
              <w:rPr>
                <w:rFonts w:ascii="Times New Roman" w:hAnsi="Times New Roman" w:hint="eastAsia"/>
              </w:rPr>
              <w:t>关联公司和</w:t>
            </w:r>
            <w:r w:rsidR="00611F98">
              <w:rPr>
                <w:rFonts w:ascii="Times New Roman" w:hAnsi="Times New Roman" w:hint="eastAsia"/>
              </w:rPr>
              <w:t>C</w:t>
            </w:r>
            <w:r w:rsidR="00611F98">
              <w:rPr>
                <w:rFonts w:ascii="Times New Roman" w:hAnsi="Times New Roman"/>
              </w:rPr>
              <w:t>-T</w:t>
            </w:r>
            <w:r w:rsidR="00611F98">
              <w:rPr>
                <w:rFonts w:ascii="Times New Roman" w:hAnsi="Times New Roman" w:hint="eastAsia"/>
              </w:rPr>
              <w:t>ech</w:t>
            </w:r>
            <w:r w:rsidR="00611F98">
              <w:rPr>
                <w:rFonts w:ascii="Times New Roman" w:hAnsi="Times New Roman" w:hint="eastAsia"/>
              </w:rPr>
              <w:t>分别持有</w:t>
            </w:r>
            <w:r w:rsidR="009A37B6">
              <w:rPr>
                <w:rFonts w:ascii="Times New Roman" w:hAnsi="Times New Roman" w:hint="eastAsia"/>
              </w:rPr>
              <w:t>A</w:t>
            </w:r>
            <w:r w:rsidR="009A37B6">
              <w:rPr>
                <w:rFonts w:ascii="Times New Roman" w:hAnsi="Times New Roman"/>
              </w:rPr>
              <w:t>NMOOW</w:t>
            </w:r>
            <w:r w:rsidR="00611F98">
              <w:rPr>
                <w:rFonts w:ascii="Times New Roman" w:hAnsi="Times New Roman"/>
              </w:rPr>
              <w:t xml:space="preserve"> 94.9</w:t>
            </w:r>
            <w:r w:rsidR="00611F98">
              <w:rPr>
                <w:rFonts w:ascii="Times New Roman" w:hAnsi="Times New Roman" w:hint="eastAsia"/>
              </w:rPr>
              <w:t>%</w:t>
            </w:r>
            <w:r w:rsidR="00611F98">
              <w:rPr>
                <w:rFonts w:ascii="Times New Roman" w:hAnsi="Times New Roman" w:hint="eastAsia"/>
              </w:rPr>
              <w:t>和</w:t>
            </w:r>
            <w:r w:rsidR="00611F98">
              <w:rPr>
                <w:rFonts w:ascii="Times New Roman" w:hAnsi="Times New Roman" w:hint="eastAsia"/>
              </w:rPr>
              <w:t>5</w:t>
            </w:r>
            <w:r w:rsidR="00611F98">
              <w:rPr>
                <w:rFonts w:ascii="Times New Roman" w:hAnsi="Times New Roman"/>
              </w:rPr>
              <w:t>.1</w:t>
            </w:r>
            <w:r w:rsidR="00611F98">
              <w:rPr>
                <w:rFonts w:ascii="Times New Roman" w:hAnsi="Times New Roman" w:hint="eastAsia"/>
              </w:rPr>
              <w:t>%</w:t>
            </w:r>
            <w:r w:rsidR="00611F98">
              <w:rPr>
                <w:rFonts w:ascii="Times New Roman" w:hAnsi="Times New Roman" w:hint="eastAsia"/>
              </w:rPr>
              <w:t>的权益；三菱风</w:t>
            </w:r>
            <w:proofErr w:type="gramStart"/>
            <w:r w:rsidR="00611F98">
              <w:rPr>
                <w:rFonts w:ascii="Times New Roman" w:hAnsi="Times New Roman" w:hint="eastAsia"/>
              </w:rPr>
              <w:t>电及其</w:t>
            </w:r>
            <w:proofErr w:type="gramEnd"/>
            <w:r w:rsidR="00611F98">
              <w:rPr>
                <w:rFonts w:ascii="Times New Roman" w:hAnsi="Times New Roman" w:hint="eastAsia"/>
              </w:rPr>
              <w:t>关联公司和</w:t>
            </w:r>
            <w:r w:rsidR="00611F98">
              <w:rPr>
                <w:rFonts w:ascii="Times New Roman" w:hAnsi="Times New Roman" w:hint="eastAsia"/>
              </w:rPr>
              <w:t>C</w:t>
            </w:r>
            <w:r w:rsidR="00611F98">
              <w:rPr>
                <w:rFonts w:ascii="Times New Roman" w:hAnsi="Times New Roman"/>
              </w:rPr>
              <w:t>-T</w:t>
            </w:r>
            <w:r w:rsidR="00611F98">
              <w:rPr>
                <w:rFonts w:ascii="Times New Roman" w:hAnsi="Times New Roman" w:hint="eastAsia"/>
              </w:rPr>
              <w:t>ech</w:t>
            </w:r>
            <w:r w:rsidR="00611F98">
              <w:rPr>
                <w:rFonts w:ascii="Times New Roman" w:hAnsi="Times New Roman" w:hint="eastAsia"/>
              </w:rPr>
              <w:t>分别持有</w:t>
            </w:r>
            <w:r w:rsidR="009A37B6">
              <w:rPr>
                <w:rFonts w:ascii="Times New Roman" w:hAnsi="Times New Roman" w:hint="eastAsia"/>
              </w:rPr>
              <w:t>C</w:t>
            </w:r>
            <w:r w:rsidR="009A37B6">
              <w:rPr>
                <w:rFonts w:ascii="Times New Roman" w:hAnsi="Times New Roman"/>
              </w:rPr>
              <w:t>COW</w:t>
            </w:r>
            <w:r w:rsidR="00611F98">
              <w:rPr>
                <w:rFonts w:ascii="Times New Roman" w:hAnsi="Times New Roman"/>
              </w:rPr>
              <w:t xml:space="preserve"> 94.9</w:t>
            </w:r>
            <w:r w:rsidR="00611F98">
              <w:rPr>
                <w:rFonts w:ascii="Times New Roman" w:hAnsi="Times New Roman" w:hint="eastAsia"/>
              </w:rPr>
              <w:t>%</w:t>
            </w:r>
            <w:r w:rsidR="00611F98">
              <w:rPr>
                <w:rFonts w:ascii="Times New Roman" w:hAnsi="Times New Roman" w:hint="eastAsia"/>
              </w:rPr>
              <w:t>和</w:t>
            </w:r>
            <w:r w:rsidR="00611F98">
              <w:rPr>
                <w:rFonts w:ascii="Times New Roman" w:hAnsi="Times New Roman" w:hint="eastAsia"/>
              </w:rPr>
              <w:t>5</w:t>
            </w:r>
            <w:r w:rsidR="00611F98">
              <w:rPr>
                <w:rFonts w:ascii="Times New Roman" w:hAnsi="Times New Roman"/>
              </w:rPr>
              <w:t>.1</w:t>
            </w:r>
            <w:r w:rsidR="00611F98">
              <w:rPr>
                <w:rFonts w:ascii="Times New Roman" w:hAnsi="Times New Roman" w:hint="eastAsia"/>
              </w:rPr>
              <w:t>%</w:t>
            </w:r>
            <w:r w:rsidR="00611F98">
              <w:rPr>
                <w:rFonts w:ascii="Times New Roman" w:hAnsi="Times New Roman" w:hint="eastAsia"/>
              </w:rPr>
              <w:t>的权益，</w:t>
            </w:r>
            <w:r w:rsidR="00611F98">
              <w:rPr>
                <w:rFonts w:ascii="Times New Roman" w:hAnsi="Times New Roman" w:hint="eastAsia"/>
              </w:rPr>
              <w:t>A</w:t>
            </w:r>
            <w:r w:rsidR="00611F98">
              <w:rPr>
                <w:rFonts w:ascii="Times New Roman" w:hAnsi="Times New Roman"/>
              </w:rPr>
              <w:t>NMOOW</w:t>
            </w:r>
            <w:r w:rsidR="00611F98">
              <w:rPr>
                <w:rFonts w:ascii="Times New Roman" w:hAnsi="Times New Roman" w:hint="eastAsia"/>
              </w:rPr>
              <w:t>和</w:t>
            </w:r>
            <w:r w:rsidR="00611F98">
              <w:rPr>
                <w:rFonts w:ascii="Times New Roman" w:hAnsi="Times New Roman" w:hint="eastAsia"/>
              </w:rPr>
              <w:t>C</w:t>
            </w:r>
            <w:r w:rsidR="00611F98">
              <w:rPr>
                <w:rFonts w:ascii="Times New Roman" w:hAnsi="Times New Roman"/>
              </w:rPr>
              <w:t>COW</w:t>
            </w:r>
            <w:r>
              <w:rPr>
                <w:rFonts w:ascii="Times New Roman" w:hAnsi="Times New Roman" w:hint="eastAsia"/>
              </w:rPr>
              <w:t>由三菱风电单独控制。拟议交易后，</w:t>
            </w:r>
            <w:r w:rsidR="00611F98">
              <w:rPr>
                <w:rFonts w:ascii="Times New Roman" w:hAnsi="Times New Roman" w:hint="eastAsia"/>
              </w:rPr>
              <w:t>三菱风</w:t>
            </w:r>
            <w:proofErr w:type="gramStart"/>
            <w:r w:rsidR="00611F98">
              <w:rPr>
                <w:rFonts w:ascii="Times New Roman" w:hAnsi="Times New Roman" w:hint="eastAsia"/>
              </w:rPr>
              <w:t>电及其</w:t>
            </w:r>
            <w:proofErr w:type="gramEnd"/>
            <w:r w:rsidR="00611F98">
              <w:rPr>
                <w:rFonts w:ascii="Times New Roman" w:hAnsi="Times New Roman" w:hint="eastAsia"/>
              </w:rPr>
              <w:t>关联公司和</w:t>
            </w:r>
            <w:r w:rsidR="00611F98">
              <w:rPr>
                <w:rFonts w:ascii="Times New Roman" w:hAnsi="Times New Roman" w:hint="eastAsia"/>
              </w:rPr>
              <w:t>C</w:t>
            </w:r>
            <w:r w:rsidR="00611F98">
              <w:rPr>
                <w:rFonts w:ascii="Times New Roman" w:hAnsi="Times New Roman"/>
              </w:rPr>
              <w:t>-T</w:t>
            </w:r>
            <w:r w:rsidR="00611F98">
              <w:rPr>
                <w:rFonts w:ascii="Times New Roman" w:hAnsi="Times New Roman" w:hint="eastAsia"/>
              </w:rPr>
              <w:t>ech</w:t>
            </w:r>
            <w:r w:rsidR="00611F98">
              <w:rPr>
                <w:rFonts w:ascii="Times New Roman" w:hAnsi="Times New Roman" w:hint="eastAsia"/>
              </w:rPr>
              <w:t>分别持有</w:t>
            </w:r>
            <w:r w:rsidR="00611F98">
              <w:rPr>
                <w:rFonts w:ascii="Times New Roman" w:hAnsi="Times New Roman" w:hint="eastAsia"/>
              </w:rPr>
              <w:t>A</w:t>
            </w:r>
            <w:r w:rsidR="00611F98">
              <w:rPr>
                <w:rFonts w:ascii="Times New Roman" w:hAnsi="Times New Roman"/>
              </w:rPr>
              <w:t>NMOOW 62.5</w:t>
            </w:r>
            <w:r w:rsidR="00611F98">
              <w:rPr>
                <w:rFonts w:ascii="Times New Roman" w:hAnsi="Times New Roman" w:hint="eastAsia"/>
              </w:rPr>
              <w:t>%</w:t>
            </w:r>
            <w:r w:rsidR="00611F98">
              <w:rPr>
                <w:rFonts w:ascii="Times New Roman" w:hAnsi="Times New Roman" w:hint="eastAsia"/>
              </w:rPr>
              <w:t>和</w:t>
            </w:r>
            <w:r w:rsidR="00611F98">
              <w:rPr>
                <w:rFonts w:ascii="Times New Roman" w:hAnsi="Times New Roman" w:hint="eastAsia"/>
              </w:rPr>
              <w:t>3</w:t>
            </w:r>
            <w:r w:rsidR="00611F98">
              <w:rPr>
                <w:rFonts w:ascii="Times New Roman" w:hAnsi="Times New Roman"/>
              </w:rPr>
              <w:t>7.5</w:t>
            </w:r>
            <w:r w:rsidR="00611F98">
              <w:rPr>
                <w:rFonts w:ascii="Times New Roman" w:hAnsi="Times New Roman" w:hint="eastAsia"/>
              </w:rPr>
              <w:t>%</w:t>
            </w:r>
            <w:r w:rsidR="00611F98">
              <w:rPr>
                <w:rFonts w:ascii="Times New Roman" w:hAnsi="Times New Roman" w:hint="eastAsia"/>
              </w:rPr>
              <w:t>的权益；三菱风</w:t>
            </w:r>
            <w:proofErr w:type="gramStart"/>
            <w:r w:rsidR="00611F98">
              <w:rPr>
                <w:rFonts w:ascii="Times New Roman" w:hAnsi="Times New Roman" w:hint="eastAsia"/>
              </w:rPr>
              <w:t>电及其</w:t>
            </w:r>
            <w:proofErr w:type="gramEnd"/>
            <w:r w:rsidR="00611F98">
              <w:rPr>
                <w:rFonts w:ascii="Times New Roman" w:hAnsi="Times New Roman" w:hint="eastAsia"/>
              </w:rPr>
              <w:t>关联公司和</w:t>
            </w:r>
            <w:r w:rsidR="00611F98">
              <w:rPr>
                <w:rFonts w:ascii="Times New Roman" w:hAnsi="Times New Roman" w:hint="eastAsia"/>
              </w:rPr>
              <w:t>C</w:t>
            </w:r>
            <w:r w:rsidR="00611F98">
              <w:rPr>
                <w:rFonts w:ascii="Times New Roman" w:hAnsi="Times New Roman"/>
              </w:rPr>
              <w:t>-T</w:t>
            </w:r>
            <w:r w:rsidR="00611F98">
              <w:rPr>
                <w:rFonts w:ascii="Times New Roman" w:hAnsi="Times New Roman" w:hint="eastAsia"/>
              </w:rPr>
              <w:t>ech</w:t>
            </w:r>
            <w:r w:rsidR="00611F98">
              <w:rPr>
                <w:rFonts w:ascii="Times New Roman" w:hAnsi="Times New Roman" w:hint="eastAsia"/>
              </w:rPr>
              <w:t>分别持有</w:t>
            </w:r>
            <w:r w:rsidR="00611F98">
              <w:rPr>
                <w:rFonts w:ascii="Times New Roman" w:hAnsi="Times New Roman"/>
              </w:rPr>
              <w:t>CCOW 66.0</w:t>
            </w:r>
            <w:r w:rsidR="00611F98">
              <w:rPr>
                <w:rFonts w:ascii="Times New Roman" w:hAnsi="Times New Roman" w:hint="eastAsia"/>
              </w:rPr>
              <w:t>%</w:t>
            </w:r>
            <w:r w:rsidR="00611F98">
              <w:rPr>
                <w:rFonts w:ascii="Times New Roman" w:hAnsi="Times New Roman" w:hint="eastAsia"/>
              </w:rPr>
              <w:t>和</w:t>
            </w:r>
            <w:r w:rsidR="00611F98">
              <w:rPr>
                <w:rFonts w:ascii="Times New Roman" w:hAnsi="Times New Roman" w:hint="eastAsia"/>
              </w:rPr>
              <w:t>3</w:t>
            </w:r>
            <w:r w:rsidR="00611F98">
              <w:rPr>
                <w:rFonts w:ascii="Times New Roman" w:hAnsi="Times New Roman"/>
              </w:rPr>
              <w:t>4.0</w:t>
            </w:r>
            <w:r w:rsidR="00611F98">
              <w:rPr>
                <w:rFonts w:ascii="Times New Roman" w:hAnsi="Times New Roman" w:hint="eastAsia"/>
              </w:rPr>
              <w:t>%</w:t>
            </w:r>
            <w:r w:rsidR="00611F98">
              <w:rPr>
                <w:rFonts w:ascii="Times New Roman" w:hAnsi="Times New Roman" w:hint="eastAsia"/>
              </w:rPr>
              <w:t>的权益，</w:t>
            </w:r>
            <w:r>
              <w:rPr>
                <w:rFonts w:ascii="Times New Roman" w:hAnsi="Times New Roman" w:hint="eastAsia"/>
              </w:rPr>
              <w:t>A</w:t>
            </w:r>
            <w:r>
              <w:rPr>
                <w:rFonts w:ascii="Times New Roman" w:hAnsi="Times New Roman"/>
              </w:rPr>
              <w:t>NMOOW</w:t>
            </w:r>
            <w:r>
              <w:rPr>
                <w:rFonts w:ascii="Times New Roman" w:hAnsi="Times New Roman" w:hint="eastAsia"/>
              </w:rPr>
              <w:t>和</w:t>
            </w:r>
            <w:r>
              <w:rPr>
                <w:rFonts w:ascii="Times New Roman" w:hAnsi="Times New Roman" w:hint="eastAsia"/>
              </w:rPr>
              <w:t>C</w:t>
            </w:r>
            <w:r>
              <w:rPr>
                <w:rFonts w:ascii="Times New Roman" w:hAnsi="Times New Roman"/>
              </w:rPr>
              <w:t>COW</w:t>
            </w:r>
            <w:r>
              <w:rPr>
                <w:rFonts w:ascii="Times New Roman" w:hAnsi="Times New Roman" w:hint="eastAsia"/>
              </w:rPr>
              <w:t>将由三菱风电和</w:t>
            </w:r>
            <w:r>
              <w:rPr>
                <w:rFonts w:ascii="Times New Roman" w:hAnsi="Times New Roman" w:hint="eastAsia"/>
              </w:rPr>
              <w:t>C</w:t>
            </w:r>
            <w:r>
              <w:rPr>
                <w:rFonts w:ascii="Times New Roman" w:hAnsi="Times New Roman"/>
              </w:rPr>
              <w:t>-T</w:t>
            </w:r>
            <w:r>
              <w:rPr>
                <w:rFonts w:ascii="Times New Roman" w:hAnsi="Times New Roman" w:hint="eastAsia"/>
              </w:rPr>
              <w:t>ech</w:t>
            </w:r>
            <w:r>
              <w:rPr>
                <w:rFonts w:ascii="Times New Roman" w:hAnsi="Times New Roman" w:hint="eastAsia"/>
              </w:rPr>
              <w:t>共同控制。</w:t>
            </w:r>
          </w:p>
        </w:tc>
      </w:tr>
      <w:tr w:rsidR="00931F5F" w:rsidRPr="00DD222F" w14:paraId="687B1CBB" w14:textId="77777777" w:rsidTr="00DD222F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0F20F28F" w14:textId="77777777" w:rsidR="00931F5F" w:rsidRPr="00DD222F" w:rsidRDefault="00931F5F" w:rsidP="00DD222F">
            <w:pPr>
              <w:spacing w:beforeLines="50" w:before="156" w:afterLines="50" w:after="156" w:line="500" w:lineRule="exact"/>
              <w:rPr>
                <w:rFonts w:ascii="Times New Roman" w:hAnsi="Times New Roman"/>
                <w:b/>
                <w:bCs/>
                <w:szCs w:val="21"/>
              </w:rPr>
            </w:pPr>
            <w:r w:rsidRPr="00DD222F">
              <w:rPr>
                <w:rFonts w:ascii="Times New Roman" w:hAnsi="Times New Roman"/>
                <w:b/>
                <w:bCs/>
                <w:szCs w:val="21"/>
              </w:rPr>
              <w:t>参与集中的经营者简介</w:t>
            </w:r>
          </w:p>
        </w:tc>
        <w:tc>
          <w:tcPr>
            <w:tcW w:w="1796" w:type="dxa"/>
            <w:vAlign w:val="center"/>
          </w:tcPr>
          <w:p w14:paraId="7E060461" w14:textId="37C3F1BB" w:rsidR="00931F5F" w:rsidRPr="00DD222F" w:rsidRDefault="00931F5F" w:rsidP="00DD222F">
            <w:pPr>
              <w:pStyle w:val="ad"/>
              <w:numPr>
                <w:ilvl w:val="0"/>
                <w:numId w:val="17"/>
              </w:numPr>
              <w:spacing w:beforeLines="50" w:before="156" w:afterLines="50" w:after="156"/>
              <w:ind w:firstLineChars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C</w:t>
            </w:r>
            <w:r>
              <w:rPr>
                <w:rFonts w:ascii="Times New Roman" w:hAnsi="Times New Roman"/>
                <w:szCs w:val="21"/>
              </w:rPr>
              <w:t>-T</w:t>
            </w:r>
            <w:r>
              <w:rPr>
                <w:rFonts w:ascii="Times New Roman" w:hAnsi="Times New Roman" w:hint="eastAsia"/>
                <w:szCs w:val="21"/>
              </w:rPr>
              <w:t>ech</w:t>
            </w:r>
          </w:p>
        </w:tc>
        <w:tc>
          <w:tcPr>
            <w:tcW w:w="4754" w:type="dxa"/>
            <w:vAlign w:val="center"/>
          </w:tcPr>
          <w:p w14:paraId="69B5F950" w14:textId="67C642E4" w:rsidR="00931F5F" w:rsidRDefault="00931F5F" w:rsidP="00DD222F">
            <w:pPr>
              <w:spacing w:beforeLines="50" w:before="156" w:afterLines="50" w:after="156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C</w:t>
            </w:r>
            <w:r>
              <w:rPr>
                <w:rFonts w:ascii="Times New Roman" w:hAnsi="Times New Roman"/>
                <w:szCs w:val="21"/>
              </w:rPr>
              <w:t>-T</w:t>
            </w:r>
            <w:r>
              <w:rPr>
                <w:rFonts w:ascii="Times New Roman" w:hAnsi="Times New Roman" w:hint="eastAsia"/>
                <w:szCs w:val="21"/>
              </w:rPr>
              <w:t xml:space="preserve">ech </w:t>
            </w:r>
            <w:r w:rsidR="00906C42">
              <w:rPr>
                <w:rFonts w:ascii="Times New Roman" w:hAnsi="Times New Roman" w:hint="eastAsia"/>
                <w:szCs w:val="21"/>
              </w:rPr>
              <w:t>于</w:t>
            </w:r>
            <w:r>
              <w:rPr>
                <w:rFonts w:ascii="Times New Roman" w:hAnsi="Times New Roman" w:hint="eastAsia"/>
                <w:szCs w:val="21"/>
              </w:rPr>
              <w:t>1</w:t>
            </w:r>
            <w:r>
              <w:rPr>
                <w:rFonts w:ascii="Times New Roman" w:hAnsi="Times New Roman"/>
                <w:szCs w:val="21"/>
              </w:rPr>
              <w:t>962</w:t>
            </w:r>
            <w:r>
              <w:rPr>
                <w:rFonts w:ascii="Times New Roman" w:hAnsi="Times New Roman" w:hint="eastAsia"/>
                <w:szCs w:val="21"/>
              </w:rPr>
              <w:t>年</w:t>
            </w:r>
            <w:r>
              <w:rPr>
                <w:rFonts w:ascii="Times New Roman" w:hAnsi="Times New Roman" w:hint="eastAsia"/>
                <w:szCs w:val="21"/>
              </w:rPr>
              <w:t>3</w:t>
            </w:r>
            <w:r>
              <w:rPr>
                <w:rFonts w:ascii="Times New Roman" w:hAnsi="Times New Roman" w:hint="eastAsia"/>
                <w:szCs w:val="21"/>
              </w:rPr>
              <w:t>月</w:t>
            </w:r>
            <w:r>
              <w:rPr>
                <w:rFonts w:ascii="Times New Roman" w:hAnsi="Times New Roman" w:hint="eastAsia"/>
                <w:szCs w:val="21"/>
              </w:rPr>
              <w:t>1</w:t>
            </w:r>
            <w:r>
              <w:rPr>
                <w:rFonts w:ascii="Times New Roman" w:hAnsi="Times New Roman" w:hint="eastAsia"/>
                <w:szCs w:val="21"/>
              </w:rPr>
              <w:t>日成立于日本，</w:t>
            </w:r>
            <w:r w:rsidRPr="00931F5F">
              <w:rPr>
                <w:rFonts w:ascii="Times New Roman" w:hAnsi="Times New Roman" w:hint="eastAsia"/>
                <w:szCs w:val="21"/>
              </w:rPr>
              <w:t>主要从事可再生能源业务、电力设备业务、信息通信业务、土木工程和建筑业务、能源解决方案业务、供热业务等。</w:t>
            </w:r>
          </w:p>
          <w:p w14:paraId="47E2F26D" w14:textId="2C3192A0" w:rsidR="00931F5F" w:rsidRPr="00DD222F" w:rsidRDefault="00931F5F" w:rsidP="00DD222F">
            <w:pPr>
              <w:spacing w:beforeLines="50" w:before="156" w:afterLines="50" w:after="156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C</w:t>
            </w:r>
            <w:r>
              <w:rPr>
                <w:rFonts w:ascii="Times New Roman" w:hAnsi="Times New Roman"/>
                <w:szCs w:val="21"/>
              </w:rPr>
              <w:t>-T</w:t>
            </w:r>
            <w:r>
              <w:rPr>
                <w:rFonts w:ascii="Times New Roman" w:hAnsi="Times New Roman" w:hint="eastAsia"/>
                <w:szCs w:val="21"/>
              </w:rPr>
              <w:t>ech</w:t>
            </w:r>
            <w:r>
              <w:rPr>
                <w:rFonts w:ascii="Times New Roman" w:hAnsi="Times New Roman" w:hint="eastAsia"/>
                <w:szCs w:val="21"/>
              </w:rPr>
              <w:t>的最终控制人是中部电力株式会社（“</w:t>
            </w:r>
            <w:r w:rsidRPr="00931F5F">
              <w:rPr>
                <w:rFonts w:ascii="Times New Roman" w:hAnsi="Times New Roman" w:hint="eastAsia"/>
                <w:b/>
                <w:bCs/>
                <w:szCs w:val="21"/>
              </w:rPr>
              <w:t>中部电力</w:t>
            </w:r>
            <w:r>
              <w:rPr>
                <w:rFonts w:ascii="Times New Roman" w:hAnsi="Times New Roman" w:hint="eastAsia"/>
                <w:szCs w:val="21"/>
              </w:rPr>
              <w:t>”），中部电力主要从事可再生能源业务、核电业务、海外业务和社区支持基础设施相关业务。</w:t>
            </w:r>
          </w:p>
        </w:tc>
      </w:tr>
      <w:tr w:rsidR="00931F5F" w:rsidRPr="00DD222F" w14:paraId="7DB5275E" w14:textId="77777777" w:rsidTr="00DD222F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560A29AB" w14:textId="77777777" w:rsidR="00931F5F" w:rsidRPr="00DD222F" w:rsidRDefault="00931F5F" w:rsidP="00DD222F">
            <w:pPr>
              <w:spacing w:beforeLines="50" w:before="156" w:afterLines="50" w:after="156" w:line="500" w:lineRule="exact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96" w:type="dxa"/>
            <w:vAlign w:val="center"/>
          </w:tcPr>
          <w:p w14:paraId="5EED6900" w14:textId="731D71DD" w:rsidR="00931F5F" w:rsidRPr="00DD222F" w:rsidRDefault="00931F5F" w:rsidP="00DD222F">
            <w:pPr>
              <w:pStyle w:val="ad"/>
              <w:numPr>
                <w:ilvl w:val="0"/>
                <w:numId w:val="17"/>
              </w:numPr>
              <w:spacing w:beforeLines="50" w:before="156" w:afterLines="50" w:after="156"/>
              <w:ind w:firstLineChars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三菱风电</w:t>
            </w:r>
          </w:p>
        </w:tc>
        <w:tc>
          <w:tcPr>
            <w:tcW w:w="4754" w:type="dxa"/>
            <w:vAlign w:val="center"/>
          </w:tcPr>
          <w:p w14:paraId="6E36B54F" w14:textId="3C011273" w:rsidR="00931F5F" w:rsidRDefault="00931F5F" w:rsidP="00DD222F">
            <w:pPr>
              <w:spacing w:beforeLines="50" w:before="156" w:afterLines="50" w:after="156"/>
              <w:rPr>
                <w:rFonts w:ascii="Times New Roman" w:hAnsi="Times New Roman"/>
                <w:color w:val="000000"/>
                <w:szCs w:val="21"/>
              </w:rPr>
            </w:pPr>
            <w:r>
              <w:rPr>
                <w:rFonts w:ascii="Times New Roman" w:hAnsi="Times New Roman" w:hint="eastAsia"/>
                <w:color w:val="000000"/>
                <w:szCs w:val="21"/>
              </w:rPr>
              <w:t>三菱风电</w:t>
            </w:r>
            <w:r w:rsidR="00906C42">
              <w:rPr>
                <w:rFonts w:ascii="Times New Roman" w:hAnsi="Times New Roman" w:hint="eastAsia"/>
                <w:color w:val="000000"/>
                <w:szCs w:val="21"/>
              </w:rPr>
              <w:t>于</w:t>
            </w:r>
            <w:r>
              <w:rPr>
                <w:rFonts w:ascii="Times New Roman" w:hAnsi="Times New Roman" w:hint="eastAsia"/>
                <w:color w:val="000000"/>
                <w:szCs w:val="21"/>
              </w:rPr>
              <w:t>2</w:t>
            </w:r>
            <w:r>
              <w:rPr>
                <w:rFonts w:ascii="Times New Roman" w:hAnsi="Times New Roman"/>
                <w:color w:val="000000"/>
                <w:szCs w:val="21"/>
              </w:rPr>
              <w:t>022</w:t>
            </w:r>
            <w:r>
              <w:rPr>
                <w:rFonts w:ascii="Times New Roman" w:hAnsi="Times New Roman" w:hint="eastAsia"/>
                <w:color w:val="000000"/>
                <w:szCs w:val="21"/>
              </w:rPr>
              <w:t>年</w:t>
            </w:r>
            <w:r>
              <w:rPr>
                <w:rFonts w:ascii="Times New Roman" w:hAnsi="Times New Roman" w:hint="eastAsia"/>
                <w:color w:val="000000"/>
                <w:szCs w:val="21"/>
              </w:rPr>
              <w:t>7</w:t>
            </w:r>
            <w:r>
              <w:rPr>
                <w:rFonts w:ascii="Times New Roman" w:hAnsi="Times New Roman" w:hint="eastAsia"/>
                <w:color w:val="000000"/>
                <w:szCs w:val="21"/>
              </w:rPr>
              <w:t>月</w:t>
            </w:r>
            <w:r>
              <w:rPr>
                <w:rFonts w:ascii="Times New Roman" w:hAnsi="Times New Roman" w:hint="eastAsia"/>
                <w:color w:val="000000"/>
                <w:szCs w:val="21"/>
              </w:rPr>
              <w:t>1</w:t>
            </w:r>
            <w:r>
              <w:rPr>
                <w:rFonts w:ascii="Times New Roman" w:hAnsi="Times New Roman" w:hint="eastAsia"/>
                <w:color w:val="000000"/>
                <w:szCs w:val="21"/>
              </w:rPr>
              <w:t>日成立于日本，主要在日本从事海上风电业务。</w:t>
            </w:r>
          </w:p>
          <w:p w14:paraId="54E203B5" w14:textId="1E50B11B" w:rsidR="00931F5F" w:rsidRPr="00DD222F" w:rsidRDefault="00931F5F" w:rsidP="00DD222F">
            <w:pPr>
              <w:spacing w:beforeLines="50" w:before="156" w:afterLines="50" w:after="156"/>
              <w:rPr>
                <w:rFonts w:ascii="Times New Roman" w:hAnsi="Times New Roman"/>
                <w:color w:val="000000"/>
                <w:szCs w:val="21"/>
              </w:rPr>
            </w:pPr>
            <w:r>
              <w:rPr>
                <w:rFonts w:ascii="Times New Roman" w:hAnsi="Times New Roman" w:hint="eastAsia"/>
                <w:color w:val="000000"/>
                <w:szCs w:val="21"/>
              </w:rPr>
              <w:t>三菱风电的最终控制人是三菱商事</w:t>
            </w:r>
            <w:r w:rsidR="002F762C">
              <w:rPr>
                <w:rFonts w:ascii="Times New Roman" w:hAnsi="Times New Roman" w:hint="eastAsia"/>
                <w:color w:val="000000"/>
                <w:szCs w:val="21"/>
              </w:rPr>
              <w:t>株式会社（“</w:t>
            </w:r>
            <w:r w:rsidR="002F762C" w:rsidRPr="002F762C">
              <w:rPr>
                <w:rFonts w:ascii="Times New Roman" w:hAnsi="Times New Roman" w:hint="eastAsia"/>
                <w:b/>
                <w:bCs/>
                <w:color w:val="000000"/>
                <w:szCs w:val="21"/>
              </w:rPr>
              <w:t>三菱商事</w:t>
            </w:r>
            <w:r w:rsidR="002F762C">
              <w:rPr>
                <w:rFonts w:ascii="Times New Roman" w:hAnsi="Times New Roman" w:hint="eastAsia"/>
                <w:color w:val="000000"/>
                <w:szCs w:val="21"/>
              </w:rPr>
              <w:t>”），</w:t>
            </w:r>
            <w:r w:rsidR="00F24F74" w:rsidRPr="004D4633">
              <w:t>三菱商事</w:t>
            </w:r>
            <w:r w:rsidR="00611F98">
              <w:rPr>
                <w:rFonts w:hint="eastAsia"/>
              </w:rPr>
              <w:t>主要在以下行业从事业务：</w:t>
            </w:r>
            <w:r w:rsidR="00F24F74" w:rsidRPr="004D4633">
              <w:t>天然气、</w:t>
            </w:r>
            <w:r w:rsidR="00F24F74">
              <w:t>工业</w:t>
            </w:r>
            <w:r w:rsidR="00F24F74" w:rsidRPr="004D4633">
              <w:t>材料、石油与化</w:t>
            </w:r>
            <w:r w:rsidR="00F24F74">
              <w:t>工</w:t>
            </w:r>
            <w:r w:rsidR="00F24F74" w:rsidRPr="004D4633">
              <w:t>解决方案、</w:t>
            </w:r>
            <w:r w:rsidR="00F24F74">
              <w:t>矿产</w:t>
            </w:r>
            <w:r w:rsidR="00F24F74" w:rsidRPr="004D4633">
              <w:t>资源、</w:t>
            </w:r>
            <w:r w:rsidR="00F24F74">
              <w:t>工</w:t>
            </w:r>
            <w:r w:rsidR="00F24F74" w:rsidRPr="004D4633">
              <w:t>业基础设施、汽车与移动出行、食品</w:t>
            </w:r>
            <w:r w:rsidR="00F24F74">
              <w:t>工</w:t>
            </w:r>
            <w:r w:rsidR="00F24F74" w:rsidRPr="004D4633">
              <w:t>业、消费产业、电力</w:t>
            </w:r>
            <w:r w:rsidR="00F24F74">
              <w:t>解决方案</w:t>
            </w:r>
            <w:r w:rsidR="00F24F74" w:rsidRPr="004D4633">
              <w:t>和城市开发。</w:t>
            </w:r>
          </w:p>
        </w:tc>
      </w:tr>
      <w:tr w:rsidR="00D73A38" w:rsidRPr="00DD222F" w14:paraId="779A4BF3" w14:textId="77777777" w:rsidTr="00DD222F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29B44194" w14:textId="77777777" w:rsidR="00094095" w:rsidRPr="00DD222F" w:rsidRDefault="00094095" w:rsidP="00DD222F">
            <w:pPr>
              <w:spacing w:beforeLines="50" w:before="156" w:afterLines="50" w:after="156" w:line="500" w:lineRule="exact"/>
              <w:rPr>
                <w:rFonts w:ascii="Times New Roman" w:hAnsi="Times New Roman"/>
                <w:b/>
                <w:bCs/>
                <w:szCs w:val="21"/>
              </w:rPr>
            </w:pPr>
            <w:r w:rsidRPr="00DD222F">
              <w:rPr>
                <w:rFonts w:ascii="Times New Roman" w:hAnsi="Times New Roman"/>
                <w:b/>
                <w:bCs/>
                <w:szCs w:val="21"/>
              </w:rPr>
              <w:t>简易案件理由（</w:t>
            </w:r>
            <w:r w:rsidR="005F167B" w:rsidRPr="00DD222F">
              <w:rPr>
                <w:rFonts w:ascii="Times New Roman" w:hAnsi="Times New Roman"/>
                <w:b/>
                <w:bCs/>
                <w:szCs w:val="21"/>
              </w:rPr>
              <w:t>可以单选，也可以多</w:t>
            </w:r>
            <w:r w:rsidR="005F167B" w:rsidRPr="00DD222F">
              <w:rPr>
                <w:rFonts w:ascii="Times New Roman" w:hAnsi="Times New Roman"/>
                <w:b/>
                <w:bCs/>
                <w:szCs w:val="21"/>
              </w:rPr>
              <w:lastRenderedPageBreak/>
              <w:t>选</w:t>
            </w:r>
            <w:r w:rsidRPr="00DD222F">
              <w:rPr>
                <w:rFonts w:ascii="Times New Roman" w:hAnsi="Times New Roman"/>
                <w:b/>
                <w:bCs/>
                <w:szCs w:val="21"/>
              </w:rPr>
              <w:t>）</w:t>
            </w:r>
          </w:p>
        </w:tc>
        <w:tc>
          <w:tcPr>
            <w:tcW w:w="6550" w:type="dxa"/>
            <w:gridSpan w:val="2"/>
            <w:vAlign w:val="center"/>
          </w:tcPr>
          <w:p w14:paraId="03448B22" w14:textId="3F2AC0CF" w:rsidR="00094095" w:rsidRPr="00DD222F" w:rsidRDefault="00BC44C2" w:rsidP="00DD222F">
            <w:pPr>
              <w:spacing w:line="500" w:lineRule="exact"/>
              <w:rPr>
                <w:rFonts w:ascii="Times New Roman" w:hAnsi="Times New Roman"/>
                <w:szCs w:val="21"/>
              </w:rPr>
            </w:pPr>
            <w:r w:rsidRPr="00DD222F">
              <w:rPr>
                <w:rFonts w:ascii="Times New Roman" w:hAnsi="Times New Roman" w:cs="Arial"/>
                <w:szCs w:val="21"/>
                <w:lang w:val="en-GB"/>
              </w:rPr>
              <w:lastRenderedPageBreak/>
              <w:sym w:font="Wingdings" w:char="F0A8"/>
            </w:r>
            <w:r w:rsidR="00094095" w:rsidRPr="00DD222F">
              <w:rPr>
                <w:rFonts w:ascii="Times New Roman" w:hAnsi="Times New Roman"/>
                <w:szCs w:val="21"/>
              </w:rPr>
              <w:t>1</w:t>
            </w:r>
            <w:r w:rsidR="00094095" w:rsidRPr="00DD222F">
              <w:rPr>
                <w:rFonts w:ascii="Times New Roman" w:hAnsi="Times New Roman"/>
                <w:szCs w:val="21"/>
              </w:rPr>
              <w:t>、在同一相关市场，所有参与集中的经营者所占市场份额之和小于</w:t>
            </w:r>
            <w:r w:rsidR="00094095" w:rsidRPr="00DD222F">
              <w:rPr>
                <w:rFonts w:ascii="Times New Roman" w:hAnsi="Times New Roman"/>
                <w:szCs w:val="21"/>
              </w:rPr>
              <w:t>15%</w:t>
            </w:r>
            <w:r w:rsidR="00094095" w:rsidRPr="00DD222F">
              <w:rPr>
                <w:rFonts w:ascii="Times New Roman" w:hAnsi="Times New Roman"/>
                <w:szCs w:val="21"/>
              </w:rPr>
              <w:t>。</w:t>
            </w:r>
          </w:p>
        </w:tc>
      </w:tr>
      <w:tr w:rsidR="00D73A38" w:rsidRPr="00DD222F" w14:paraId="084D7D28" w14:textId="77777777" w:rsidTr="00DD222F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14:paraId="756096BF" w14:textId="77777777" w:rsidR="00094095" w:rsidRPr="00DD222F" w:rsidRDefault="00094095" w:rsidP="00DD222F">
            <w:pPr>
              <w:spacing w:beforeLines="50" w:before="156" w:afterLines="50" w:after="156" w:line="500" w:lineRule="exact"/>
              <w:rPr>
                <w:rFonts w:ascii="Times New Roman" w:hAnsi="Times New Roman"/>
                <w:szCs w:val="21"/>
              </w:rPr>
            </w:pPr>
          </w:p>
        </w:tc>
        <w:tc>
          <w:tcPr>
            <w:tcW w:w="6550" w:type="dxa"/>
            <w:gridSpan w:val="2"/>
            <w:vAlign w:val="center"/>
          </w:tcPr>
          <w:p w14:paraId="15841CB1" w14:textId="4AD90336" w:rsidR="00094095" w:rsidRPr="00DD222F" w:rsidRDefault="003061D7" w:rsidP="00DD222F">
            <w:pPr>
              <w:spacing w:line="500" w:lineRule="exact"/>
              <w:rPr>
                <w:rFonts w:ascii="Times New Roman" w:hAnsi="Times New Roman"/>
                <w:szCs w:val="21"/>
              </w:rPr>
            </w:pPr>
            <w:r w:rsidRPr="00DD222F">
              <w:rPr>
                <w:rFonts w:ascii="Times New Roman" w:hAnsi="Times New Roman" w:cs="Arial"/>
                <w:szCs w:val="21"/>
                <w:lang w:val="en-GB"/>
              </w:rPr>
              <w:sym w:font="Wingdings" w:char="F0A8"/>
            </w:r>
            <w:r w:rsidRPr="00DD222F">
              <w:rPr>
                <w:rFonts w:ascii="Times New Roman" w:hAnsi="Times New Roman" w:cs="Arial"/>
                <w:szCs w:val="21"/>
                <w:lang w:val="en-GB"/>
              </w:rPr>
              <w:t xml:space="preserve"> </w:t>
            </w:r>
            <w:r w:rsidR="00094095" w:rsidRPr="00DD222F">
              <w:rPr>
                <w:rFonts w:ascii="Times New Roman" w:hAnsi="Times New Roman"/>
                <w:szCs w:val="21"/>
              </w:rPr>
              <w:t>2</w:t>
            </w:r>
            <w:r w:rsidR="00094095" w:rsidRPr="00DD222F">
              <w:rPr>
                <w:rFonts w:ascii="Times New Roman" w:hAnsi="Times New Roman"/>
                <w:szCs w:val="21"/>
              </w:rPr>
              <w:t>、存在上下游关系的参与集中的经营者，在上下游市场所占的市场</w:t>
            </w:r>
            <w:r w:rsidR="00094095" w:rsidRPr="00DD222F">
              <w:rPr>
                <w:rFonts w:ascii="Times New Roman" w:hAnsi="Times New Roman"/>
                <w:szCs w:val="21"/>
              </w:rPr>
              <w:lastRenderedPageBreak/>
              <w:t>份额均小于</w:t>
            </w:r>
            <w:r w:rsidR="00094095" w:rsidRPr="00DD222F">
              <w:rPr>
                <w:rFonts w:ascii="Times New Roman" w:hAnsi="Times New Roman"/>
                <w:szCs w:val="21"/>
              </w:rPr>
              <w:t>25%</w:t>
            </w:r>
            <w:r w:rsidR="00094095" w:rsidRPr="00DD222F">
              <w:rPr>
                <w:rFonts w:ascii="Times New Roman" w:hAnsi="Times New Roman"/>
                <w:szCs w:val="21"/>
              </w:rPr>
              <w:t>。</w:t>
            </w:r>
          </w:p>
        </w:tc>
      </w:tr>
      <w:tr w:rsidR="00D73A38" w:rsidRPr="00DD222F" w14:paraId="333A6FC0" w14:textId="77777777" w:rsidTr="00DD222F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14:paraId="1FC72C9E" w14:textId="77777777" w:rsidR="00094095" w:rsidRPr="00DD222F" w:rsidRDefault="00094095" w:rsidP="00DD222F">
            <w:pPr>
              <w:spacing w:beforeLines="50" w:before="156" w:afterLines="50" w:after="156" w:line="500" w:lineRule="exact"/>
              <w:rPr>
                <w:rFonts w:ascii="Times New Roman" w:hAnsi="Times New Roman"/>
                <w:szCs w:val="21"/>
              </w:rPr>
            </w:pPr>
          </w:p>
        </w:tc>
        <w:tc>
          <w:tcPr>
            <w:tcW w:w="6550" w:type="dxa"/>
            <w:gridSpan w:val="2"/>
            <w:vAlign w:val="center"/>
          </w:tcPr>
          <w:p w14:paraId="37076F02" w14:textId="440F19B7" w:rsidR="00094095" w:rsidRPr="00DD222F" w:rsidRDefault="003061D7" w:rsidP="00DD222F">
            <w:pPr>
              <w:spacing w:line="500" w:lineRule="exact"/>
              <w:rPr>
                <w:rFonts w:ascii="Times New Roman" w:hAnsi="Times New Roman"/>
                <w:szCs w:val="21"/>
              </w:rPr>
            </w:pPr>
            <w:r w:rsidRPr="00DD222F">
              <w:rPr>
                <w:rFonts w:ascii="Times New Roman" w:hAnsi="Times New Roman" w:cs="Arial"/>
                <w:szCs w:val="21"/>
                <w:lang w:val="en-GB"/>
              </w:rPr>
              <w:sym w:font="Wingdings" w:char="F0A8"/>
            </w:r>
            <w:r w:rsidR="00094095" w:rsidRPr="00DD222F">
              <w:rPr>
                <w:rFonts w:ascii="Times New Roman" w:hAnsi="Times New Roman"/>
                <w:szCs w:val="21"/>
              </w:rPr>
              <w:t>3</w:t>
            </w:r>
            <w:r w:rsidR="00094095" w:rsidRPr="00DD222F">
              <w:rPr>
                <w:rFonts w:ascii="Times New Roman" w:hAnsi="Times New Roman"/>
                <w:szCs w:val="21"/>
              </w:rPr>
              <w:t>、不在同一相关市场、也不存在上下游关系的参与集中的经营者，在与交易有关的每个市场所占的份额均小于</w:t>
            </w:r>
            <w:r w:rsidR="00094095" w:rsidRPr="00DD222F">
              <w:rPr>
                <w:rFonts w:ascii="Times New Roman" w:hAnsi="Times New Roman"/>
                <w:szCs w:val="21"/>
              </w:rPr>
              <w:t>25%</w:t>
            </w:r>
            <w:r w:rsidR="00094095" w:rsidRPr="00DD222F">
              <w:rPr>
                <w:rFonts w:ascii="Times New Roman" w:hAnsi="Times New Roman"/>
                <w:szCs w:val="21"/>
              </w:rPr>
              <w:t>。</w:t>
            </w:r>
          </w:p>
        </w:tc>
      </w:tr>
      <w:tr w:rsidR="00D73A38" w:rsidRPr="00DD222F" w14:paraId="53C0D8DE" w14:textId="77777777" w:rsidTr="00DD222F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14:paraId="63DDF24A" w14:textId="77777777" w:rsidR="00094095" w:rsidRPr="00DD222F" w:rsidRDefault="00094095" w:rsidP="00DD222F">
            <w:pPr>
              <w:spacing w:beforeLines="50" w:before="156" w:afterLines="50" w:after="156" w:line="500" w:lineRule="exact"/>
              <w:rPr>
                <w:rFonts w:ascii="Times New Roman" w:hAnsi="Times New Roman"/>
                <w:szCs w:val="21"/>
              </w:rPr>
            </w:pPr>
          </w:p>
        </w:tc>
        <w:tc>
          <w:tcPr>
            <w:tcW w:w="6550" w:type="dxa"/>
            <w:gridSpan w:val="2"/>
            <w:vAlign w:val="center"/>
          </w:tcPr>
          <w:p w14:paraId="54A4DD0B" w14:textId="0CFA88D7" w:rsidR="00094095" w:rsidRPr="00DD222F" w:rsidRDefault="00087D30" w:rsidP="00DD222F">
            <w:pPr>
              <w:spacing w:line="500" w:lineRule="exact"/>
              <w:rPr>
                <w:rFonts w:ascii="Times New Roman" w:hAnsi="Times New Roman"/>
                <w:szCs w:val="21"/>
              </w:rPr>
            </w:pPr>
            <w:r w:rsidRPr="00DD222F">
              <w:rPr>
                <w:rFonts w:ascii="Times New Roman" w:hAnsi="Times New Roman" w:cs="Arial"/>
                <w:szCs w:val="21"/>
                <w:lang w:val="en-GB"/>
              </w:rPr>
              <w:sym w:font="Wingdings" w:char="F0A8"/>
            </w:r>
            <w:r w:rsidR="00094095" w:rsidRPr="00DD222F">
              <w:rPr>
                <w:rFonts w:ascii="Times New Roman" w:hAnsi="Times New Roman"/>
                <w:szCs w:val="21"/>
              </w:rPr>
              <w:t>4</w:t>
            </w:r>
            <w:r w:rsidR="00094095" w:rsidRPr="00DD222F">
              <w:rPr>
                <w:rFonts w:ascii="Times New Roman" w:hAnsi="Times New Roman"/>
                <w:szCs w:val="21"/>
              </w:rPr>
              <w:t>、参与集中的经营者在中国境外设立合营企业，合营企业不在中国境内从事经济活动。</w:t>
            </w:r>
          </w:p>
        </w:tc>
      </w:tr>
      <w:tr w:rsidR="00D73A38" w:rsidRPr="00DD222F" w14:paraId="6805632B" w14:textId="77777777" w:rsidTr="00DD222F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14:paraId="284CAFBD" w14:textId="77777777" w:rsidR="00094095" w:rsidRPr="00DD222F" w:rsidRDefault="00094095" w:rsidP="00DD222F">
            <w:pPr>
              <w:spacing w:beforeLines="50" w:before="156" w:afterLines="50" w:after="156" w:line="500" w:lineRule="exact"/>
              <w:rPr>
                <w:rFonts w:ascii="Times New Roman" w:hAnsi="Times New Roman"/>
                <w:szCs w:val="21"/>
              </w:rPr>
            </w:pPr>
          </w:p>
        </w:tc>
        <w:tc>
          <w:tcPr>
            <w:tcW w:w="6550" w:type="dxa"/>
            <w:gridSpan w:val="2"/>
            <w:vAlign w:val="center"/>
          </w:tcPr>
          <w:p w14:paraId="20FEBF80" w14:textId="6FAB2CAF" w:rsidR="00094095" w:rsidRPr="00DD222F" w:rsidRDefault="002F762C" w:rsidP="00DD222F">
            <w:pPr>
              <w:spacing w:line="500" w:lineRule="exact"/>
              <w:rPr>
                <w:rFonts w:ascii="Times New Roman" w:hAnsi="Times New Roman"/>
                <w:szCs w:val="21"/>
              </w:rPr>
            </w:pPr>
            <w:r w:rsidRPr="004D4633">
              <w:rPr>
                <w:szCs w:val="21"/>
              </w:rPr>
              <w:sym w:font="Wingdings" w:char="F0FE"/>
            </w:r>
            <w:r w:rsidR="00094095" w:rsidRPr="00DD222F">
              <w:rPr>
                <w:rFonts w:ascii="Times New Roman" w:hAnsi="Times New Roman"/>
                <w:szCs w:val="21"/>
              </w:rPr>
              <w:t>5</w:t>
            </w:r>
            <w:r w:rsidR="00094095" w:rsidRPr="00DD222F">
              <w:rPr>
                <w:rFonts w:ascii="Times New Roman" w:hAnsi="Times New Roman"/>
                <w:szCs w:val="21"/>
              </w:rPr>
              <w:t>、参与集中的经营者收购境外企业股权或资产的，该境外企业不在中国境内从事经济活动。</w:t>
            </w:r>
          </w:p>
        </w:tc>
      </w:tr>
      <w:tr w:rsidR="00D73A38" w:rsidRPr="00DD222F" w14:paraId="3F5B2633" w14:textId="77777777" w:rsidTr="00DD222F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14:paraId="31BA6860" w14:textId="77777777" w:rsidR="00094095" w:rsidRPr="00DD222F" w:rsidRDefault="00094095" w:rsidP="00DD222F">
            <w:pPr>
              <w:spacing w:beforeLines="50" w:before="156" w:afterLines="50" w:after="156" w:line="500" w:lineRule="exact"/>
              <w:rPr>
                <w:rFonts w:ascii="Times New Roman" w:hAnsi="Times New Roman"/>
                <w:szCs w:val="21"/>
              </w:rPr>
            </w:pPr>
          </w:p>
        </w:tc>
        <w:tc>
          <w:tcPr>
            <w:tcW w:w="6550" w:type="dxa"/>
            <w:gridSpan w:val="2"/>
            <w:vAlign w:val="center"/>
          </w:tcPr>
          <w:p w14:paraId="5742F919" w14:textId="1C396371" w:rsidR="00094095" w:rsidRPr="00DD222F" w:rsidRDefault="00BC44C2" w:rsidP="00DD222F">
            <w:pPr>
              <w:spacing w:line="500" w:lineRule="exact"/>
              <w:rPr>
                <w:rFonts w:ascii="Times New Roman" w:hAnsi="Times New Roman"/>
                <w:szCs w:val="21"/>
              </w:rPr>
            </w:pPr>
            <w:r w:rsidRPr="00DD222F">
              <w:rPr>
                <w:rFonts w:ascii="Times New Roman" w:hAnsi="Times New Roman" w:cs="Arial"/>
                <w:szCs w:val="21"/>
                <w:lang w:val="en-GB"/>
              </w:rPr>
              <w:sym w:font="Wingdings" w:char="F0A8"/>
            </w:r>
            <w:r w:rsidR="00094095" w:rsidRPr="00DD222F">
              <w:rPr>
                <w:rFonts w:ascii="Times New Roman" w:hAnsi="Times New Roman"/>
                <w:szCs w:val="21"/>
              </w:rPr>
              <w:t>6</w:t>
            </w:r>
            <w:r w:rsidR="00094095" w:rsidRPr="00DD222F">
              <w:rPr>
                <w:rFonts w:ascii="Times New Roman" w:hAnsi="Times New Roman"/>
                <w:szCs w:val="21"/>
              </w:rPr>
              <w:t>、由两个以上的经营者共同控制的合营企业，通过集中被其中一个或一个以上经营者控制。</w:t>
            </w:r>
          </w:p>
        </w:tc>
      </w:tr>
      <w:tr w:rsidR="00D73A38" w:rsidRPr="00DD222F" w14:paraId="57C9DAD0" w14:textId="77777777" w:rsidTr="00DD222F">
        <w:trPr>
          <w:trHeight w:val="4186"/>
        </w:trPr>
        <w:tc>
          <w:tcPr>
            <w:tcW w:w="1809" w:type="dxa"/>
            <w:shd w:val="clear" w:color="auto" w:fill="D9D9D9"/>
            <w:vAlign w:val="center"/>
          </w:tcPr>
          <w:p w14:paraId="26D53E82" w14:textId="77777777" w:rsidR="00094095" w:rsidRPr="00DD222F" w:rsidRDefault="00094095" w:rsidP="00DD222F">
            <w:pPr>
              <w:spacing w:beforeLines="50" w:before="156" w:afterLines="50" w:after="156" w:line="500" w:lineRule="exact"/>
              <w:rPr>
                <w:rFonts w:ascii="Times New Roman" w:hAnsi="Times New Roman"/>
                <w:b/>
                <w:bCs/>
                <w:szCs w:val="21"/>
              </w:rPr>
            </w:pPr>
            <w:r w:rsidRPr="00DD222F">
              <w:rPr>
                <w:rFonts w:ascii="Times New Roman" w:hAnsi="Times New Roman"/>
                <w:b/>
                <w:bCs/>
                <w:szCs w:val="21"/>
              </w:rPr>
              <w:t>备注</w:t>
            </w:r>
          </w:p>
        </w:tc>
        <w:tc>
          <w:tcPr>
            <w:tcW w:w="6550" w:type="dxa"/>
            <w:gridSpan w:val="2"/>
            <w:vAlign w:val="center"/>
          </w:tcPr>
          <w:p w14:paraId="7F4D6934" w14:textId="0E508E35" w:rsidR="007364E2" w:rsidRPr="00DD222F" w:rsidRDefault="002F762C" w:rsidP="002F762C">
            <w:pPr>
              <w:widowControl/>
              <w:snapToGrid w:val="0"/>
              <w:spacing w:beforeLines="50" w:before="156" w:afterLines="50" w:after="156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不适用</w:t>
            </w:r>
          </w:p>
        </w:tc>
      </w:tr>
    </w:tbl>
    <w:p w14:paraId="1D712EA4" w14:textId="77777777" w:rsidR="00F87C1F" w:rsidRPr="00DD222F" w:rsidRDefault="00F87C1F" w:rsidP="00F234B2">
      <w:pPr>
        <w:snapToGrid w:val="0"/>
        <w:spacing w:line="240" w:lineRule="exact"/>
        <w:jc w:val="left"/>
        <w:rPr>
          <w:rFonts w:ascii="Times New Roman" w:hAnsi="Times New Roman"/>
          <w:sz w:val="28"/>
          <w:szCs w:val="28"/>
        </w:rPr>
      </w:pPr>
    </w:p>
    <w:sectPr w:rsidR="00F87C1F" w:rsidRPr="00DD222F" w:rsidSect="00ED21B1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437FCD" w14:textId="77777777" w:rsidR="006F49AD" w:rsidRDefault="006F49AD" w:rsidP="00094095">
      <w:r>
        <w:separator/>
      </w:r>
    </w:p>
  </w:endnote>
  <w:endnote w:type="continuationSeparator" w:id="0">
    <w:p w14:paraId="5937E5C6" w14:textId="77777777" w:rsidR="006F49AD" w:rsidRDefault="006F49AD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89376438"/>
      <w:docPartObj>
        <w:docPartGallery w:val="Page Numbers (Bottom of Page)"/>
        <w:docPartUnique/>
      </w:docPartObj>
    </w:sdtPr>
    <w:sdtEndPr>
      <w:rPr>
        <w:rFonts w:ascii="Times New Roman" w:hAnsi="Times New Roman"/>
      </w:rPr>
    </w:sdtEndPr>
    <w:sdtContent>
      <w:sdt>
        <w:sdtPr>
          <w:id w:val="1728636285"/>
          <w:docPartObj>
            <w:docPartGallery w:val="Page Numbers (Top of Page)"/>
            <w:docPartUnique/>
          </w:docPartObj>
        </w:sdtPr>
        <w:sdtEndPr>
          <w:rPr>
            <w:rFonts w:ascii="Times New Roman" w:hAnsi="Times New Roman"/>
          </w:rPr>
        </w:sdtEndPr>
        <w:sdtContent>
          <w:p w14:paraId="7CC3D616" w14:textId="0E5F850E" w:rsidR="00B60E5E" w:rsidRPr="00B60E5E" w:rsidRDefault="00B60E5E">
            <w:pPr>
              <w:pStyle w:val="a9"/>
              <w:jc w:val="center"/>
              <w:rPr>
                <w:rFonts w:ascii="Times New Roman" w:hAnsi="Times New Roman"/>
              </w:rPr>
            </w:pPr>
            <w:r w:rsidRPr="00B60E5E">
              <w:rPr>
                <w:rFonts w:ascii="Times New Roman" w:hAnsi="Times New Roman"/>
                <w:lang w:val="zh-CN"/>
              </w:rPr>
              <w:t xml:space="preserve"> </w:t>
            </w:r>
            <w:r w:rsidRPr="00B60E5E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begin"/>
            </w:r>
            <w:r w:rsidRPr="00B60E5E">
              <w:rPr>
                <w:rFonts w:ascii="Times New Roman" w:hAnsi="Times New Roman"/>
                <w:b/>
                <w:bCs/>
              </w:rPr>
              <w:instrText>PAGE</w:instrText>
            </w:r>
            <w:r w:rsidRPr="00B60E5E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separate"/>
            </w:r>
            <w:r w:rsidR="00133545">
              <w:rPr>
                <w:rFonts w:ascii="Times New Roman" w:hAnsi="Times New Roman"/>
                <w:b/>
                <w:bCs/>
                <w:noProof/>
              </w:rPr>
              <w:t>1</w:t>
            </w:r>
            <w:r w:rsidRPr="00B60E5E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end"/>
            </w:r>
            <w:r w:rsidRPr="00B60E5E">
              <w:rPr>
                <w:rFonts w:ascii="Times New Roman" w:hAnsi="Times New Roman"/>
                <w:lang w:val="zh-CN"/>
              </w:rPr>
              <w:t xml:space="preserve"> / </w:t>
            </w:r>
            <w:r w:rsidRPr="00B60E5E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begin"/>
            </w:r>
            <w:r w:rsidRPr="00B60E5E">
              <w:rPr>
                <w:rFonts w:ascii="Times New Roman" w:hAnsi="Times New Roman"/>
                <w:b/>
                <w:bCs/>
              </w:rPr>
              <w:instrText>NUMPAGES</w:instrText>
            </w:r>
            <w:r w:rsidRPr="00B60E5E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separate"/>
            </w:r>
            <w:r w:rsidR="00133545">
              <w:rPr>
                <w:rFonts w:ascii="Times New Roman" w:hAnsi="Times New Roman"/>
                <w:b/>
                <w:bCs/>
                <w:noProof/>
              </w:rPr>
              <w:t>1</w:t>
            </w:r>
            <w:r w:rsidRPr="00B60E5E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99E2B41" w14:textId="77777777" w:rsidR="00B60E5E" w:rsidRDefault="00B60E5E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245286" w14:textId="77777777" w:rsidR="006F49AD" w:rsidRDefault="006F49AD" w:rsidP="00094095">
      <w:r>
        <w:separator/>
      </w:r>
    </w:p>
  </w:footnote>
  <w:footnote w:type="continuationSeparator" w:id="0">
    <w:p w14:paraId="33AD812C" w14:textId="77777777" w:rsidR="006F49AD" w:rsidRDefault="006F49AD" w:rsidP="00094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55479"/>
    <w:multiLevelType w:val="hybridMultilevel"/>
    <w:tmpl w:val="5DCE0A60"/>
    <w:lvl w:ilvl="0" w:tplc="F3A226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6F769BB"/>
    <w:multiLevelType w:val="hybridMultilevel"/>
    <w:tmpl w:val="BD4EDF36"/>
    <w:lvl w:ilvl="0" w:tplc="443AE3D4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C6A4903"/>
    <w:multiLevelType w:val="hybridMultilevel"/>
    <w:tmpl w:val="1EE6AE00"/>
    <w:lvl w:ilvl="0" w:tplc="9EC20E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9487CAE"/>
    <w:multiLevelType w:val="hybridMultilevel"/>
    <w:tmpl w:val="F4FAD824"/>
    <w:lvl w:ilvl="0" w:tplc="6D000C8E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EE662F6"/>
    <w:multiLevelType w:val="hybridMultilevel"/>
    <w:tmpl w:val="DCEC090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F146160"/>
    <w:multiLevelType w:val="hybridMultilevel"/>
    <w:tmpl w:val="F702B9EE"/>
    <w:lvl w:ilvl="0" w:tplc="0A64077A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41A10AD1"/>
    <w:multiLevelType w:val="hybridMultilevel"/>
    <w:tmpl w:val="386AB256"/>
    <w:lvl w:ilvl="0" w:tplc="61403AC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4D7E2DA0"/>
    <w:multiLevelType w:val="hybridMultilevel"/>
    <w:tmpl w:val="8C12FCDE"/>
    <w:lvl w:ilvl="0" w:tplc="DE26DB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4E0C73BC"/>
    <w:multiLevelType w:val="hybridMultilevel"/>
    <w:tmpl w:val="A5541D4E"/>
    <w:lvl w:ilvl="0" w:tplc="61403AC0">
      <w:start w:val="1"/>
      <w:numFmt w:val="bullet"/>
      <w:lvlText w:val="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55945147"/>
    <w:multiLevelType w:val="hybridMultilevel"/>
    <w:tmpl w:val="8DB6F9B4"/>
    <w:lvl w:ilvl="0" w:tplc="61403AC0">
      <w:start w:val="1"/>
      <w:numFmt w:val="bullet"/>
      <w:lvlText w:val="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57C329CE"/>
    <w:multiLevelType w:val="hybridMultilevel"/>
    <w:tmpl w:val="29FC12A8"/>
    <w:lvl w:ilvl="0" w:tplc="D06A08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5A9C6ED4"/>
    <w:multiLevelType w:val="hybridMultilevel"/>
    <w:tmpl w:val="2990FC4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71ED5A21"/>
    <w:multiLevelType w:val="hybridMultilevel"/>
    <w:tmpl w:val="DCEC090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74E36D56"/>
    <w:multiLevelType w:val="hybridMultilevel"/>
    <w:tmpl w:val="8076CFA6"/>
    <w:lvl w:ilvl="0" w:tplc="CBFE46C4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7E7107A7"/>
    <w:multiLevelType w:val="hybridMultilevel"/>
    <w:tmpl w:val="B15C9F64"/>
    <w:lvl w:ilvl="0" w:tplc="6D7A420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283273267">
    <w:abstractNumId w:val="12"/>
  </w:num>
  <w:num w:numId="2" w16cid:durableId="91797905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8578975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67794202">
    <w:abstractNumId w:val="15"/>
  </w:num>
  <w:num w:numId="5" w16cid:durableId="2140999165">
    <w:abstractNumId w:val="1"/>
  </w:num>
  <w:num w:numId="6" w16cid:durableId="1843230095">
    <w:abstractNumId w:val="14"/>
  </w:num>
  <w:num w:numId="7" w16cid:durableId="1323002894">
    <w:abstractNumId w:val="0"/>
  </w:num>
  <w:num w:numId="8" w16cid:durableId="1292442390">
    <w:abstractNumId w:val="13"/>
  </w:num>
  <w:num w:numId="9" w16cid:durableId="1532381313">
    <w:abstractNumId w:val="4"/>
  </w:num>
  <w:num w:numId="10" w16cid:durableId="1784837171">
    <w:abstractNumId w:val="11"/>
  </w:num>
  <w:num w:numId="11" w16cid:durableId="1526166163">
    <w:abstractNumId w:val="7"/>
  </w:num>
  <w:num w:numId="12" w16cid:durableId="3636012">
    <w:abstractNumId w:val="6"/>
  </w:num>
  <w:num w:numId="13" w16cid:durableId="1782871789">
    <w:abstractNumId w:val="8"/>
  </w:num>
  <w:num w:numId="14" w16cid:durableId="1156728918">
    <w:abstractNumId w:val="9"/>
  </w:num>
  <w:num w:numId="15" w16cid:durableId="1451124592">
    <w:abstractNumId w:val="5"/>
  </w:num>
  <w:num w:numId="16" w16cid:durableId="772893463">
    <w:abstractNumId w:val="3"/>
  </w:num>
  <w:num w:numId="17" w16cid:durableId="19590696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bordersDoNotSurroundHeader/>
  <w:bordersDoNotSurroundFooter/>
  <w:hideSpellingErrors/>
  <w:hideGrammaticalErrors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4095"/>
    <w:rsid w:val="00005B69"/>
    <w:rsid w:val="00006080"/>
    <w:rsid w:val="0002587C"/>
    <w:rsid w:val="00045507"/>
    <w:rsid w:val="0005594E"/>
    <w:rsid w:val="00082738"/>
    <w:rsid w:val="00087D30"/>
    <w:rsid w:val="000917F0"/>
    <w:rsid w:val="00094095"/>
    <w:rsid w:val="000A3CA7"/>
    <w:rsid w:val="000B0EC8"/>
    <w:rsid w:val="000C5BC7"/>
    <w:rsid w:val="000E7FC9"/>
    <w:rsid w:val="00100B60"/>
    <w:rsid w:val="00113543"/>
    <w:rsid w:val="00117B9E"/>
    <w:rsid w:val="00133545"/>
    <w:rsid w:val="00137BCF"/>
    <w:rsid w:val="001402A2"/>
    <w:rsid w:val="001417D8"/>
    <w:rsid w:val="00141C00"/>
    <w:rsid w:val="00165964"/>
    <w:rsid w:val="001663D6"/>
    <w:rsid w:val="001913F9"/>
    <w:rsid w:val="00192C2C"/>
    <w:rsid w:val="00193065"/>
    <w:rsid w:val="001C1B23"/>
    <w:rsid w:val="001E393B"/>
    <w:rsid w:val="0020313A"/>
    <w:rsid w:val="002128F6"/>
    <w:rsid w:val="002158DC"/>
    <w:rsid w:val="00233AB0"/>
    <w:rsid w:val="00245776"/>
    <w:rsid w:val="00262658"/>
    <w:rsid w:val="00266A6B"/>
    <w:rsid w:val="0029252D"/>
    <w:rsid w:val="002E2C9F"/>
    <w:rsid w:val="002E720A"/>
    <w:rsid w:val="002F2D60"/>
    <w:rsid w:val="002F429C"/>
    <w:rsid w:val="002F762C"/>
    <w:rsid w:val="00302FE1"/>
    <w:rsid w:val="003048E8"/>
    <w:rsid w:val="003061D7"/>
    <w:rsid w:val="00307976"/>
    <w:rsid w:val="0031093F"/>
    <w:rsid w:val="003145BC"/>
    <w:rsid w:val="00316B15"/>
    <w:rsid w:val="0032355A"/>
    <w:rsid w:val="003C306B"/>
    <w:rsid w:val="003C75D7"/>
    <w:rsid w:val="003D3128"/>
    <w:rsid w:val="003D60DB"/>
    <w:rsid w:val="003F170C"/>
    <w:rsid w:val="004030E1"/>
    <w:rsid w:val="00427074"/>
    <w:rsid w:val="00445F6B"/>
    <w:rsid w:val="00462174"/>
    <w:rsid w:val="004B00C8"/>
    <w:rsid w:val="004B3A56"/>
    <w:rsid w:val="004C2586"/>
    <w:rsid w:val="00507D9C"/>
    <w:rsid w:val="00557102"/>
    <w:rsid w:val="00563A4C"/>
    <w:rsid w:val="00566CC7"/>
    <w:rsid w:val="00574F2D"/>
    <w:rsid w:val="005B533D"/>
    <w:rsid w:val="005C3D32"/>
    <w:rsid w:val="005D1309"/>
    <w:rsid w:val="005D1B7F"/>
    <w:rsid w:val="005F167B"/>
    <w:rsid w:val="005F5FFA"/>
    <w:rsid w:val="006113D3"/>
    <w:rsid w:val="00611F98"/>
    <w:rsid w:val="00616F24"/>
    <w:rsid w:val="006300C0"/>
    <w:rsid w:val="006447F2"/>
    <w:rsid w:val="00644C5B"/>
    <w:rsid w:val="0067330C"/>
    <w:rsid w:val="00675286"/>
    <w:rsid w:val="00692DA5"/>
    <w:rsid w:val="006A4D58"/>
    <w:rsid w:val="006A4F76"/>
    <w:rsid w:val="006A5728"/>
    <w:rsid w:val="006B49BF"/>
    <w:rsid w:val="006D0734"/>
    <w:rsid w:val="006E4C68"/>
    <w:rsid w:val="006F49AD"/>
    <w:rsid w:val="00720227"/>
    <w:rsid w:val="00720679"/>
    <w:rsid w:val="007364E2"/>
    <w:rsid w:val="0074694B"/>
    <w:rsid w:val="00785C5F"/>
    <w:rsid w:val="007A0249"/>
    <w:rsid w:val="007C000E"/>
    <w:rsid w:val="007C7803"/>
    <w:rsid w:val="008010AD"/>
    <w:rsid w:val="0080386C"/>
    <w:rsid w:val="008354FF"/>
    <w:rsid w:val="0084303C"/>
    <w:rsid w:val="008736FC"/>
    <w:rsid w:val="008750C5"/>
    <w:rsid w:val="008764AD"/>
    <w:rsid w:val="00877D76"/>
    <w:rsid w:val="00885D99"/>
    <w:rsid w:val="008926BD"/>
    <w:rsid w:val="0089745C"/>
    <w:rsid w:val="008A7ED7"/>
    <w:rsid w:val="008C10CC"/>
    <w:rsid w:val="008E1F4D"/>
    <w:rsid w:val="008F634B"/>
    <w:rsid w:val="00900557"/>
    <w:rsid w:val="00906C42"/>
    <w:rsid w:val="009134D0"/>
    <w:rsid w:val="00931F5F"/>
    <w:rsid w:val="0093344B"/>
    <w:rsid w:val="00940A90"/>
    <w:rsid w:val="0095347A"/>
    <w:rsid w:val="009733B4"/>
    <w:rsid w:val="0097529A"/>
    <w:rsid w:val="00997099"/>
    <w:rsid w:val="009A37B6"/>
    <w:rsid w:val="009A7BF2"/>
    <w:rsid w:val="009B22D1"/>
    <w:rsid w:val="009B5555"/>
    <w:rsid w:val="009C1D9D"/>
    <w:rsid w:val="009C5ACB"/>
    <w:rsid w:val="009E544B"/>
    <w:rsid w:val="009F7FE9"/>
    <w:rsid w:val="00A43A3E"/>
    <w:rsid w:val="00A67610"/>
    <w:rsid w:val="00A73519"/>
    <w:rsid w:val="00A73EC0"/>
    <w:rsid w:val="00A77BD3"/>
    <w:rsid w:val="00AA1A78"/>
    <w:rsid w:val="00AB1BC4"/>
    <w:rsid w:val="00AD646B"/>
    <w:rsid w:val="00AE4C10"/>
    <w:rsid w:val="00B01090"/>
    <w:rsid w:val="00B34D88"/>
    <w:rsid w:val="00B357DC"/>
    <w:rsid w:val="00B60E5E"/>
    <w:rsid w:val="00BA0750"/>
    <w:rsid w:val="00BA16D2"/>
    <w:rsid w:val="00BA4F7F"/>
    <w:rsid w:val="00BA6F07"/>
    <w:rsid w:val="00BA7437"/>
    <w:rsid w:val="00BB2377"/>
    <w:rsid w:val="00BB3798"/>
    <w:rsid w:val="00BB4C43"/>
    <w:rsid w:val="00BC44C2"/>
    <w:rsid w:val="00BC6BEF"/>
    <w:rsid w:val="00BD3D34"/>
    <w:rsid w:val="00BD6EBE"/>
    <w:rsid w:val="00BE148A"/>
    <w:rsid w:val="00BF0D84"/>
    <w:rsid w:val="00BF6C60"/>
    <w:rsid w:val="00BF7F17"/>
    <w:rsid w:val="00C068D5"/>
    <w:rsid w:val="00C20325"/>
    <w:rsid w:val="00C318CE"/>
    <w:rsid w:val="00C52346"/>
    <w:rsid w:val="00C76979"/>
    <w:rsid w:val="00C8184D"/>
    <w:rsid w:val="00C9068E"/>
    <w:rsid w:val="00CC3AD5"/>
    <w:rsid w:val="00CD148B"/>
    <w:rsid w:val="00CD25EE"/>
    <w:rsid w:val="00CD2BEC"/>
    <w:rsid w:val="00D001A9"/>
    <w:rsid w:val="00D21777"/>
    <w:rsid w:val="00D2453A"/>
    <w:rsid w:val="00D370A7"/>
    <w:rsid w:val="00D451A4"/>
    <w:rsid w:val="00D515E7"/>
    <w:rsid w:val="00D73A38"/>
    <w:rsid w:val="00DA3B19"/>
    <w:rsid w:val="00DC70AB"/>
    <w:rsid w:val="00DD222F"/>
    <w:rsid w:val="00DE39D7"/>
    <w:rsid w:val="00DE7DBD"/>
    <w:rsid w:val="00DF4BCE"/>
    <w:rsid w:val="00E11C0D"/>
    <w:rsid w:val="00E25016"/>
    <w:rsid w:val="00E32A0C"/>
    <w:rsid w:val="00E34BA1"/>
    <w:rsid w:val="00E54B29"/>
    <w:rsid w:val="00EB0EE6"/>
    <w:rsid w:val="00EC669A"/>
    <w:rsid w:val="00ED21B1"/>
    <w:rsid w:val="00ED4254"/>
    <w:rsid w:val="00EE2784"/>
    <w:rsid w:val="00EE4AF0"/>
    <w:rsid w:val="00F16269"/>
    <w:rsid w:val="00F234B2"/>
    <w:rsid w:val="00F24F74"/>
    <w:rsid w:val="00F26A0F"/>
    <w:rsid w:val="00F418F4"/>
    <w:rsid w:val="00F41E5F"/>
    <w:rsid w:val="00F42BAC"/>
    <w:rsid w:val="00F5086B"/>
    <w:rsid w:val="00F87C1F"/>
    <w:rsid w:val="00FD4A2C"/>
    <w:rsid w:val="00FE3C66"/>
    <w:rsid w:val="00FE4CAC"/>
    <w:rsid w:val="00FF2D6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89B6D97"/>
  <w15:chartTrackingRefBased/>
  <w15:docId w15:val="{78C34510-C326-4F87-85E8-29669BE8E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a5"/>
    <w:uiPriority w:val="99"/>
    <w:semiHidden/>
    <w:unhideWhenUsed/>
    <w:rsid w:val="00094095"/>
    <w:pPr>
      <w:snapToGrid w:val="0"/>
      <w:jc w:val="left"/>
    </w:pPr>
  </w:style>
  <w:style w:type="character" w:customStyle="1" w:styleId="a5">
    <w:name w:val="尾注文本 字符"/>
    <w:basedOn w:val="a0"/>
    <w:link w:val="a4"/>
    <w:uiPriority w:val="99"/>
    <w:semiHidden/>
    <w:rsid w:val="00094095"/>
  </w:style>
  <w:style w:type="character" w:styleId="a6">
    <w:name w:val="endnote reference"/>
    <w:uiPriority w:val="99"/>
    <w:semiHidden/>
    <w:unhideWhenUsed/>
    <w:rsid w:val="00094095"/>
    <w:rPr>
      <w:vertAlign w:val="superscript"/>
    </w:rPr>
  </w:style>
  <w:style w:type="paragraph" w:styleId="a7">
    <w:name w:val="header"/>
    <w:basedOn w:val="a"/>
    <w:link w:val="a8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uiPriority w:val="99"/>
    <w:rsid w:val="00D21777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link w:val="a9"/>
    <w:uiPriority w:val="99"/>
    <w:rsid w:val="00D21777"/>
    <w:rPr>
      <w:sz w:val="18"/>
      <w:szCs w:val="18"/>
    </w:rPr>
  </w:style>
  <w:style w:type="paragraph" w:styleId="ab">
    <w:name w:val="Balloon Text"/>
    <w:basedOn w:val="a"/>
    <w:link w:val="ac"/>
    <w:uiPriority w:val="99"/>
    <w:semiHidden/>
    <w:unhideWhenUsed/>
    <w:rsid w:val="00EE2784"/>
    <w:rPr>
      <w:sz w:val="18"/>
      <w:szCs w:val="18"/>
    </w:rPr>
  </w:style>
  <w:style w:type="character" w:customStyle="1" w:styleId="ac">
    <w:name w:val="批注框文本 字符"/>
    <w:link w:val="ab"/>
    <w:uiPriority w:val="99"/>
    <w:semiHidden/>
    <w:rsid w:val="00EE2784"/>
    <w:rPr>
      <w:kern w:val="2"/>
      <w:sz w:val="18"/>
      <w:szCs w:val="18"/>
    </w:rPr>
  </w:style>
  <w:style w:type="paragraph" w:customStyle="1" w:styleId="1">
    <w:name w:val="列出段落1"/>
    <w:basedOn w:val="a"/>
    <w:uiPriority w:val="34"/>
    <w:qFormat/>
    <w:rsid w:val="00BA7437"/>
    <w:pPr>
      <w:ind w:firstLineChars="200" w:firstLine="420"/>
    </w:pPr>
  </w:style>
  <w:style w:type="paragraph" w:styleId="ad">
    <w:name w:val="List Paragraph"/>
    <w:basedOn w:val="a"/>
    <w:uiPriority w:val="34"/>
    <w:qFormat/>
    <w:rsid w:val="000E7FC9"/>
    <w:pPr>
      <w:ind w:firstLineChars="200" w:firstLine="420"/>
    </w:pPr>
  </w:style>
  <w:style w:type="paragraph" w:styleId="ae">
    <w:name w:val="footnote text"/>
    <w:basedOn w:val="a"/>
    <w:link w:val="af"/>
    <w:uiPriority w:val="99"/>
    <w:semiHidden/>
    <w:rsid w:val="00D001A9"/>
    <w:pPr>
      <w:snapToGrid w:val="0"/>
      <w:jc w:val="left"/>
    </w:pPr>
    <w:rPr>
      <w:rFonts w:ascii="Times New Roman" w:eastAsia="PMingLiU" w:hAnsi="Times New Roman"/>
      <w:sz w:val="20"/>
      <w:szCs w:val="20"/>
      <w:lang w:eastAsia="zh-TW"/>
    </w:rPr>
  </w:style>
  <w:style w:type="character" w:customStyle="1" w:styleId="af">
    <w:name w:val="脚注文本 字符"/>
    <w:link w:val="ae"/>
    <w:uiPriority w:val="99"/>
    <w:semiHidden/>
    <w:rsid w:val="00D001A9"/>
    <w:rPr>
      <w:rFonts w:ascii="Times New Roman" w:eastAsia="PMingLiU" w:hAnsi="Times New Roman"/>
      <w:kern w:val="2"/>
      <w:lang w:eastAsia="zh-TW"/>
    </w:rPr>
  </w:style>
  <w:style w:type="character" w:styleId="af0">
    <w:name w:val="footnote reference"/>
    <w:uiPriority w:val="99"/>
    <w:semiHidden/>
    <w:unhideWhenUsed/>
    <w:rsid w:val="0074694B"/>
    <w:rPr>
      <w:vertAlign w:val="superscript"/>
    </w:rPr>
  </w:style>
  <w:style w:type="character" w:styleId="af1">
    <w:name w:val="annotation reference"/>
    <w:basedOn w:val="a0"/>
    <w:unhideWhenUsed/>
    <w:rsid w:val="00BA6F07"/>
    <w:rPr>
      <w:sz w:val="21"/>
      <w:szCs w:val="21"/>
    </w:rPr>
  </w:style>
  <w:style w:type="paragraph" w:styleId="af2">
    <w:name w:val="annotation text"/>
    <w:basedOn w:val="a"/>
    <w:link w:val="af3"/>
    <w:uiPriority w:val="99"/>
    <w:semiHidden/>
    <w:unhideWhenUsed/>
    <w:rsid w:val="00BA6F07"/>
    <w:pPr>
      <w:jc w:val="left"/>
    </w:pPr>
  </w:style>
  <w:style w:type="character" w:customStyle="1" w:styleId="af3">
    <w:name w:val="批注文字 字符"/>
    <w:basedOn w:val="a0"/>
    <w:link w:val="af2"/>
    <w:uiPriority w:val="99"/>
    <w:semiHidden/>
    <w:rsid w:val="00BA6F07"/>
    <w:rPr>
      <w:kern w:val="2"/>
      <w:sz w:val="21"/>
      <w:szCs w:val="22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BA6F07"/>
    <w:rPr>
      <w:b/>
      <w:bCs/>
    </w:rPr>
  </w:style>
  <w:style w:type="character" w:customStyle="1" w:styleId="af5">
    <w:name w:val="批注主题 字符"/>
    <w:basedOn w:val="af3"/>
    <w:link w:val="af4"/>
    <w:uiPriority w:val="99"/>
    <w:semiHidden/>
    <w:rsid w:val="00BA6F07"/>
    <w:rPr>
      <w:b/>
      <w:bCs/>
      <w:kern w:val="2"/>
      <w:sz w:val="21"/>
      <w:szCs w:val="22"/>
    </w:rPr>
  </w:style>
  <w:style w:type="paragraph" w:styleId="af6">
    <w:name w:val="Revision"/>
    <w:hidden/>
    <w:uiPriority w:val="99"/>
    <w:semiHidden/>
    <w:rsid w:val="00611F98"/>
    <w:rPr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E6E2E6B-713F-4026-9D64-040E57B1A7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177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新日鐵住金株式会社</Company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JH LLP</cp:lastModifiedBy>
  <cp:revision>14</cp:revision>
  <cp:lastPrinted>2017-01-18T07:04:00Z</cp:lastPrinted>
  <dcterms:created xsi:type="dcterms:W3CDTF">2021-05-07T01:42:00Z</dcterms:created>
  <dcterms:modified xsi:type="dcterms:W3CDTF">2023-02-14T08:46:00Z</dcterms:modified>
</cp:coreProperties>
</file>