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209E0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bookmarkEnd w:id="0"/>
    <w:tbl>
      <w:tblPr>
        <w:tblStyle w:val="4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10FC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1B807FDB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25A696A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不列颠哥伦比亚投资管理公司与BTG Pactual林地投资集团有限公司收购Arapoti Reflorestadora股份公司等四家公司股权案</w:t>
            </w:r>
          </w:p>
        </w:tc>
      </w:tr>
      <w:tr w14:paraId="65AF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08BE772E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77D28AF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不列颠哥伦比亚投资管理公司（“BCI”）、BTG Pactual林地投资集团有限公司（“TIG”）（通过各自的子公司）与Klabin股份公司（“Klabin”）签署协议，根据该协议，BCI与TIG将持有Arapoti Reflorestadora股份公司等四家公司（合称“各目标公司”）的股份和权利。各目标公司在巴西境内从事木材供应业务。交易前， Klabin单独控制各目标公司。交易后，BCI、TIG与Klabin将共同控制目标公司。</w:t>
            </w:r>
          </w:p>
        </w:tc>
      </w:tr>
      <w:tr w14:paraId="2BA58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3092AD0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24287A81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.</w:t>
            </w: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BIC</w:t>
            </w:r>
          </w:p>
        </w:tc>
        <w:tc>
          <w:tcPr>
            <w:tcW w:w="6224" w:type="dxa"/>
            <w:vAlign w:val="center"/>
          </w:tcPr>
          <w:p w14:paraId="24147246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BCI于1999年7月15日成立于加拿大，主要业务为长期投资，投资的资产类别包括固定收益、公共股票、私募股权、基础设施、可再生资源、房地产和商业抵押贷款。 </w:t>
            </w:r>
          </w:p>
          <w:p w14:paraId="08ECB3A5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BCI无最终控制人。</w:t>
            </w:r>
          </w:p>
        </w:tc>
      </w:tr>
      <w:tr w14:paraId="3B84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67138C9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562D2112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TIG</w:t>
            </w:r>
          </w:p>
        </w:tc>
        <w:tc>
          <w:tcPr>
            <w:tcW w:w="6224" w:type="dxa"/>
            <w:vAlign w:val="center"/>
          </w:tcPr>
          <w:p w14:paraId="3376EAC9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TIG于2013年7月17日成立于美国，是一家林地投资管理机构，在美国和拉丁美洲管理着超过730亿美元的资产以及260万英亩林地。 </w:t>
            </w:r>
          </w:p>
          <w:p w14:paraId="7E28CA20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TIG的最终控制人为BTG Pactual G7控股股份公司，主要提供涉及所有主要资产类别（包括林地资产）的投资策略。</w:t>
            </w:r>
          </w:p>
        </w:tc>
      </w:tr>
      <w:tr w14:paraId="139F3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09B4FF8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1A3E78E5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3.</w:t>
            </w:r>
            <w:r>
              <w:rPr>
                <w:rFonts w:hint="eastAsia" w:ascii="Times New Roman" w:hAnsi="Times New Roman"/>
                <w:sz w:val="24"/>
                <w:szCs w:val="24"/>
              </w:rPr>
              <w:t>Klabin</w:t>
            </w:r>
          </w:p>
        </w:tc>
        <w:tc>
          <w:tcPr>
            <w:tcW w:w="6224" w:type="dxa"/>
            <w:vAlign w:val="center"/>
          </w:tcPr>
          <w:p w14:paraId="4347DD9F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Klabin于1978年12月6日成立于巴西，是巴西一家包装纸和可持续纸包装解决方案生产商和出口商。</w:t>
            </w:r>
          </w:p>
          <w:p w14:paraId="42CC71F9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Klabin的最终控制人为</w:t>
            </w:r>
            <w:r>
              <w:rPr>
                <w:rFonts w:ascii="Times New Roman" w:hAnsi="Times New Roman"/>
                <w:sz w:val="24"/>
                <w:szCs w:val="24"/>
                <w:lang w:val="de-DE"/>
              </w:rPr>
              <w:t>Klabin Irmãos</w:t>
            </w:r>
            <w:r>
              <w:rPr>
                <w:rFonts w:hint="eastAsia" w:ascii="Times New Roman" w:hAnsi="Times New Roman"/>
                <w:sz w:val="24"/>
                <w:szCs w:val="24"/>
              </w:rPr>
              <w:t>股份公司，是家族所有的控股公司</w:t>
            </w:r>
            <w:r>
              <w:rPr>
                <w:rFonts w:ascii="Times New Roman" w:hAnsi="Times New Roman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/>
                <w:sz w:val="24"/>
                <w:szCs w:val="24"/>
              </w:rPr>
              <w:t>持有</w:t>
            </w:r>
            <w:r>
              <w:rPr>
                <w:rFonts w:ascii="Times New Roman" w:hAnsi="Times New Roman"/>
                <w:sz w:val="24"/>
                <w:szCs w:val="24"/>
              </w:rPr>
              <w:t>Klabin</w:t>
            </w:r>
            <w:r>
              <w:rPr>
                <w:rFonts w:hint="eastAsia" w:ascii="Times New Roman" w:hAnsi="Times New Roman"/>
                <w:sz w:val="24"/>
                <w:szCs w:val="24"/>
              </w:rPr>
              <w:t>的权益，其主要业务见以上Klabin的业务描述。</w:t>
            </w:r>
          </w:p>
        </w:tc>
      </w:tr>
      <w:tr w14:paraId="0EADE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AF54230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8FA7A99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 w14:paraId="210D4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2A0B8DF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5ECE858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6ACC9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C22A859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6C857D3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4C8ED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59A9A4A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6C8B5D9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6DC7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6E2F3D4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52CF26D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3F1E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2EEE538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A415B02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03D2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678F6D0C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76F8207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 w:val="0"/>
                <w:bCs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不适用</w:t>
            </w:r>
          </w:p>
        </w:tc>
      </w:tr>
    </w:tbl>
    <w:p w14:paraId="048091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6B2D77"/>
    <w:rsid w:val="626B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99"/>
    <w:pPr>
      <w:spacing w:after="120"/>
    </w:pPr>
  </w:style>
  <w:style w:type="paragraph" w:styleId="3">
    <w:name w:val="Body Text First Indent"/>
    <w:basedOn w:val="2"/>
    <w:qFormat/>
    <w:uiPriority w:val="0"/>
    <w:pPr>
      <w:ind w:firstLine="420" w:firstLineChars="1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2025-09-08T06:45:00Z</dcterms:created>
  <dc:creator>胡翌婧</dc:creator>
  <cp:lastModifiedBy>胡翌婧</cp:lastModifiedBy>
  <dcterms:modified xsi:type="dcterms:W3CDTF">2025-09-08T06:47:28Z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C119654B6B6F4CECBCD46D3704451156_11</vt:lpwstr>
  </property>
  <property fmtid="{D5CDD505-2E9C-101B-9397-08002B2CF9AE}" pid="4" name="KSOTemplateDocerSaveRecord">
    <vt:lpwstr>eyJoZGlkIjoiODNjM2VkZWUwYjdkZDYzZGY2NmZiZGNiZGIyMjFjYWIiLCJ1c2VySWQiOiIyNDQ2MzYxMzgifQ==</vt:lpwstr>
  </property>
</Properties>
</file>