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4CB57" w14:textId="77777777" w:rsidR="00FC1E80" w:rsidRDefault="00B542C1">
      <w:pPr>
        <w:spacing w:beforeLines="50" w:before="120" w:afterLines="50" w:after="120" w:line="440" w:lineRule="exact"/>
        <w:jc w:val="center"/>
        <w:rPr>
          <w:rFonts w:asciiTheme="majorEastAsia" w:eastAsiaTheme="majorEastAsia" w:hAnsiTheme="majorEastAsia"/>
          <w:sz w:val="36"/>
          <w:szCs w:val="36"/>
          <w:lang w:eastAsia="zh-CN"/>
        </w:rPr>
      </w:pPr>
      <w:r>
        <w:rPr>
          <w:rFonts w:asciiTheme="majorEastAsia" w:eastAsiaTheme="majorEastAsia" w:hAnsiTheme="majorEastAsia" w:hint="eastAsia"/>
          <w:sz w:val="36"/>
          <w:szCs w:val="36"/>
          <w:lang w:val="en-US" w:eastAsia="zh-CN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FC1E80" w14:paraId="6DDEA324" w14:textId="77777777">
        <w:trPr>
          <w:trHeight w:val="587"/>
        </w:trPr>
        <w:tc>
          <w:tcPr>
            <w:tcW w:w="1809" w:type="dxa"/>
            <w:shd w:val="clear" w:color="auto" w:fill="D9D9D9"/>
            <w:vAlign w:val="center"/>
          </w:tcPr>
          <w:p w14:paraId="7E798272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68E5850" w14:textId="30CB5FF0" w:rsidR="00FC1E80" w:rsidRDefault="00FD71EE">
            <w:pPr>
              <w:tabs>
                <w:tab w:val="left" w:pos="720"/>
              </w:tabs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 w:rsidRPr="00FD71EE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优合食品进出口（武汉）有限公司与嘉冷产业（深圳）有限公司收购武汉银合温控产业发展有限公司股权案</w:t>
            </w:r>
          </w:p>
        </w:tc>
      </w:tr>
      <w:tr w:rsidR="00FC1E80" w14:paraId="637F8770" w14:textId="77777777">
        <w:trPr>
          <w:trHeight w:val="1800"/>
        </w:trPr>
        <w:tc>
          <w:tcPr>
            <w:tcW w:w="1809" w:type="dxa"/>
            <w:shd w:val="clear" w:color="auto" w:fill="D9D9D9"/>
            <w:vAlign w:val="center"/>
          </w:tcPr>
          <w:p w14:paraId="1125911F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93CFB3F" w14:textId="068D73BB" w:rsidR="00FC1E80" w:rsidRPr="003655D9" w:rsidRDefault="00A343E5">
            <w:pPr>
              <w:tabs>
                <w:tab w:val="left" w:pos="720"/>
              </w:tabs>
              <w:jc w:val="both"/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</w:pPr>
            <w:proofErr w:type="spellStart"/>
            <w:r w:rsidRPr="00A343E5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Moonriver</w:t>
            </w:r>
            <w:proofErr w:type="spellEnd"/>
            <w:r w:rsidRPr="00A343E5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 xml:space="preserve"> Pte. </w:t>
            </w:r>
            <w:proofErr w:type="gramStart"/>
            <w:r w:rsidRPr="00A343E5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Ltd.</w:t>
            </w:r>
            <w:r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(</w:t>
            </w:r>
            <w:proofErr w:type="gramEnd"/>
            <w:r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“</w:t>
            </w:r>
            <w:proofErr w:type="spellStart"/>
            <w:r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Moo</w:t>
            </w:r>
            <w:r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nriver</w:t>
            </w:r>
            <w:proofErr w:type="spellEnd"/>
            <w:r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”</w:t>
            </w:r>
            <w:r w:rsidR="0054349C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）、</w:t>
            </w:r>
            <w:r w:rsidR="0054349C" w:rsidRPr="00DC6BBD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Cold Bliss Pte. Ltd</w:t>
            </w:r>
            <w:r w:rsidR="0054349C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（</w:t>
            </w:r>
            <w:r w:rsidR="0054349C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“</w:t>
            </w:r>
            <w:r w:rsidR="0054349C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Co</w:t>
            </w:r>
            <w:r w:rsidR="0054349C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ld Bliss”</w:t>
            </w:r>
            <w:r w:rsidR="0054349C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）、</w:t>
            </w:r>
            <w:r w:rsidR="00041FC4" w:rsidRPr="00041FC4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优合食品进出口（武汉）有限公司</w:t>
            </w:r>
            <w:r w:rsidR="00041FC4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（</w:t>
            </w:r>
            <w:r w:rsidR="00B43A91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“优合食品”）</w:t>
            </w:r>
            <w:r w:rsidR="00041FC4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、</w:t>
            </w:r>
            <w:r w:rsidR="00041FC4" w:rsidRPr="00041FC4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嘉冷产业（深圳）有限公司</w:t>
            </w:r>
            <w:r w:rsidR="00B43A91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（“嘉冷产业”）</w:t>
            </w:r>
            <w:r w:rsidR="006B64F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和</w:t>
            </w:r>
            <w:r w:rsidR="00571AC9" w:rsidRPr="00B60EA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武汉银合温控产业发展有限公司（“武汉银合”）</w:t>
            </w:r>
            <w:r w:rsidR="00D635B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签署协议，</w:t>
            </w:r>
            <w:r w:rsidR="004E68B8" w:rsidRPr="004E68B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优合食品将受让</w:t>
            </w:r>
            <w:proofErr w:type="spellStart"/>
            <w:r w:rsidR="004E68B8" w:rsidRPr="004E68B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Moonriver</w:t>
            </w:r>
            <w:proofErr w:type="spellEnd"/>
            <w:r w:rsidR="004E68B8" w:rsidRPr="004E68B8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持有的武汉银合33%股权，嘉冷产业将受让Cold Bliss持有的武汉银合33%股权</w:t>
            </w:r>
            <w:r w:rsidR="00D204D6" w:rsidRPr="00D204D6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。</w:t>
            </w:r>
            <w:r w:rsidR="00AB28E9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武汉银合在中国境内的武汉市从事冷库开发和租赁业务。</w:t>
            </w:r>
            <w:r w:rsidR="00B7074A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交易前，</w:t>
            </w:r>
            <w:proofErr w:type="spellStart"/>
            <w:r w:rsidR="00246B1E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M</w:t>
            </w:r>
            <w:r w:rsidR="00246B1E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oonriver</w:t>
            </w:r>
            <w:proofErr w:type="spellEnd"/>
            <w:r w:rsidR="0081048D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和</w:t>
            </w:r>
            <w:r w:rsidR="00246B1E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C</w:t>
            </w:r>
            <w:r w:rsidR="00246B1E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old Bliss</w:t>
            </w:r>
            <w:r w:rsidR="00246B1E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合计</w:t>
            </w:r>
            <w:r w:rsidR="00A22FC5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持有武汉银合</w:t>
            </w:r>
            <w:r w:rsidR="004D28EC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66%</w:t>
            </w:r>
            <w:r w:rsidR="00A22FC5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股权，</w:t>
            </w:r>
            <w:r w:rsidR="0014020F" w:rsidRP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湖北银丰温控产业发展有限公司（“银丰”）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持有武汉银合3</w:t>
            </w:r>
            <w:r w:rsidR="0014020F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4%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股权，</w:t>
            </w:r>
            <w:r w:rsidR="00A22FC5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共同控制武汉银合。交易后，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优合食品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和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嘉冷产业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合计</w:t>
            </w:r>
            <w:r w:rsidR="0014020F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持有武汉银合</w:t>
            </w:r>
            <w:r w:rsidR="0014020F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66%</w:t>
            </w:r>
            <w:r w:rsidR="0014020F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股权，</w:t>
            </w:r>
            <w:r w:rsidR="0014020F" w:rsidRP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银丰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持有武汉银合3</w:t>
            </w:r>
            <w:r w:rsidR="0014020F">
              <w:rPr>
                <w:rFonts w:asciiTheme="minorEastAsia" w:eastAsiaTheme="minorEastAsia" w:hAnsiTheme="minorEastAsia" w:cs="SimSun"/>
                <w:kern w:val="2"/>
                <w:sz w:val="24"/>
                <w:lang w:val="en-US" w:eastAsia="zh-CN"/>
              </w:rPr>
              <w:t>4%</w:t>
            </w:r>
            <w:r w:rsidR="0014020F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股权，</w:t>
            </w:r>
            <w:r w:rsidR="0014020F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共同控制武汉银合</w:t>
            </w:r>
            <w:r w:rsidR="00FE5618" w:rsidRPr="003655D9">
              <w:rPr>
                <w:rFonts w:asciiTheme="minorEastAsia" w:eastAsiaTheme="minorEastAsia" w:hAnsiTheme="minorEastAsia" w:cs="SimSun" w:hint="eastAsia"/>
                <w:kern w:val="2"/>
                <w:sz w:val="24"/>
                <w:lang w:val="en-US" w:eastAsia="zh-CN"/>
              </w:rPr>
              <w:t>。</w:t>
            </w:r>
          </w:p>
        </w:tc>
      </w:tr>
      <w:tr w:rsidR="00201687" w14:paraId="4F4A1214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7BAE94" w14:textId="77777777" w:rsidR="00201687" w:rsidRDefault="00201687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 w14:paraId="59E523E7" w14:textId="51729F55" w:rsidR="00201687" w:rsidRDefault="00663B06">
            <w:pPr>
              <w:pStyle w:val="ListParagraph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eastAsia="SimSun" w:hAnsi="SimSun" w:cs="SimSu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val="en-US" w:eastAsia="zh-CN"/>
              </w:rPr>
              <w:t>优合</w:t>
            </w:r>
            <w:r w:rsidR="00D915D0">
              <w:rPr>
                <w:rFonts w:ascii="SimSun" w:eastAsia="SimSun" w:hAnsi="SimSun" w:cs="SimSun" w:hint="eastAsia"/>
                <w:kern w:val="2"/>
                <w:sz w:val="24"/>
                <w:szCs w:val="24"/>
                <w:lang w:val="en-US" w:eastAsia="zh-CN"/>
              </w:rPr>
              <w:t>食品</w:t>
            </w:r>
          </w:p>
        </w:tc>
        <w:tc>
          <w:tcPr>
            <w:tcW w:w="5502" w:type="dxa"/>
          </w:tcPr>
          <w:p w14:paraId="7D470476" w14:textId="4E156BAF" w:rsidR="00663B06" w:rsidRDefault="00663B06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ascii="SimSun" w:hAnsi="SimSun" w:cs="SimSun" w:hint="eastAsia"/>
                <w:sz w:val="24"/>
                <w:lang w:eastAsia="zh-CN"/>
              </w:rPr>
              <w:t>优合</w:t>
            </w:r>
            <w:r w:rsidR="00D915D0">
              <w:rPr>
                <w:rFonts w:ascii="SimSun" w:hAnsi="SimSun" w:cs="SimSun" w:hint="eastAsia"/>
                <w:sz w:val="24"/>
                <w:lang w:eastAsia="zh-CN"/>
              </w:rPr>
              <w:t>食品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于</w:t>
            </w:r>
            <w:r w:rsidR="00D915D0">
              <w:rPr>
                <w:rFonts w:ascii="SimSun" w:hAnsi="SimSun" w:cs="SimSun"/>
                <w:sz w:val="24"/>
                <w:lang w:eastAsia="zh-CN"/>
              </w:rPr>
              <w:t>2021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年</w:t>
            </w:r>
            <w:r w:rsidR="00D915D0">
              <w:rPr>
                <w:rFonts w:ascii="SimSun" w:hAnsi="SimSun" w:cs="SimSun"/>
                <w:sz w:val="24"/>
                <w:lang w:eastAsia="zh-CN"/>
              </w:rPr>
              <w:t>10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月</w:t>
            </w:r>
            <w:r w:rsidR="00D915D0">
              <w:rPr>
                <w:rFonts w:ascii="SimSun" w:hAnsi="SimSun" w:cs="SimSun"/>
                <w:sz w:val="24"/>
                <w:lang w:eastAsia="zh-CN"/>
              </w:rPr>
              <w:t>12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日成立于</w:t>
            </w:r>
            <w:r w:rsidR="00811454">
              <w:rPr>
                <w:rFonts w:ascii="SimSun" w:hAnsi="SimSun" w:cs="SimSun" w:hint="eastAsia"/>
                <w:sz w:val="24"/>
                <w:lang w:eastAsia="zh-CN"/>
              </w:rPr>
              <w:t>湖北省武汉市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，主要</w:t>
            </w:r>
            <w:r w:rsidRPr="00663B06">
              <w:rPr>
                <w:rFonts w:ascii="SimSun" w:hAnsi="SimSun" w:cs="SimSun" w:hint="eastAsia"/>
                <w:sz w:val="24"/>
                <w:lang w:eastAsia="zh-CN"/>
              </w:rPr>
              <w:t>在全球范围从事温控食品、冷库仓储以及相关的</w:t>
            </w:r>
            <w:r w:rsidR="00EF3510">
              <w:rPr>
                <w:rFonts w:ascii="SimSun" w:hAnsi="SimSun" w:cs="SimSun" w:hint="eastAsia"/>
                <w:sz w:val="24"/>
                <w:lang w:eastAsia="zh-CN"/>
              </w:rPr>
              <w:t>其他</w:t>
            </w:r>
            <w:r w:rsidRPr="00663B06">
              <w:rPr>
                <w:rFonts w:ascii="SimSun" w:hAnsi="SimSun" w:cs="SimSun" w:hint="eastAsia"/>
                <w:sz w:val="24"/>
                <w:lang w:eastAsia="zh-CN"/>
              </w:rPr>
              <w:t>服务。</w:t>
            </w:r>
          </w:p>
          <w:p w14:paraId="669A7A13" w14:textId="002AB6BA" w:rsidR="00201687" w:rsidRDefault="00663B06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ascii="SimSun" w:hAnsi="SimSun" w:cs="SimSun" w:hint="eastAsia"/>
                <w:sz w:val="24"/>
                <w:lang w:eastAsia="zh-CN"/>
              </w:rPr>
              <w:t>优合集团的最终控制人</w:t>
            </w:r>
            <w:r w:rsidR="00183F43">
              <w:rPr>
                <w:rFonts w:ascii="SimSun" w:hAnsi="SimSun" w:cs="SimSun" w:hint="eastAsia"/>
                <w:sz w:val="24"/>
                <w:lang w:eastAsia="zh-CN"/>
              </w:rPr>
              <w:t>是自然人，</w:t>
            </w:r>
            <w:r w:rsidR="00E97A58">
              <w:rPr>
                <w:rFonts w:ascii="SimSun" w:hAnsi="SimSun" w:cs="SimSun" w:hint="eastAsia"/>
                <w:sz w:val="24"/>
                <w:lang w:eastAsia="zh-CN"/>
              </w:rPr>
              <w:t>主要在</w:t>
            </w:r>
            <w:r w:rsidR="00E97A58" w:rsidRPr="00E97A58">
              <w:rPr>
                <w:rFonts w:ascii="SimSun" w:hAnsi="SimSun" w:cs="SimSun" w:hint="eastAsia"/>
                <w:sz w:val="24"/>
                <w:lang w:eastAsia="zh-CN"/>
              </w:rPr>
              <w:t>全球范围从事温控食品、仓储、国内贸易及进出口业务。</w:t>
            </w:r>
          </w:p>
        </w:tc>
      </w:tr>
      <w:tr w:rsidR="00886436" w14:paraId="219EB6CC" w14:textId="77777777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78A0E4B0" w14:textId="77777777" w:rsidR="00886436" w:rsidRDefault="00886436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 w14:paraId="4F723DE1" w14:textId="6C909922" w:rsidR="00886436" w:rsidRDefault="00EF3510">
            <w:pPr>
              <w:pStyle w:val="ListParagraph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eastAsia="SimSun" w:hAnsi="SimSun" w:cs="SimSu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val="en-US" w:eastAsia="zh-CN"/>
              </w:rPr>
              <w:t>嘉冷产业</w:t>
            </w:r>
          </w:p>
        </w:tc>
        <w:tc>
          <w:tcPr>
            <w:tcW w:w="5502" w:type="dxa"/>
          </w:tcPr>
          <w:p w14:paraId="6CAB2C2A" w14:textId="54F545E3" w:rsidR="00EF3510" w:rsidRDefault="00EF3510" w:rsidP="00EF3510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ascii="SimSun" w:hAnsi="SimSun" w:cs="SimSun" w:hint="eastAsia"/>
                <w:sz w:val="24"/>
                <w:lang w:eastAsia="zh-CN"/>
              </w:rPr>
              <w:t>嘉冷产业于</w:t>
            </w:r>
            <w:r>
              <w:rPr>
                <w:rFonts w:ascii="SimSun" w:hAnsi="SimSun" w:cs="SimSun"/>
                <w:sz w:val="24"/>
                <w:lang w:eastAsia="zh-CN"/>
              </w:rPr>
              <w:t>2017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年</w:t>
            </w:r>
            <w:r w:rsidR="000A1BB6">
              <w:rPr>
                <w:rFonts w:ascii="SimSun" w:hAnsi="SimSun" w:cs="SimSun"/>
                <w:sz w:val="24"/>
                <w:lang w:eastAsia="zh-CN"/>
              </w:rPr>
              <w:t>6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月</w:t>
            </w:r>
            <w:r w:rsidR="000A1BB6">
              <w:rPr>
                <w:rFonts w:ascii="SimSun" w:hAnsi="SimSun" w:cs="SimSun"/>
                <w:sz w:val="24"/>
                <w:lang w:eastAsia="zh-CN"/>
              </w:rPr>
              <w:t>23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日成立于</w:t>
            </w:r>
            <w:r w:rsidR="000A1BB6">
              <w:rPr>
                <w:rFonts w:ascii="SimSun" w:hAnsi="SimSun" w:cs="SimSun" w:hint="eastAsia"/>
                <w:sz w:val="24"/>
                <w:lang w:eastAsia="zh-CN"/>
              </w:rPr>
              <w:t>广东省深圳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市，主要</w:t>
            </w:r>
            <w:r w:rsidRPr="00663B06">
              <w:rPr>
                <w:rFonts w:ascii="SimSun" w:hAnsi="SimSun" w:cs="SimSun" w:hint="eastAsia"/>
                <w:sz w:val="24"/>
                <w:lang w:eastAsia="zh-CN"/>
              </w:rPr>
              <w:t>在全球范围从事温控食品、冷库仓储以及相关的</w:t>
            </w:r>
            <w:r>
              <w:rPr>
                <w:rFonts w:ascii="SimSun" w:hAnsi="SimSun" w:cs="SimSun" w:hint="eastAsia"/>
                <w:sz w:val="24"/>
                <w:lang w:eastAsia="zh-CN"/>
              </w:rPr>
              <w:t>其他</w:t>
            </w:r>
            <w:r w:rsidRPr="00663B06">
              <w:rPr>
                <w:rFonts w:ascii="SimSun" w:hAnsi="SimSun" w:cs="SimSun" w:hint="eastAsia"/>
                <w:sz w:val="24"/>
                <w:lang w:eastAsia="zh-CN"/>
              </w:rPr>
              <w:t>服务。</w:t>
            </w:r>
          </w:p>
          <w:p w14:paraId="6CBCCA03" w14:textId="7DCA4BA7" w:rsidR="00886436" w:rsidRDefault="00EF3510" w:rsidP="00EF3510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eastAsia="zh-CN"/>
              </w:rPr>
            </w:pPr>
            <w:r>
              <w:rPr>
                <w:rFonts w:ascii="SimSun" w:hAnsi="SimSun" w:cs="SimSun" w:hint="eastAsia"/>
                <w:sz w:val="24"/>
                <w:lang w:eastAsia="zh-CN"/>
              </w:rPr>
              <w:t>优合集团的最终控制人是自然人，主要在</w:t>
            </w:r>
            <w:r w:rsidRPr="00E97A58">
              <w:rPr>
                <w:rFonts w:ascii="SimSun" w:hAnsi="SimSun" w:cs="SimSun" w:hint="eastAsia"/>
                <w:sz w:val="24"/>
                <w:lang w:eastAsia="zh-CN"/>
              </w:rPr>
              <w:t>全球范围从事温控食品、仓储、国内贸易及进出口业务。</w:t>
            </w:r>
          </w:p>
        </w:tc>
      </w:tr>
      <w:tr w:rsidR="00201687" w14:paraId="6E9C663F" w14:textId="77777777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67A467AC" w14:textId="77777777" w:rsidR="00201687" w:rsidRDefault="00201687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 w14:paraId="292A2C98" w14:textId="6BF53A48" w:rsidR="00201687" w:rsidRDefault="00634FDF">
            <w:pPr>
              <w:pStyle w:val="ListParagraph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eastAsia="SimSun" w:hAnsi="SimSun" w:cs="SimSun"/>
                <w:sz w:val="24"/>
                <w:szCs w:val="24"/>
                <w:lang w:val="en-US" w:eastAsia="zh-CN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  <w:lang w:val="en-US" w:eastAsia="zh-CN"/>
              </w:rPr>
              <w:t>银丰</w:t>
            </w:r>
          </w:p>
        </w:tc>
        <w:tc>
          <w:tcPr>
            <w:tcW w:w="5502" w:type="dxa"/>
          </w:tcPr>
          <w:p w14:paraId="0AF02275" w14:textId="29538330" w:rsidR="00634FDF" w:rsidRDefault="00634FDF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sz w:val="24"/>
                <w:lang w:val="en-US" w:eastAsia="zh-CN"/>
              </w:rPr>
              <w:t>银丰于</w:t>
            </w:r>
            <w:r w:rsidRPr="003655D9">
              <w:rPr>
                <w:rFonts w:ascii="SimSun" w:hAnsi="SimSun" w:cs="SimSun" w:hint="eastAsia"/>
                <w:sz w:val="24"/>
                <w:lang w:val="en-US" w:eastAsia="zh-CN"/>
              </w:rPr>
              <w:t>2021年</w:t>
            </w:r>
            <w:r w:rsidR="003655D9" w:rsidRPr="003655D9">
              <w:rPr>
                <w:rFonts w:ascii="SimSun" w:hAnsi="SimSun" w:cs="SimSun" w:hint="eastAsia"/>
                <w:sz w:val="24"/>
                <w:lang w:val="en-US" w:eastAsia="zh-CN"/>
              </w:rPr>
              <w:t>9</w:t>
            </w:r>
            <w:r w:rsidRPr="003655D9">
              <w:rPr>
                <w:rFonts w:ascii="SimSun" w:hAnsi="SimSun" w:cs="SimSun" w:hint="eastAsia"/>
                <w:sz w:val="24"/>
                <w:lang w:val="en-US" w:eastAsia="zh-CN"/>
              </w:rPr>
              <w:t>月</w:t>
            </w:r>
            <w:r w:rsidR="003655D9" w:rsidRPr="003655D9">
              <w:rPr>
                <w:rFonts w:ascii="SimSun" w:hAnsi="SimSun" w:cs="SimSun" w:hint="eastAsia"/>
                <w:sz w:val="24"/>
                <w:lang w:val="en-US" w:eastAsia="zh-CN"/>
              </w:rPr>
              <w:t>28</w:t>
            </w:r>
            <w:r w:rsidRPr="003655D9">
              <w:rPr>
                <w:rFonts w:ascii="SimSun" w:hAnsi="SimSun" w:cs="SimSun" w:hint="eastAsia"/>
                <w:sz w:val="24"/>
                <w:lang w:val="en-US" w:eastAsia="zh-CN"/>
              </w:rPr>
              <w:t>日</w:t>
            </w:r>
            <w:r w:rsidR="00FA701F" w:rsidRPr="003655D9">
              <w:rPr>
                <w:rFonts w:ascii="SimSun" w:hAnsi="SimSun" w:cs="SimSun" w:hint="eastAsia"/>
                <w:sz w:val="24"/>
                <w:lang w:val="en-US" w:eastAsia="zh-CN"/>
              </w:rPr>
              <w:t>成立</w:t>
            </w:r>
            <w:r w:rsidR="00FA701F">
              <w:rPr>
                <w:rFonts w:ascii="SimSun" w:hAnsi="SimSun" w:cs="SimSun" w:hint="eastAsia"/>
                <w:sz w:val="24"/>
                <w:lang w:val="en-US" w:eastAsia="zh-CN"/>
              </w:rPr>
              <w:t>于湖北省武汉市，</w:t>
            </w:r>
            <w:r w:rsidR="00FA701F" w:rsidRPr="00FA701F">
              <w:rPr>
                <w:rFonts w:ascii="SimSun" w:hAnsi="SimSun" w:cs="SimSun" w:hint="eastAsia"/>
                <w:sz w:val="24"/>
                <w:lang w:val="en-US" w:eastAsia="zh-CN"/>
              </w:rPr>
              <w:t>主要在</w:t>
            </w:r>
            <w:r w:rsidR="00F06CFF">
              <w:rPr>
                <w:rFonts w:ascii="SimSun" w:hAnsi="SimSun" w:cs="SimSun" w:hint="eastAsia"/>
                <w:sz w:val="24"/>
                <w:lang w:val="en-US" w:eastAsia="zh-CN"/>
              </w:rPr>
              <w:t>全球范围从事棉花流通业务，以及</w:t>
            </w:r>
            <w:r w:rsidR="00F06CFF" w:rsidRPr="00F06CFF">
              <w:rPr>
                <w:rFonts w:ascii="SimSun" w:hAnsi="SimSun" w:cs="SimSun" w:hint="eastAsia"/>
                <w:sz w:val="24"/>
                <w:lang w:val="en-US" w:eastAsia="zh-CN"/>
              </w:rPr>
              <w:t>农产品批发市场运营、国内国际贸易、资产运营管理等业务。</w:t>
            </w:r>
          </w:p>
          <w:p w14:paraId="06405F80" w14:textId="40A072FE" w:rsidR="00201687" w:rsidRDefault="00FA701F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sz w:val="24"/>
                <w:lang w:val="en-US" w:eastAsia="zh-CN"/>
              </w:rPr>
              <w:t>银丰的最终控制人为</w:t>
            </w:r>
            <w:r w:rsidRPr="00FA701F">
              <w:rPr>
                <w:rFonts w:ascii="SimSun" w:hAnsi="SimSun" w:cs="SimSun" w:hint="eastAsia"/>
                <w:sz w:val="24"/>
                <w:lang w:val="en-US" w:eastAsia="zh-CN"/>
              </w:rPr>
              <w:t>湖北供销集团有限公司</w:t>
            </w:r>
            <w:r>
              <w:rPr>
                <w:rFonts w:ascii="SimSun" w:hAnsi="SimSun" w:cs="SimSun" w:hint="eastAsia"/>
                <w:sz w:val="24"/>
                <w:lang w:val="en-US" w:eastAsia="zh-CN"/>
              </w:rPr>
              <w:t>，</w:t>
            </w:r>
            <w:r w:rsidRPr="00FA701F">
              <w:rPr>
                <w:rFonts w:ascii="SimSun" w:hAnsi="SimSun" w:cs="SimSun" w:hint="eastAsia"/>
                <w:sz w:val="24"/>
                <w:lang w:val="en-US" w:eastAsia="zh-CN"/>
              </w:rPr>
              <w:t>主要在中国境内从事</w:t>
            </w:r>
            <w:r w:rsidR="003721A3" w:rsidRPr="003721A3">
              <w:rPr>
                <w:rFonts w:ascii="SimSun" w:hAnsi="SimSun" w:cs="SimSun" w:hint="eastAsia"/>
                <w:sz w:val="24"/>
                <w:lang w:val="en-US" w:eastAsia="zh-CN"/>
              </w:rPr>
              <w:t>建设工程施工、食用农产品初加工、信息技术咨询服务、供应链管理服务、非居住房地产租赁、物业管理业务</w:t>
            </w:r>
            <w:r w:rsidRPr="00FA701F">
              <w:rPr>
                <w:rFonts w:ascii="SimSun" w:hAnsi="SimSun" w:cs="SimSun" w:hint="eastAsia"/>
                <w:sz w:val="24"/>
                <w:lang w:val="en-US" w:eastAsia="zh-CN"/>
              </w:rPr>
              <w:t>。</w:t>
            </w:r>
          </w:p>
        </w:tc>
      </w:tr>
      <w:tr w:rsidR="00201687" w14:paraId="0E090640" w14:textId="77777777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010B7A4C" w14:textId="77777777" w:rsidR="00201687" w:rsidRDefault="00201687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 w14:paraId="305F6F61" w14:textId="4DF502A3" w:rsidR="00201687" w:rsidRDefault="00FA701F">
            <w:pPr>
              <w:pStyle w:val="ListParagraph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SimSun" w:eastAsia="SimSun" w:hAnsi="SimSun" w:cs="SimSun"/>
                <w:sz w:val="24"/>
                <w:szCs w:val="24"/>
                <w:lang w:val="en-US" w:eastAsia="zh-CN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  <w:lang w:val="en-US" w:eastAsia="zh-CN"/>
              </w:rPr>
              <w:t>武汉银合</w:t>
            </w:r>
          </w:p>
        </w:tc>
        <w:tc>
          <w:tcPr>
            <w:tcW w:w="5502" w:type="dxa"/>
          </w:tcPr>
          <w:p w14:paraId="4B5AEC68" w14:textId="1A774459" w:rsidR="00FA701F" w:rsidRDefault="00FA701F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sz w:val="24"/>
                <w:lang w:val="en-US" w:eastAsia="zh-CN"/>
              </w:rPr>
              <w:t>武汉银合于2021年</w:t>
            </w:r>
            <w:r w:rsidR="003655D9">
              <w:rPr>
                <w:rFonts w:ascii="SimSun" w:hAnsi="SimSun" w:cs="SimSun" w:hint="eastAsia"/>
                <w:sz w:val="24"/>
                <w:lang w:val="en-US" w:eastAsia="zh-CN"/>
              </w:rPr>
              <w:t>3</w:t>
            </w:r>
            <w:r>
              <w:rPr>
                <w:rFonts w:ascii="SimSun" w:hAnsi="SimSun" w:cs="SimSun" w:hint="eastAsia"/>
                <w:sz w:val="24"/>
                <w:lang w:val="en-US" w:eastAsia="zh-CN"/>
              </w:rPr>
              <w:t>月</w:t>
            </w:r>
            <w:r w:rsidR="003655D9">
              <w:rPr>
                <w:rFonts w:ascii="SimSun" w:hAnsi="SimSun" w:cs="SimSun" w:hint="eastAsia"/>
                <w:sz w:val="24"/>
                <w:lang w:val="en-US" w:eastAsia="zh-CN"/>
              </w:rPr>
              <w:t>1</w:t>
            </w:r>
            <w:r>
              <w:rPr>
                <w:rFonts w:ascii="SimSun" w:hAnsi="SimSun" w:cs="SimSun" w:hint="eastAsia"/>
                <w:sz w:val="24"/>
                <w:lang w:val="en-US" w:eastAsia="zh-CN"/>
              </w:rPr>
              <w:t>8日成立于湖北省武汉市，</w:t>
            </w:r>
            <w:r w:rsidR="007B62DE">
              <w:rPr>
                <w:rFonts w:ascii="SimSun" w:hAnsi="SimSun" w:cs="SimSun" w:hint="eastAsia"/>
                <w:sz w:val="24"/>
                <w:lang w:val="en-US" w:eastAsia="zh-CN"/>
              </w:rPr>
              <w:t>主要</w:t>
            </w:r>
            <w:r w:rsidRPr="00FA701F">
              <w:rPr>
                <w:rFonts w:ascii="SimSun" w:hAnsi="SimSun" w:cs="SimSun" w:hint="eastAsia"/>
                <w:sz w:val="24"/>
                <w:lang w:val="en-US" w:eastAsia="zh-CN"/>
              </w:rPr>
              <w:t>在中国境内从事冷库开发和租赁业务。</w:t>
            </w:r>
          </w:p>
          <w:p w14:paraId="45D81777" w14:textId="252B435A" w:rsidR="00201687" w:rsidRDefault="00FA701F">
            <w:pPr>
              <w:tabs>
                <w:tab w:val="left" w:pos="720"/>
              </w:tabs>
              <w:jc w:val="both"/>
              <w:rPr>
                <w:rFonts w:ascii="SimSun" w:hAnsi="SimSun" w:cs="SimSun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sz w:val="24"/>
                <w:lang w:val="en-US" w:eastAsia="zh-CN"/>
              </w:rPr>
              <w:t>武汉银合的最终控制人为</w:t>
            </w:r>
            <w:r w:rsidRPr="00FA701F">
              <w:rPr>
                <w:rFonts w:ascii="SimSun" w:hAnsi="SimSun" w:cs="SimSun"/>
                <w:sz w:val="24"/>
                <w:lang w:val="en-US" w:eastAsia="zh-CN"/>
              </w:rPr>
              <w:t>GIC (Realty) Private Limited</w:t>
            </w:r>
            <w:r w:rsidR="007B62DE">
              <w:rPr>
                <w:rFonts w:ascii="SimSun" w:hAnsi="SimSun" w:cs="SimSun" w:hint="eastAsia"/>
                <w:sz w:val="24"/>
                <w:lang w:val="en-US" w:eastAsia="zh-CN"/>
              </w:rPr>
              <w:t>和</w:t>
            </w:r>
            <w:r w:rsidR="007B62DE" w:rsidRPr="00FA701F">
              <w:rPr>
                <w:rFonts w:ascii="SimSun" w:hAnsi="SimSun" w:cs="SimSun" w:hint="eastAsia"/>
                <w:sz w:val="24"/>
                <w:lang w:val="en-US" w:eastAsia="zh-CN"/>
              </w:rPr>
              <w:t>湖北供销集团有限公司</w:t>
            </w:r>
            <w:r w:rsidR="007B62DE">
              <w:rPr>
                <w:rFonts w:ascii="SimSun" w:hAnsi="SimSun" w:cs="SimSun" w:hint="eastAsia"/>
                <w:sz w:val="24"/>
                <w:lang w:val="en-US" w:eastAsia="zh-CN"/>
              </w:rPr>
              <w:t>。</w:t>
            </w:r>
            <w:r w:rsidR="007B62DE" w:rsidRPr="00FA701F">
              <w:rPr>
                <w:rFonts w:ascii="SimSun" w:hAnsi="SimSun" w:cs="SimSun"/>
                <w:sz w:val="24"/>
                <w:lang w:val="en-US" w:eastAsia="zh-CN"/>
              </w:rPr>
              <w:t>GIC (Realty) Private Limited</w:t>
            </w:r>
            <w:r>
              <w:rPr>
                <w:rFonts w:ascii="SimSun" w:hAnsi="SimSun" w:cs="SimSun" w:hint="eastAsia"/>
                <w:sz w:val="24"/>
                <w:lang w:val="en-US" w:eastAsia="zh-CN"/>
              </w:rPr>
              <w:t>主要从事</w:t>
            </w:r>
            <w:r w:rsidRPr="00FA701F">
              <w:rPr>
                <w:rFonts w:ascii="SimSun" w:hAnsi="SimSun" w:cs="SimSun" w:hint="eastAsia"/>
                <w:sz w:val="24"/>
                <w:lang w:val="en-US" w:eastAsia="zh-CN"/>
              </w:rPr>
              <w:t>地产投资业务</w:t>
            </w:r>
            <w:r>
              <w:rPr>
                <w:rFonts w:ascii="SimSun" w:hAnsi="SimSun" w:cs="SimSun" w:hint="eastAsia"/>
                <w:sz w:val="24"/>
                <w:lang w:val="en-US" w:eastAsia="zh-CN"/>
              </w:rPr>
              <w:t>。</w:t>
            </w:r>
            <w:r w:rsidR="007B62DE" w:rsidRPr="00FA701F">
              <w:rPr>
                <w:rFonts w:ascii="SimSun" w:hAnsi="SimSun" w:cs="SimSun" w:hint="eastAsia"/>
                <w:sz w:val="24"/>
                <w:lang w:val="en-US" w:eastAsia="zh-CN"/>
              </w:rPr>
              <w:t>湖北供销集团有限公司主要在中国境内从事</w:t>
            </w:r>
            <w:r w:rsidR="000A6FC8" w:rsidRPr="000A6FC8">
              <w:rPr>
                <w:rFonts w:ascii="SimSun" w:hAnsi="SimSun" w:cs="SimSun" w:hint="eastAsia"/>
                <w:sz w:val="24"/>
                <w:lang w:val="en-US" w:eastAsia="zh-CN"/>
              </w:rPr>
              <w:t>建设工程施工、食用农产品初加工、信息技术咨询服务、供应链管理服务、非居住房地产租赁、物业管理业务</w:t>
            </w:r>
            <w:r w:rsidR="007B62DE" w:rsidRPr="00FA701F">
              <w:rPr>
                <w:rFonts w:ascii="SimSun" w:hAnsi="SimSun" w:cs="SimSun" w:hint="eastAsia"/>
                <w:sz w:val="24"/>
                <w:lang w:val="en-US" w:eastAsia="zh-CN"/>
              </w:rPr>
              <w:t>。</w:t>
            </w:r>
          </w:p>
        </w:tc>
      </w:tr>
      <w:tr w:rsidR="00FC1E80" w14:paraId="3C9D394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61C604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F66C15" w14:textId="48BD61E0" w:rsidR="00FC1E80" w:rsidRDefault="001F7D82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FE"/>
            </w:r>
            <w:r w:rsidR="00B542C1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 xml:space="preserve"> 1、在同一相关市场，所有参与集中的经营者所占市场份额之和小于15%。</w:t>
            </w:r>
          </w:p>
        </w:tc>
      </w:tr>
      <w:tr w:rsidR="00FC1E80" w14:paraId="1FF80F11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ABE003" w14:textId="77777777" w:rsidR="00FC1E80" w:rsidRDefault="00FC1E80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3ABDD744" w14:textId="6BE823B4" w:rsidR="00FC1E80" w:rsidRDefault="00FA701F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A8"/>
            </w:r>
            <w:r w:rsidR="00B542C1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FC1E80" w14:paraId="6B7D927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A66BDF8" w14:textId="77777777" w:rsidR="00FC1E80" w:rsidRDefault="00FC1E80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22928ED0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C1E80" w14:paraId="7278545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B697F7B" w14:textId="77777777" w:rsidR="00FC1E80" w:rsidRDefault="00FC1E80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294C62D5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C1E80" w14:paraId="59DC4A2A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D48EBC5" w14:textId="77777777" w:rsidR="00FC1E80" w:rsidRDefault="00FC1E80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4189ADC6" w14:textId="58C76DA4" w:rsidR="00FC1E80" w:rsidRDefault="001F7D82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A8"/>
            </w:r>
            <w:r w:rsidR="00B542C1">
              <w:rPr>
                <w:rFonts w:ascii="SimSun" w:hAnsi="SimSun" w:cs="SimSun"/>
                <w:kern w:val="2"/>
                <w:sz w:val="24"/>
                <w:lang w:val="en-US" w:eastAsia="zh-CN"/>
              </w:rPr>
              <w:t xml:space="preserve"> </w:t>
            </w:r>
            <w:r w:rsidR="00B542C1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FC1E80" w14:paraId="0EE9D5D7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31600CD" w14:textId="77777777" w:rsidR="00FC1E80" w:rsidRDefault="00FC1E80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2E29A69E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sz w:val="24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C1E80" w14:paraId="06FF8F6B" w14:textId="77777777">
        <w:tc>
          <w:tcPr>
            <w:tcW w:w="1809" w:type="dxa"/>
            <w:shd w:val="clear" w:color="auto" w:fill="D9D9D9"/>
            <w:vAlign w:val="center"/>
          </w:tcPr>
          <w:p w14:paraId="3BBD55CC" w14:textId="77777777" w:rsidR="00FC1E80" w:rsidRDefault="00B542C1">
            <w:pPr>
              <w:widowControl w:val="0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备注</w:t>
            </w:r>
          </w:p>
        </w:tc>
        <w:tc>
          <w:tcPr>
            <w:tcW w:w="6949" w:type="dxa"/>
            <w:gridSpan w:val="2"/>
          </w:tcPr>
          <w:p w14:paraId="0F631BAE" w14:textId="77777777" w:rsidR="009C440A" w:rsidRPr="009C440A" w:rsidRDefault="009C440A" w:rsidP="009C440A">
            <w:pPr>
              <w:widowControl w:val="0"/>
              <w:spacing w:line="290" w:lineRule="auto"/>
              <w:jc w:val="both"/>
              <w:rPr>
                <w:rFonts w:ascii="SimSun" w:hAnsi="SimSun" w:cs="SimSun"/>
                <w:b/>
                <w:bCs/>
                <w:kern w:val="2"/>
                <w:sz w:val="24"/>
                <w:lang w:val="en-US" w:eastAsia="zh-CN"/>
              </w:rPr>
            </w:pPr>
            <w:r w:rsidRPr="009C440A">
              <w:rPr>
                <w:rFonts w:ascii="SimSun" w:hAnsi="SimSun" w:cs="SimSun" w:hint="eastAsia"/>
                <w:b/>
                <w:bCs/>
                <w:kern w:val="2"/>
                <w:sz w:val="24"/>
                <w:lang w:val="en-US" w:eastAsia="zh-CN"/>
              </w:rPr>
              <w:t>横向重叠：</w:t>
            </w:r>
          </w:p>
          <w:p w14:paraId="6829904A" w14:textId="170F1884" w:rsidR="009C440A" w:rsidRPr="009C440A" w:rsidRDefault="008A3A06" w:rsidP="009C440A">
            <w:pPr>
              <w:widowControl w:val="0"/>
              <w:spacing w:line="290" w:lineRule="auto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202</w:t>
            </w:r>
            <w:r w:rsidR="00FA701F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4</w:t>
            </w:r>
            <w:r w:rsidR="009C440A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年</w:t>
            </w:r>
            <w:r w:rsidR="00B47AB7" w:rsidRPr="00B47AB7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武汉市冷库开发和租赁</w:t>
            </w:r>
            <w:r w:rsidR="009C440A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市场</w:t>
            </w:r>
            <w:r w:rsidR="00B47AB7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：</w:t>
            </w:r>
          </w:p>
          <w:p w14:paraId="699151E4" w14:textId="54C5E32D" w:rsidR="008A3A06" w:rsidRDefault="00B47AB7" w:rsidP="009C440A">
            <w:pPr>
              <w:widowControl w:val="0"/>
              <w:spacing w:line="290" w:lineRule="auto"/>
              <w:jc w:val="both"/>
              <w:rPr>
                <w:rFonts w:ascii="SimSun" w:hAnsi="SimSun" w:cs="SimSun"/>
                <w:kern w:val="2"/>
                <w:sz w:val="24"/>
                <w:lang w:val="en-US" w:eastAsia="zh-CN"/>
              </w:rPr>
            </w:pP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优合</w:t>
            </w:r>
            <w:r w:rsidR="007076E1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食品</w:t>
            </w:r>
            <w:r w:rsidR="009C440A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：0-5%，</w:t>
            </w:r>
            <w:r w:rsidR="007076E1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嘉冷产业</w:t>
            </w:r>
            <w:r w:rsidR="007076E1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：0-5%，</w:t>
            </w: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武汉银合</w:t>
            </w:r>
            <w:r w:rsidR="008A3A06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：0-5%，</w:t>
            </w:r>
            <w:r w:rsidR="009C440A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各方合计：</w:t>
            </w:r>
            <w:r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0-5</w:t>
            </w:r>
            <w:r w:rsidR="009C440A" w:rsidRPr="009C440A">
              <w:rPr>
                <w:rFonts w:ascii="SimSun" w:hAnsi="SimSun" w:cs="SimSun" w:hint="eastAsia"/>
                <w:kern w:val="2"/>
                <w:sz w:val="24"/>
                <w:lang w:val="en-US" w:eastAsia="zh-CN"/>
              </w:rPr>
              <w:t>%</w:t>
            </w:r>
          </w:p>
        </w:tc>
      </w:tr>
    </w:tbl>
    <w:p w14:paraId="152DAB74" w14:textId="77777777" w:rsidR="00FC1E80" w:rsidRPr="00B47AB7" w:rsidRDefault="00FC1E80">
      <w:pPr>
        <w:pStyle w:val="FormCOLinklatersBody"/>
        <w:numPr>
          <w:ilvl w:val="0"/>
          <w:numId w:val="0"/>
        </w:numPr>
        <w:spacing w:beforeLines="50" w:before="120" w:afterLines="50" w:after="120"/>
        <w:ind w:leftChars="12" w:left="704" w:hanging="680"/>
        <w:rPr>
          <w:rFonts w:ascii="Times New Roman" w:eastAsia="KaiTi_GB2312" w:hAnsi="Times New Roman"/>
          <w:b/>
          <w:sz w:val="22"/>
          <w:szCs w:val="21"/>
          <w:lang w:eastAsia="zh-CN"/>
        </w:rPr>
      </w:pPr>
    </w:p>
    <w:sectPr w:rsidR="00FC1E80" w:rsidRPr="00B47AB7">
      <w:footerReference w:type="default" r:id="rId8"/>
      <w:pgSz w:w="11906" w:h="16838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20E8C" w14:textId="77777777" w:rsidR="00D51871" w:rsidRDefault="00D51871">
      <w:r>
        <w:separator/>
      </w:r>
    </w:p>
  </w:endnote>
  <w:endnote w:type="continuationSeparator" w:id="0">
    <w:p w14:paraId="0E835F34" w14:textId="77777777" w:rsidR="00D51871" w:rsidRDefault="00D51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old">
    <w:altName w:val="Arial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FC1E80" w14:paraId="1DC63479" w14:textId="77777777">
      <w:tc>
        <w:tcPr>
          <w:tcW w:w="3080" w:type="dxa"/>
        </w:tcPr>
        <w:p w14:paraId="77A1DFED" w14:textId="77777777" w:rsidR="00FC1E80" w:rsidRDefault="00FC1E80">
          <w:pPr>
            <w:pStyle w:val="Footer"/>
          </w:pPr>
        </w:p>
      </w:tc>
      <w:tc>
        <w:tcPr>
          <w:tcW w:w="3081" w:type="dxa"/>
        </w:tcPr>
        <w:p w14:paraId="181871E0" w14:textId="77777777" w:rsidR="00FC1E80" w:rsidRDefault="00B542C1">
          <w:pPr>
            <w:pStyle w:val="Footer"/>
            <w:jc w:val="center"/>
            <w:rPr>
              <w:rStyle w:val="PageNumber"/>
            </w:rPr>
          </w:pPr>
          <w:r>
            <w:rPr>
              <w:rStyle w:val="PageNumber"/>
            </w:rPr>
            <w:t xml:space="preserve">-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-</w:t>
          </w:r>
        </w:p>
      </w:tc>
      <w:tc>
        <w:tcPr>
          <w:tcW w:w="3081" w:type="dxa"/>
        </w:tcPr>
        <w:p w14:paraId="7CD54BB4" w14:textId="77777777" w:rsidR="00FC1E80" w:rsidRDefault="00FC1E80">
          <w:pPr>
            <w:pStyle w:val="FooterRight"/>
            <w:rPr>
              <w:rFonts w:cs="Times New Roman"/>
            </w:rPr>
          </w:pPr>
        </w:p>
      </w:tc>
    </w:tr>
  </w:tbl>
  <w:p w14:paraId="57D7D801" w14:textId="77777777" w:rsidR="00FC1E80" w:rsidRDefault="00FC1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459A5" w14:textId="77777777" w:rsidR="00D51871" w:rsidRDefault="00D51871">
      <w:r>
        <w:separator/>
      </w:r>
    </w:p>
  </w:footnote>
  <w:footnote w:type="continuationSeparator" w:id="0">
    <w:p w14:paraId="07598DAD" w14:textId="77777777" w:rsidR="00D51871" w:rsidRDefault="00D51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E66A1"/>
    <w:multiLevelType w:val="multilevel"/>
    <w:tmpl w:val="02BE66A1"/>
    <w:lvl w:ilvl="0">
      <w:start w:val="1"/>
      <w:numFmt w:val="upperLetter"/>
      <w:pStyle w:val="UCAlpha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A7B4164"/>
    <w:multiLevelType w:val="multilevel"/>
    <w:tmpl w:val="0A7B4164"/>
    <w:lvl w:ilvl="0">
      <w:start w:val="1"/>
      <w:numFmt w:val="decimal"/>
      <w:pStyle w:val="FormCOTablenote"/>
      <w:lvlText w:val="Table %1"/>
      <w:lvlJc w:val="left"/>
      <w:pPr>
        <w:tabs>
          <w:tab w:val="left" w:pos="2863"/>
        </w:tabs>
        <w:ind w:left="2863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97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3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9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5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1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3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95" w:hanging="360"/>
      </w:pPr>
      <w:rPr>
        <w:rFonts w:hint="default"/>
      </w:rPr>
    </w:lvl>
  </w:abstractNum>
  <w:abstractNum w:abstractNumId="3" w15:restartNumberingAfterBreak="0">
    <w:nsid w:val="0B3E73A3"/>
    <w:multiLevelType w:val="multilevel"/>
    <w:tmpl w:val="0B3E73A3"/>
    <w:lvl w:ilvl="0">
      <w:start w:val="1"/>
      <w:numFmt w:val="decimal"/>
      <w:pStyle w:val="KWheading1"/>
      <w:lvlText w:val="%1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(%2)"/>
      <w:lvlJc w:val="left"/>
      <w:pPr>
        <w:tabs>
          <w:tab w:val="left" w:pos="567"/>
        </w:tabs>
        <w:ind w:left="567" w:hanging="567"/>
      </w:pPr>
      <w:rPr>
        <w:rFonts w:ascii="Arial" w:eastAsia="KaiTi_GB2312" w:hAnsi="Arial" w:cs="Times New Roman" w:hint="eastAsia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sz w:val="20"/>
        <w:szCs w:val="20"/>
      </w:rPr>
    </w:lvl>
    <w:lvl w:ilvl="3">
      <w:start w:val="1"/>
      <w:numFmt w:val="lowerRoman"/>
      <w:pStyle w:val="KWheading4"/>
      <w:lvlText w:val="(%4)"/>
      <w:lvlJc w:val="left"/>
      <w:pPr>
        <w:tabs>
          <w:tab w:val="left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4" w15:restartNumberingAfterBreak="0">
    <w:nsid w:val="0C48645C"/>
    <w:multiLevelType w:val="multilevel"/>
    <w:tmpl w:val="0C48645C"/>
    <w:lvl w:ilvl="0">
      <w:start w:val="1"/>
      <w:numFmt w:val="decimal"/>
      <w:pStyle w:val="Parties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0DA53848"/>
    <w:multiLevelType w:val="multilevel"/>
    <w:tmpl w:val="0DA53848"/>
    <w:lvl w:ilvl="0">
      <w:start w:val="1"/>
      <w:numFmt w:val="bullet"/>
      <w:pStyle w:val="Tablebullet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A225B"/>
    <w:multiLevelType w:val="multilevel"/>
    <w:tmpl w:val="10DA225B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134323D"/>
    <w:multiLevelType w:val="multilevel"/>
    <w:tmpl w:val="1134323D"/>
    <w:lvl w:ilvl="0">
      <w:start w:val="1"/>
      <w:numFmt w:val="decimal"/>
      <w:pStyle w:val="Schedu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8" w15:restartNumberingAfterBreak="0">
    <w:nsid w:val="116B7A43"/>
    <w:multiLevelType w:val="multilevel"/>
    <w:tmpl w:val="116B7A43"/>
    <w:lvl w:ilvl="0">
      <w:start w:val="1"/>
      <w:numFmt w:val="decimal"/>
      <w:pStyle w:val="Tab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9" w15:restartNumberingAfterBreak="0">
    <w:nsid w:val="173574CD"/>
    <w:multiLevelType w:val="singleLevel"/>
    <w:tmpl w:val="173574CD"/>
    <w:lvl w:ilvl="0">
      <w:start w:val="1"/>
      <w:numFmt w:val="lowerLetter"/>
      <w:pStyle w:val="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10" w15:restartNumberingAfterBreak="0">
    <w:nsid w:val="17484E99"/>
    <w:multiLevelType w:val="multilevel"/>
    <w:tmpl w:val="17484E99"/>
    <w:lvl w:ilvl="0">
      <w:start w:val="1"/>
      <w:numFmt w:val="bullet"/>
      <w:pStyle w:val="bullet1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A0E9C"/>
    <w:multiLevelType w:val="multilevel"/>
    <w:tmpl w:val="17FA0E9C"/>
    <w:lvl w:ilvl="0">
      <w:start w:val="1"/>
      <w:numFmt w:val="bullet"/>
      <w:pStyle w:val="bullet6"/>
      <w:lvlText w:val="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76F70"/>
    <w:multiLevelType w:val="multilevel"/>
    <w:tmpl w:val="18176F70"/>
    <w:lvl w:ilvl="0">
      <w:start w:val="1"/>
      <w:numFmt w:val="bullet"/>
      <w:pStyle w:val="dashbullet6"/>
      <w:lvlText w:val="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B0D08"/>
    <w:multiLevelType w:val="multilevel"/>
    <w:tmpl w:val="1ACB0D08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2835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AEE5A4F"/>
    <w:multiLevelType w:val="multilevel"/>
    <w:tmpl w:val="1AEE5A4F"/>
    <w:lvl w:ilvl="0">
      <w:start w:val="1"/>
      <w:numFmt w:val="bullet"/>
      <w:pStyle w:val="FormCOBullets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pStyle w:val="FormCOBullets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2">
      <w:start w:val="1"/>
      <w:numFmt w:val="bullet"/>
      <w:pStyle w:val="FormCOBullets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3">
      <w:start w:val="1"/>
      <w:numFmt w:val="bullet"/>
      <w:pStyle w:val="FormCOBullets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4">
      <w:start w:val="1"/>
      <w:numFmt w:val="bullet"/>
      <w:pStyle w:val="FormCOBullets5"/>
      <w:lvlText w:val=""/>
      <w:lvlJc w:val="left"/>
      <w:pPr>
        <w:tabs>
          <w:tab w:val="left" w:pos="3289"/>
        </w:tabs>
        <w:ind w:left="3289" w:hanging="681"/>
      </w:pPr>
      <w:rPr>
        <w:rFonts w:ascii="Symbol" w:hAnsi="Symbol" w:hint="default"/>
      </w:rPr>
    </w:lvl>
    <w:lvl w:ilvl="5">
      <w:start w:val="1"/>
      <w:numFmt w:val="bullet"/>
      <w:pStyle w:val="FormCOBullets6"/>
      <w:lvlText w:val=""/>
      <w:lvlJc w:val="left"/>
      <w:pPr>
        <w:tabs>
          <w:tab w:val="left" w:pos="3969"/>
        </w:tabs>
        <w:ind w:left="3969" w:hanging="68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22540"/>
    <w:multiLevelType w:val="multilevel"/>
    <w:tmpl w:val="20A22540"/>
    <w:lvl w:ilvl="0">
      <w:start w:val="1"/>
      <w:numFmt w:val="decimal"/>
      <w:pStyle w:val="FWBankingL1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sz w:val="24"/>
        <w:szCs w:val="24"/>
        <w:u w:val="none"/>
      </w:rPr>
    </w:lvl>
    <w:lvl w:ilvl="1">
      <w:start w:val="1"/>
      <w:numFmt w:val="decimal"/>
      <w:pStyle w:val="FWBanking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</w:rPr>
    </w:lvl>
    <w:lvl w:ilvl="2">
      <w:start w:val="1"/>
      <w:numFmt w:val="lowerLetter"/>
      <w:pStyle w:val="FWBanking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3">
      <w:start w:val="1"/>
      <w:numFmt w:val="lowerRoman"/>
      <w:pStyle w:val="FWBankingL4"/>
      <w:lvlText w:val="(%4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4">
      <w:start w:val="1"/>
      <w:numFmt w:val="upperLetter"/>
      <w:pStyle w:val="FWBankingL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5">
      <w:start w:val="1"/>
      <w:numFmt w:val="lowerLetter"/>
      <w:pStyle w:val="FWBankingL6"/>
      <w:lvlText w:val="(%6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6">
      <w:start w:val="1"/>
      <w:numFmt w:val="lowerRoman"/>
      <w:pStyle w:val="FWBankingL7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7">
      <w:start w:val="1"/>
      <w:numFmt w:val="upperLetter"/>
      <w:pStyle w:val="FWBankingL8"/>
      <w:lvlText w:val="(%8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</w:abstractNum>
  <w:abstractNum w:abstractNumId="16" w15:restartNumberingAfterBreak="0">
    <w:nsid w:val="22E67D87"/>
    <w:multiLevelType w:val="multilevel"/>
    <w:tmpl w:val="22E67D87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7" w15:restartNumberingAfterBreak="0">
    <w:nsid w:val="22F708B8"/>
    <w:multiLevelType w:val="multilevel"/>
    <w:tmpl w:val="22F708B8"/>
    <w:lvl w:ilvl="0">
      <w:start w:val="1"/>
      <w:numFmt w:val="upperRoman"/>
      <w:pStyle w:val="UCRoman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23622610"/>
    <w:multiLevelType w:val="multilevel"/>
    <w:tmpl w:val="23622610"/>
    <w:lvl w:ilvl="0">
      <w:start w:val="1"/>
      <w:numFmt w:val="lowerLetter"/>
      <w:pStyle w:val="FormCOLoweralpha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sz w:val="20"/>
      </w:rPr>
    </w:lvl>
    <w:lvl w:ilvl="1">
      <w:start w:val="1"/>
      <w:numFmt w:val="lowerLetter"/>
      <w:lvlRestart w:val="0"/>
      <w:pStyle w:val="FormCOLoweralphaa2"/>
      <w:lvlText w:val="(%2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sz w:val="20"/>
      </w:rPr>
    </w:lvl>
    <w:lvl w:ilvl="2">
      <w:start w:val="1"/>
      <w:numFmt w:val="lowerLetter"/>
      <w:lvlRestart w:val="0"/>
      <w:pStyle w:val="FormCOLoweralphaa3"/>
      <w:lvlText w:val="(%3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sz w:val="20"/>
      </w:rPr>
    </w:lvl>
    <w:lvl w:ilvl="3">
      <w:start w:val="1"/>
      <w:numFmt w:val="lowerLetter"/>
      <w:pStyle w:val="FormCOLoweralphaa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38A1512"/>
    <w:multiLevelType w:val="multilevel"/>
    <w:tmpl w:val="238A1512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23971282"/>
    <w:multiLevelType w:val="multilevel"/>
    <w:tmpl w:val="23971282"/>
    <w:lvl w:ilvl="0">
      <w:start w:val="1"/>
      <w:numFmt w:val="upperLetter"/>
      <w:pStyle w:val="UCAlpha4"/>
      <w:lvlText w:val="%1.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24D958FD"/>
    <w:multiLevelType w:val="multilevel"/>
    <w:tmpl w:val="24D958FD"/>
    <w:lvl w:ilvl="0">
      <w:start w:val="1"/>
      <w:numFmt w:val="bullet"/>
      <w:pStyle w:val="bullet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7F3860"/>
    <w:multiLevelType w:val="multilevel"/>
    <w:tmpl w:val="257F3860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3" w15:restartNumberingAfterBreak="0">
    <w:nsid w:val="25E6172F"/>
    <w:multiLevelType w:val="singleLevel"/>
    <w:tmpl w:val="25E6172F"/>
    <w:lvl w:ilvl="0">
      <w:start w:val="1"/>
      <w:numFmt w:val="lowerLetter"/>
      <w:pStyle w:val="Ta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29D62245"/>
    <w:multiLevelType w:val="multilevel"/>
    <w:tmpl w:val="29D62245"/>
    <w:lvl w:ilvl="0">
      <w:start w:val="1"/>
      <w:numFmt w:val="decimal"/>
      <w:pStyle w:val="FormCOLinklatersBody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3E75032"/>
    <w:multiLevelType w:val="multilevel"/>
    <w:tmpl w:val="33E75032"/>
    <w:lvl w:ilvl="0">
      <w:start w:val="1"/>
      <w:numFmt w:val="decimal"/>
      <w:pStyle w:val="FormCOAnnex"/>
      <w:lvlText w:val="Annex %1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1">
      <w:start w:val="1"/>
      <w:numFmt w:val="lowerLetter"/>
      <w:pStyle w:val="FormCOEmergencyAnnex"/>
      <w:lvlText w:val="Annex %1%2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4252447"/>
    <w:multiLevelType w:val="multilevel"/>
    <w:tmpl w:val="34252447"/>
    <w:lvl w:ilvl="0">
      <w:start w:val="1"/>
      <w:numFmt w:val="bullet"/>
      <w:pStyle w:val="bullet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705D16"/>
    <w:multiLevelType w:val="singleLevel"/>
    <w:tmpl w:val="34705D16"/>
    <w:lvl w:ilvl="0">
      <w:start w:val="1"/>
      <w:numFmt w:val="lowerLetter"/>
      <w:pStyle w:val="alpha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28" w15:restartNumberingAfterBreak="0">
    <w:nsid w:val="34A5631E"/>
    <w:multiLevelType w:val="multilevel"/>
    <w:tmpl w:val="34A5631E"/>
    <w:lvl w:ilvl="0">
      <w:start w:val="1"/>
      <w:numFmt w:val="upperLetter"/>
      <w:pStyle w:val="UCAlpha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 w15:restartNumberingAfterBreak="0">
    <w:nsid w:val="356238E7"/>
    <w:multiLevelType w:val="multilevel"/>
    <w:tmpl w:val="356238E7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0" w15:restartNumberingAfterBreak="0">
    <w:nsid w:val="367266A1"/>
    <w:multiLevelType w:val="multilevel"/>
    <w:tmpl w:val="367266A1"/>
    <w:lvl w:ilvl="0">
      <w:start w:val="1"/>
      <w:numFmt w:val="decimal"/>
      <w:pStyle w:val="Firm3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3L2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u w:val="none"/>
      </w:rPr>
    </w:lvl>
    <w:lvl w:ilvl="2">
      <w:start w:val="1"/>
      <w:numFmt w:val="lowerLetter"/>
      <w:pStyle w:val="Firm3L3"/>
      <w:lvlText w:val="(%3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u w:val="none"/>
      </w:rPr>
    </w:lvl>
    <w:lvl w:ilvl="3">
      <w:start w:val="1"/>
      <w:numFmt w:val="lowerRoman"/>
      <w:pStyle w:val="Firm3L4"/>
      <w:lvlText w:val="(%4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u w:val="none"/>
      </w:rPr>
    </w:lvl>
    <w:lvl w:ilvl="4">
      <w:start w:val="1"/>
      <w:numFmt w:val="upperLetter"/>
      <w:pStyle w:val="Firm3L5"/>
      <w:lvlText w:val="(%5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5">
      <w:start w:val="1"/>
      <w:numFmt w:val="upperRoman"/>
      <w:pStyle w:val="Firm3L6"/>
      <w:lvlText w:val="(%6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6">
      <w:start w:val="27"/>
      <w:numFmt w:val="lowerLetter"/>
      <w:pStyle w:val="Firm3L7"/>
      <w:lvlText w:val="(%7)"/>
      <w:lvlJc w:val="left"/>
      <w:pPr>
        <w:tabs>
          <w:tab w:val="left" w:pos="4320"/>
        </w:tabs>
        <w:ind w:left="4320" w:hanging="720"/>
      </w:pPr>
      <w:rPr>
        <w:b w:val="0"/>
        <w:i w:val="0"/>
        <w:caps w:val="0"/>
        <w:u w:val="none"/>
      </w:rPr>
    </w:lvl>
    <w:lvl w:ilvl="7">
      <w:start w:val="1"/>
      <w:numFmt w:val="bullet"/>
      <w:lvlRestart w:val="0"/>
      <w:pStyle w:val="Firm3L8"/>
      <w:lvlText w:val="·"/>
      <w:lvlJc w:val="left"/>
      <w:pPr>
        <w:tabs>
          <w:tab w:val="left" w:pos="720"/>
        </w:tabs>
        <w:ind w:left="720" w:hanging="720"/>
      </w:pPr>
      <w:rPr>
        <w:rFonts w:ascii="Symbol" w:hAnsi="Symbol" w:hint="default"/>
        <w:b w:val="0"/>
        <w:i w:val="0"/>
        <w:caps w:val="0"/>
        <w:u w:val="none"/>
      </w:rPr>
    </w:lvl>
    <w:lvl w:ilvl="8">
      <w:start w:val="1"/>
      <w:numFmt w:val="bullet"/>
      <w:lvlRestart w:val="0"/>
      <w:pStyle w:val="Firm3L9"/>
      <w:lvlText w:val="·"/>
      <w:lvlJc w:val="left"/>
      <w:pPr>
        <w:tabs>
          <w:tab w:val="left" w:pos="1440"/>
        </w:tabs>
        <w:ind w:left="1440" w:hanging="720"/>
      </w:pPr>
      <w:rPr>
        <w:rFonts w:ascii="Symbol" w:hAnsi="Symbol" w:hint="default"/>
        <w:b w:val="0"/>
        <w:i w:val="0"/>
        <w:caps w:val="0"/>
        <w:u w:val="none"/>
      </w:rPr>
    </w:lvl>
  </w:abstractNum>
  <w:abstractNum w:abstractNumId="31" w15:restartNumberingAfterBreak="0">
    <w:nsid w:val="37E21890"/>
    <w:multiLevelType w:val="multilevel"/>
    <w:tmpl w:val="37E21890"/>
    <w:lvl w:ilvl="0">
      <w:start w:val="1"/>
      <w:numFmt w:val="decimal"/>
      <w:pStyle w:val="TCLevel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386006ED"/>
    <w:multiLevelType w:val="singleLevel"/>
    <w:tmpl w:val="386006ED"/>
    <w:lvl w:ilvl="0">
      <w:start w:val="1"/>
      <w:numFmt w:val="lowerLetter"/>
      <w:pStyle w:val="alpha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33" w15:restartNumberingAfterBreak="0">
    <w:nsid w:val="3D8F4AF6"/>
    <w:multiLevelType w:val="multilevel"/>
    <w:tmpl w:val="3D8F4AF6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34" w15:restartNumberingAfterBreak="0">
    <w:nsid w:val="3EBD2A5E"/>
    <w:multiLevelType w:val="multilevel"/>
    <w:tmpl w:val="3EBD2A5E"/>
    <w:lvl w:ilvl="0">
      <w:start w:val="1"/>
      <w:numFmt w:val="bullet"/>
      <w:pStyle w:val="dashbullet1"/>
      <w:lvlText w:val=""/>
      <w:lvlJc w:val="left"/>
      <w:pPr>
        <w:tabs>
          <w:tab w:val="left" w:pos="680"/>
        </w:tabs>
        <w:ind w:left="680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BC403A"/>
    <w:multiLevelType w:val="multilevel"/>
    <w:tmpl w:val="3FBC403A"/>
    <w:lvl w:ilvl="0">
      <w:start w:val="1"/>
      <w:numFmt w:val="upperLetter"/>
      <w:pStyle w:val="UCAlpha5"/>
      <w:lvlText w:val="%1.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 w15:restartNumberingAfterBreak="0">
    <w:nsid w:val="41162E3A"/>
    <w:multiLevelType w:val="multilevel"/>
    <w:tmpl w:val="41162E3A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KaiTi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37" w15:restartNumberingAfterBreak="0">
    <w:nsid w:val="432476DC"/>
    <w:multiLevelType w:val="multilevel"/>
    <w:tmpl w:val="432476DC"/>
    <w:lvl w:ilvl="0">
      <w:start w:val="1"/>
      <w:numFmt w:val="bullet"/>
      <w:pStyle w:val="dashbullet3"/>
      <w:lvlText w:val="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972FF6"/>
    <w:multiLevelType w:val="multilevel"/>
    <w:tmpl w:val="43972FF6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39" w15:restartNumberingAfterBreak="0">
    <w:nsid w:val="4C3B3F24"/>
    <w:multiLevelType w:val="multilevel"/>
    <w:tmpl w:val="4C3B3F24"/>
    <w:lvl w:ilvl="0">
      <w:start w:val="1"/>
      <w:numFmt w:val="decimal"/>
      <w:pStyle w:val="FormCOFigurenote"/>
      <w:lvlText w:val="Figure %1"/>
      <w:lvlJc w:val="left"/>
      <w:pPr>
        <w:tabs>
          <w:tab w:val="left" w:pos="1701"/>
        </w:tabs>
        <w:ind w:left="1701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D347763"/>
    <w:multiLevelType w:val="multilevel"/>
    <w:tmpl w:val="4D347763"/>
    <w:lvl w:ilvl="0">
      <w:start w:val="1"/>
      <w:numFmt w:val="decimal"/>
      <w:pStyle w:val="engageL1"/>
      <w:lvlText w:val="%1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hint="default"/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1" w15:restartNumberingAfterBreak="0">
    <w:nsid w:val="4DAE4F79"/>
    <w:multiLevelType w:val="multilevel"/>
    <w:tmpl w:val="4DAE4F79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2" w15:restartNumberingAfterBreak="0">
    <w:nsid w:val="4E6D7BFA"/>
    <w:multiLevelType w:val="singleLevel"/>
    <w:tmpl w:val="4E6D7BFA"/>
    <w:lvl w:ilvl="0">
      <w:start w:val="1"/>
      <w:numFmt w:val="lowerLetter"/>
      <w:pStyle w:val="alpha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501F0A1D"/>
    <w:multiLevelType w:val="multilevel"/>
    <w:tmpl w:val="501F0A1D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KaiTi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44" w15:restartNumberingAfterBreak="0">
    <w:nsid w:val="512A7C3C"/>
    <w:multiLevelType w:val="singleLevel"/>
    <w:tmpl w:val="512A7C3C"/>
    <w:lvl w:ilvl="0">
      <w:start w:val="1"/>
      <w:numFmt w:val="lowerLetter"/>
      <w:pStyle w:val="alph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51421573"/>
    <w:multiLevelType w:val="multilevel"/>
    <w:tmpl w:val="51421573"/>
    <w:lvl w:ilvl="0">
      <w:start w:val="1"/>
      <w:numFmt w:val="bullet"/>
      <w:pStyle w:val="dashbullet5"/>
      <w:lvlText w:val="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5F4573"/>
    <w:multiLevelType w:val="multilevel"/>
    <w:tmpl w:val="525F4573"/>
    <w:lvl w:ilvl="0">
      <w:start w:val="1"/>
      <w:numFmt w:val="bullet"/>
      <w:pStyle w:val="dashbullet4"/>
      <w:lvlText w:val="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B17CF4"/>
    <w:multiLevelType w:val="multilevel"/>
    <w:tmpl w:val="53B17CF4"/>
    <w:lvl w:ilvl="0">
      <w:start w:val="1"/>
      <w:numFmt w:val="bullet"/>
      <w:pStyle w:val="dashbullet2"/>
      <w:lvlText w:val="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847832"/>
    <w:multiLevelType w:val="multilevel"/>
    <w:tmpl w:val="5584783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49" w15:restartNumberingAfterBreak="0">
    <w:nsid w:val="55F728E2"/>
    <w:multiLevelType w:val="multilevel"/>
    <w:tmpl w:val="55F728E2"/>
    <w:lvl w:ilvl="0">
      <w:start w:val="1"/>
      <w:numFmt w:val="upperRoman"/>
      <w:pStyle w:val="UCRoman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0" w15:restartNumberingAfterBreak="0">
    <w:nsid w:val="569E4223"/>
    <w:multiLevelType w:val="multilevel"/>
    <w:tmpl w:val="569E4223"/>
    <w:lvl w:ilvl="0">
      <w:start w:val="1"/>
      <w:numFmt w:val="decimal"/>
      <w:pStyle w:val="FormCOTablenumbering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6E26FEF"/>
    <w:multiLevelType w:val="singleLevel"/>
    <w:tmpl w:val="56E26FEF"/>
    <w:lvl w:ilvl="0">
      <w:start w:val="1"/>
      <w:numFmt w:val="lowerRoman"/>
      <w:pStyle w:val="roman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52" w15:restartNumberingAfterBreak="0">
    <w:nsid w:val="58A56CDE"/>
    <w:multiLevelType w:val="multilevel"/>
    <w:tmpl w:val="58A56CDE"/>
    <w:lvl w:ilvl="0">
      <w:start w:val="1"/>
      <w:numFmt w:val="bullet"/>
      <w:pStyle w:val="bullet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F711EC"/>
    <w:multiLevelType w:val="singleLevel"/>
    <w:tmpl w:val="5AF711EC"/>
    <w:lvl w:ilvl="0">
      <w:start w:val="1"/>
      <w:numFmt w:val="lowerRoman"/>
      <w:pStyle w:val="roman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4" w15:restartNumberingAfterBreak="0">
    <w:nsid w:val="5D194207"/>
    <w:multiLevelType w:val="multilevel"/>
    <w:tmpl w:val="5D194207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5" w15:restartNumberingAfterBreak="0">
    <w:nsid w:val="5FCB4379"/>
    <w:multiLevelType w:val="multilevel"/>
    <w:tmpl w:val="5FCB4379"/>
    <w:lvl w:ilvl="0">
      <w:start w:val="1"/>
      <w:numFmt w:val="upperLetter"/>
      <w:pStyle w:val="Recitals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6" w15:restartNumberingAfterBreak="0">
    <w:nsid w:val="61122CA2"/>
    <w:multiLevelType w:val="multilevel"/>
    <w:tmpl w:val="61122C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62215270"/>
    <w:multiLevelType w:val="singleLevel"/>
    <w:tmpl w:val="62215270"/>
    <w:lvl w:ilvl="0">
      <w:start w:val="1"/>
      <w:numFmt w:val="lowerRoman"/>
      <w:pStyle w:val="roman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8" w15:restartNumberingAfterBreak="0">
    <w:nsid w:val="64C47EA1"/>
    <w:multiLevelType w:val="singleLevel"/>
    <w:tmpl w:val="64C47EA1"/>
    <w:lvl w:ilvl="0">
      <w:start w:val="1"/>
      <w:numFmt w:val="lowerRoman"/>
      <w:pStyle w:val="Tableroman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9" w15:restartNumberingAfterBreak="0">
    <w:nsid w:val="68DF0B3E"/>
    <w:multiLevelType w:val="multilevel"/>
    <w:tmpl w:val="68DF0B3E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0000FF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0000FF"/>
        <w:sz w:val="20"/>
      </w:rPr>
    </w:lvl>
    <w:lvl w:ilvl="3">
      <w:start w:val="1"/>
      <w:numFmt w:val="lowerRoman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0" w15:restartNumberingAfterBreak="0">
    <w:nsid w:val="6A7F67AA"/>
    <w:multiLevelType w:val="multilevel"/>
    <w:tmpl w:val="6A7F67AA"/>
    <w:lvl w:ilvl="0">
      <w:start w:val="1"/>
      <w:numFmt w:val="upperLetter"/>
      <w:pStyle w:val="UCAlpha3"/>
      <w:lvlText w:val="%1.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1" w15:restartNumberingAfterBreak="0">
    <w:nsid w:val="6B1D1232"/>
    <w:multiLevelType w:val="multilevel"/>
    <w:tmpl w:val="6B1D1232"/>
    <w:lvl w:ilvl="0">
      <w:start w:val="1"/>
      <w:numFmt w:val="decimal"/>
      <w:pStyle w:val="Level1"/>
      <w:lvlText w:val="%1"/>
      <w:lvlJc w:val="left"/>
      <w:pPr>
        <w:tabs>
          <w:tab w:val="left" w:pos="680"/>
        </w:tabs>
        <w:ind w:left="680" w:hanging="680"/>
      </w:pPr>
      <w:rPr>
        <w:rFonts w:ascii="Arial" w:hAnsi="Arial" w:cs="Arial" w:hint="default"/>
        <w:b/>
        <w:i w:val="0"/>
        <w:sz w:val="22"/>
        <w:lang w:val="en-GB"/>
      </w:rPr>
    </w:lvl>
    <w:lvl w:ilvl="1">
      <w:start w:val="1"/>
      <w:numFmt w:val="decimal"/>
      <w:pStyle w:val="Level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62" w15:restartNumberingAfterBreak="0">
    <w:nsid w:val="6B502D22"/>
    <w:multiLevelType w:val="multilevel"/>
    <w:tmpl w:val="6B502D22"/>
    <w:lvl w:ilvl="0">
      <w:start w:val="27"/>
      <w:numFmt w:val="lowerLetter"/>
      <w:pStyle w:val="dou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3" w15:restartNumberingAfterBreak="0">
    <w:nsid w:val="6BEA4D3C"/>
    <w:multiLevelType w:val="multilevel"/>
    <w:tmpl w:val="6BEA4D3C"/>
    <w:lvl w:ilvl="0">
      <w:start w:val="1"/>
      <w:numFmt w:val="upperLetter"/>
      <w:pStyle w:val="UCAlpha6"/>
      <w:lvlText w:val="%1.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4" w15:restartNumberingAfterBreak="0">
    <w:nsid w:val="6C5255B9"/>
    <w:multiLevelType w:val="singleLevel"/>
    <w:tmpl w:val="6C5255B9"/>
    <w:lvl w:ilvl="0">
      <w:start w:val="1"/>
      <w:numFmt w:val="lowerRoman"/>
      <w:pStyle w:val="roman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65" w15:restartNumberingAfterBreak="0">
    <w:nsid w:val="6E9C380C"/>
    <w:multiLevelType w:val="multilevel"/>
    <w:tmpl w:val="6E9C380C"/>
    <w:lvl w:ilvl="0">
      <w:start w:val="1"/>
      <w:numFmt w:val="lowerRoman"/>
      <w:pStyle w:val="FormCORomani1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Roman"/>
      <w:pStyle w:val="FormCORomani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</w:rPr>
    </w:lvl>
    <w:lvl w:ilvl="2">
      <w:start w:val="1"/>
      <w:numFmt w:val="lowerRoman"/>
      <w:pStyle w:val="FormCORomani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lowerRoman"/>
      <w:pStyle w:val="FormCORomani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F6B36C8"/>
    <w:multiLevelType w:val="multilevel"/>
    <w:tmpl w:val="6F6B36C8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KaiTi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KaiTi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KaiTi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67" w15:restartNumberingAfterBreak="0">
    <w:nsid w:val="7169173D"/>
    <w:multiLevelType w:val="singleLevel"/>
    <w:tmpl w:val="7169173D"/>
    <w:lvl w:ilvl="0">
      <w:start w:val="1"/>
      <w:numFmt w:val="lowerLetter"/>
      <w:pStyle w:val="alpha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68" w15:restartNumberingAfterBreak="0">
    <w:nsid w:val="73455C00"/>
    <w:multiLevelType w:val="singleLevel"/>
    <w:tmpl w:val="73455C00"/>
    <w:lvl w:ilvl="0">
      <w:start w:val="1"/>
      <w:numFmt w:val="lowerRoman"/>
      <w:pStyle w:val="roman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69" w15:restartNumberingAfterBreak="0">
    <w:nsid w:val="785A5B88"/>
    <w:multiLevelType w:val="singleLevel"/>
    <w:tmpl w:val="785A5B88"/>
    <w:lvl w:ilvl="0">
      <w:start w:val="1"/>
      <w:numFmt w:val="lowerRoman"/>
      <w:pStyle w:val="roman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70" w15:restartNumberingAfterBreak="0">
    <w:nsid w:val="7BE859CD"/>
    <w:multiLevelType w:val="multilevel"/>
    <w:tmpl w:val="7BE859CD"/>
    <w:lvl w:ilvl="0">
      <w:start w:val="1"/>
      <w:numFmt w:val="bullet"/>
      <w:pStyle w:val="bullet5"/>
      <w:lvlText w:val="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D04878"/>
    <w:multiLevelType w:val="multilevel"/>
    <w:tmpl w:val="7ED04878"/>
    <w:lvl w:ilvl="0">
      <w:start w:val="1"/>
      <w:numFmt w:val="decimal"/>
      <w:pStyle w:val="ListNumbers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61"/>
  </w:num>
  <w:num w:numId="3">
    <w:abstractNumId w:val="4"/>
  </w:num>
  <w:num w:numId="4">
    <w:abstractNumId w:val="55"/>
  </w:num>
  <w:num w:numId="5">
    <w:abstractNumId w:val="44"/>
  </w:num>
  <w:num w:numId="6">
    <w:abstractNumId w:val="67"/>
  </w:num>
  <w:num w:numId="7">
    <w:abstractNumId w:val="27"/>
  </w:num>
  <w:num w:numId="8">
    <w:abstractNumId w:val="9"/>
  </w:num>
  <w:num w:numId="9">
    <w:abstractNumId w:val="42"/>
  </w:num>
  <w:num w:numId="10">
    <w:abstractNumId w:val="32"/>
  </w:num>
  <w:num w:numId="11">
    <w:abstractNumId w:val="10"/>
  </w:num>
  <w:num w:numId="12">
    <w:abstractNumId w:val="26"/>
  </w:num>
  <w:num w:numId="13">
    <w:abstractNumId w:val="21"/>
  </w:num>
  <w:num w:numId="14">
    <w:abstractNumId w:val="52"/>
  </w:num>
  <w:num w:numId="15">
    <w:abstractNumId w:val="70"/>
  </w:num>
  <w:num w:numId="16">
    <w:abstractNumId w:val="11"/>
  </w:num>
  <w:num w:numId="17">
    <w:abstractNumId w:val="53"/>
  </w:num>
  <w:num w:numId="18">
    <w:abstractNumId w:val="69"/>
  </w:num>
  <w:num w:numId="19">
    <w:abstractNumId w:val="57"/>
  </w:num>
  <w:num w:numId="20">
    <w:abstractNumId w:val="51"/>
  </w:num>
  <w:num w:numId="21">
    <w:abstractNumId w:val="68"/>
  </w:num>
  <w:num w:numId="22">
    <w:abstractNumId w:val="64"/>
  </w:num>
  <w:num w:numId="23">
    <w:abstractNumId w:val="7"/>
  </w:num>
  <w:num w:numId="24">
    <w:abstractNumId w:val="31"/>
  </w:num>
  <w:num w:numId="25">
    <w:abstractNumId w:val="8"/>
  </w:num>
  <w:num w:numId="26">
    <w:abstractNumId w:val="23"/>
  </w:num>
  <w:num w:numId="27">
    <w:abstractNumId w:val="5"/>
  </w:num>
  <w:num w:numId="28">
    <w:abstractNumId w:val="58"/>
  </w:num>
  <w:num w:numId="29">
    <w:abstractNumId w:val="1"/>
  </w:num>
  <w:num w:numId="30">
    <w:abstractNumId w:val="28"/>
  </w:num>
  <w:num w:numId="31">
    <w:abstractNumId w:val="60"/>
  </w:num>
  <w:num w:numId="32">
    <w:abstractNumId w:val="20"/>
  </w:num>
  <w:num w:numId="33">
    <w:abstractNumId w:val="35"/>
  </w:num>
  <w:num w:numId="34">
    <w:abstractNumId w:val="63"/>
  </w:num>
  <w:num w:numId="35">
    <w:abstractNumId w:val="17"/>
  </w:num>
  <w:num w:numId="36">
    <w:abstractNumId w:val="49"/>
  </w:num>
  <w:num w:numId="37">
    <w:abstractNumId w:val="62"/>
  </w:num>
  <w:num w:numId="38">
    <w:abstractNumId w:val="71"/>
  </w:num>
  <w:num w:numId="39">
    <w:abstractNumId w:val="34"/>
  </w:num>
  <w:num w:numId="40">
    <w:abstractNumId w:val="47"/>
  </w:num>
  <w:num w:numId="41">
    <w:abstractNumId w:val="37"/>
  </w:num>
  <w:num w:numId="42">
    <w:abstractNumId w:val="46"/>
  </w:num>
  <w:num w:numId="43">
    <w:abstractNumId w:val="45"/>
  </w:num>
  <w:num w:numId="44">
    <w:abstractNumId w:val="12"/>
  </w:num>
  <w:num w:numId="45">
    <w:abstractNumId w:val="54"/>
  </w:num>
  <w:num w:numId="46">
    <w:abstractNumId w:val="40"/>
  </w:num>
  <w:num w:numId="47">
    <w:abstractNumId w:val="24"/>
    <w:lvlOverride w:ilvl="0">
      <w:lvl w:ilvl="0" w:tentative="1">
        <w:start w:val="1"/>
        <w:numFmt w:val="decimal"/>
        <w:pStyle w:val="FormCOLinklatersBody"/>
        <w:lvlText w:val="(%1)"/>
        <w:lvlJc w:val="left"/>
        <w:pPr>
          <w:tabs>
            <w:tab w:val="left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entative="1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entative="1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8">
    <w:abstractNumId w:val="2"/>
    <w:lvlOverride w:ilvl="0">
      <w:lvl w:ilvl="0" w:tentative="1">
        <w:start w:val="1"/>
        <w:numFmt w:val="decimal"/>
        <w:pStyle w:val="FormCOTablenote"/>
        <w:lvlText w:val="Table %1"/>
        <w:lvlJc w:val="left"/>
        <w:pPr>
          <w:tabs>
            <w:tab w:val="left" w:pos="2863"/>
          </w:tabs>
          <w:ind w:left="2863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49">
    <w:abstractNumId w:val="39"/>
    <w:lvlOverride w:ilvl="0">
      <w:lvl w:ilvl="0" w:tentative="1">
        <w:start w:val="1"/>
        <w:numFmt w:val="decimal"/>
        <w:pStyle w:val="FormCOFigurenote"/>
        <w:lvlText w:val="Figure %1"/>
        <w:lvlJc w:val="left"/>
        <w:pPr>
          <w:tabs>
            <w:tab w:val="left" w:pos="1021"/>
          </w:tabs>
          <w:ind w:left="1021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50">
    <w:abstractNumId w:val="25"/>
  </w:num>
  <w:num w:numId="51">
    <w:abstractNumId w:val="18"/>
  </w:num>
  <w:num w:numId="52">
    <w:abstractNumId w:val="65"/>
  </w:num>
  <w:num w:numId="53">
    <w:abstractNumId w:val="14"/>
  </w:num>
  <w:num w:numId="54">
    <w:abstractNumId w:val="50"/>
  </w:num>
  <w:num w:numId="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"/>
  </w:num>
  <w:num w:numId="57">
    <w:abstractNumId w:val="30"/>
  </w:num>
  <w:num w:numId="58">
    <w:abstractNumId w:val="48"/>
  </w:num>
  <w:num w:numId="59">
    <w:abstractNumId w:val="66"/>
  </w:num>
  <w:num w:numId="60">
    <w:abstractNumId w:val="19"/>
  </w:num>
  <w:num w:numId="61">
    <w:abstractNumId w:val="6"/>
  </w:num>
  <w:num w:numId="62">
    <w:abstractNumId w:val="41"/>
  </w:num>
  <w:num w:numId="63">
    <w:abstractNumId w:val="22"/>
  </w:num>
  <w:num w:numId="64">
    <w:abstractNumId w:val="38"/>
  </w:num>
  <w:num w:numId="65">
    <w:abstractNumId w:val="43"/>
  </w:num>
  <w:num w:numId="66">
    <w:abstractNumId w:val="36"/>
  </w:num>
  <w:num w:numId="67">
    <w:abstractNumId w:val="33"/>
  </w:num>
  <w:num w:numId="68">
    <w:abstractNumId w:val="16"/>
  </w:num>
  <w:num w:numId="69">
    <w:abstractNumId w:val="29"/>
  </w:num>
  <w:num w:numId="70">
    <w:abstractNumId w:val="59"/>
  </w:num>
  <w:num w:numId="71">
    <w:abstractNumId w:val="13"/>
  </w:num>
  <w:num w:numId="72">
    <w:abstractNumId w:val="5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defaultTabStop w:val="6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  <w:docVar w:name="TMS_BusinessUnitID" w:val="LinklatersLLP"/>
    <w:docVar w:name="TMS_CultureID" w:val="English-UK"/>
    <w:docVar w:name="TMS_OfficeID" w:val="Beijing"/>
    <w:docVar w:name="zzmp10LastTrailerInserted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LastTrailerInserted_2832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mSEGsValidated" w:val="1"/>
    <w:docVar w:name="zzmpCompatibilityMode" w:val="15"/>
    <w:docVar w:name="zzmpLegacyTrailerRemoved" w:val="True"/>
  </w:docVars>
  <w:rsids>
    <w:rsidRoot w:val="007D5F78"/>
    <w:rsid w:val="00003A07"/>
    <w:rsid w:val="00006062"/>
    <w:rsid w:val="00006A6F"/>
    <w:rsid w:val="000079AF"/>
    <w:rsid w:val="00007ED5"/>
    <w:rsid w:val="000135F7"/>
    <w:rsid w:val="0001408D"/>
    <w:rsid w:val="0001461B"/>
    <w:rsid w:val="00015D3B"/>
    <w:rsid w:val="00017459"/>
    <w:rsid w:val="00017FA7"/>
    <w:rsid w:val="00021749"/>
    <w:rsid w:val="0002214D"/>
    <w:rsid w:val="00022235"/>
    <w:rsid w:val="000235EF"/>
    <w:rsid w:val="00023B4C"/>
    <w:rsid w:val="000241FE"/>
    <w:rsid w:val="00030858"/>
    <w:rsid w:val="00031147"/>
    <w:rsid w:val="00031FC8"/>
    <w:rsid w:val="00034798"/>
    <w:rsid w:val="00035D6A"/>
    <w:rsid w:val="00036219"/>
    <w:rsid w:val="00036B0D"/>
    <w:rsid w:val="00041FC4"/>
    <w:rsid w:val="00042B91"/>
    <w:rsid w:val="00042D5F"/>
    <w:rsid w:val="000453C1"/>
    <w:rsid w:val="00050E42"/>
    <w:rsid w:val="000511C1"/>
    <w:rsid w:val="0005290E"/>
    <w:rsid w:val="00053619"/>
    <w:rsid w:val="00053888"/>
    <w:rsid w:val="00053D42"/>
    <w:rsid w:val="000605BF"/>
    <w:rsid w:val="0006360D"/>
    <w:rsid w:val="000638C1"/>
    <w:rsid w:val="000645AB"/>
    <w:rsid w:val="00064EE7"/>
    <w:rsid w:val="00067872"/>
    <w:rsid w:val="000704BD"/>
    <w:rsid w:val="000728D9"/>
    <w:rsid w:val="0007323C"/>
    <w:rsid w:val="00074212"/>
    <w:rsid w:val="00075C42"/>
    <w:rsid w:val="0008201B"/>
    <w:rsid w:val="0008270C"/>
    <w:rsid w:val="00082A32"/>
    <w:rsid w:val="00083AB9"/>
    <w:rsid w:val="000844ED"/>
    <w:rsid w:val="00084C75"/>
    <w:rsid w:val="0008524E"/>
    <w:rsid w:val="000863BD"/>
    <w:rsid w:val="00087DA3"/>
    <w:rsid w:val="00090B7E"/>
    <w:rsid w:val="00092BD3"/>
    <w:rsid w:val="000931B2"/>
    <w:rsid w:val="0009597B"/>
    <w:rsid w:val="00096222"/>
    <w:rsid w:val="00096CB0"/>
    <w:rsid w:val="00096ED4"/>
    <w:rsid w:val="00097071"/>
    <w:rsid w:val="000A0956"/>
    <w:rsid w:val="000A0AE5"/>
    <w:rsid w:val="000A1BB6"/>
    <w:rsid w:val="000A1DB6"/>
    <w:rsid w:val="000A26F0"/>
    <w:rsid w:val="000A3224"/>
    <w:rsid w:val="000A3D25"/>
    <w:rsid w:val="000A407A"/>
    <w:rsid w:val="000A47FB"/>
    <w:rsid w:val="000A625D"/>
    <w:rsid w:val="000A6FC8"/>
    <w:rsid w:val="000B1276"/>
    <w:rsid w:val="000B1700"/>
    <w:rsid w:val="000B1DDB"/>
    <w:rsid w:val="000B1E24"/>
    <w:rsid w:val="000B4FE9"/>
    <w:rsid w:val="000B6CC0"/>
    <w:rsid w:val="000B75E8"/>
    <w:rsid w:val="000C15A2"/>
    <w:rsid w:val="000C16BB"/>
    <w:rsid w:val="000C17D7"/>
    <w:rsid w:val="000C2E99"/>
    <w:rsid w:val="000C45EF"/>
    <w:rsid w:val="000C4FBE"/>
    <w:rsid w:val="000D00CE"/>
    <w:rsid w:val="000D13F4"/>
    <w:rsid w:val="000D2647"/>
    <w:rsid w:val="000D3587"/>
    <w:rsid w:val="000D4CF0"/>
    <w:rsid w:val="000D5311"/>
    <w:rsid w:val="000E1DDC"/>
    <w:rsid w:val="000E230D"/>
    <w:rsid w:val="000E2C69"/>
    <w:rsid w:val="000E3F35"/>
    <w:rsid w:val="000E49C0"/>
    <w:rsid w:val="000E5592"/>
    <w:rsid w:val="000E6686"/>
    <w:rsid w:val="000E6C28"/>
    <w:rsid w:val="000E6F20"/>
    <w:rsid w:val="000E7EAF"/>
    <w:rsid w:val="000F34F8"/>
    <w:rsid w:val="000F4845"/>
    <w:rsid w:val="000F7D98"/>
    <w:rsid w:val="000F7FCC"/>
    <w:rsid w:val="00100BF9"/>
    <w:rsid w:val="00101A87"/>
    <w:rsid w:val="0010362D"/>
    <w:rsid w:val="001038B9"/>
    <w:rsid w:val="00105483"/>
    <w:rsid w:val="001055A9"/>
    <w:rsid w:val="00105658"/>
    <w:rsid w:val="00106299"/>
    <w:rsid w:val="00106457"/>
    <w:rsid w:val="00111466"/>
    <w:rsid w:val="00111FFB"/>
    <w:rsid w:val="00113167"/>
    <w:rsid w:val="0011393E"/>
    <w:rsid w:val="00113C3B"/>
    <w:rsid w:val="00113EF1"/>
    <w:rsid w:val="00113F75"/>
    <w:rsid w:val="00113FB8"/>
    <w:rsid w:val="001143F8"/>
    <w:rsid w:val="00115418"/>
    <w:rsid w:val="0011699D"/>
    <w:rsid w:val="001236DC"/>
    <w:rsid w:val="00126ABF"/>
    <w:rsid w:val="00132365"/>
    <w:rsid w:val="00133276"/>
    <w:rsid w:val="00135B96"/>
    <w:rsid w:val="0014020F"/>
    <w:rsid w:val="00141E0C"/>
    <w:rsid w:val="0014232F"/>
    <w:rsid w:val="001433FA"/>
    <w:rsid w:val="00143E76"/>
    <w:rsid w:val="00144A0D"/>
    <w:rsid w:val="0014534F"/>
    <w:rsid w:val="00145F8E"/>
    <w:rsid w:val="00147FE3"/>
    <w:rsid w:val="00150136"/>
    <w:rsid w:val="00152BE7"/>
    <w:rsid w:val="001530C7"/>
    <w:rsid w:val="00154A45"/>
    <w:rsid w:val="001550B4"/>
    <w:rsid w:val="00155199"/>
    <w:rsid w:val="00155753"/>
    <w:rsid w:val="001558B8"/>
    <w:rsid w:val="00155E32"/>
    <w:rsid w:val="00155F3E"/>
    <w:rsid w:val="00156880"/>
    <w:rsid w:val="001579F8"/>
    <w:rsid w:val="00161CD5"/>
    <w:rsid w:val="00162EE9"/>
    <w:rsid w:val="001639D4"/>
    <w:rsid w:val="00164707"/>
    <w:rsid w:val="00164BF0"/>
    <w:rsid w:val="001653B2"/>
    <w:rsid w:val="00165A94"/>
    <w:rsid w:val="0016667B"/>
    <w:rsid w:val="001700BB"/>
    <w:rsid w:val="00170100"/>
    <w:rsid w:val="0017148C"/>
    <w:rsid w:val="00171A84"/>
    <w:rsid w:val="00173A82"/>
    <w:rsid w:val="00175E98"/>
    <w:rsid w:val="00180F15"/>
    <w:rsid w:val="001834A6"/>
    <w:rsid w:val="00183ACD"/>
    <w:rsid w:val="00183F43"/>
    <w:rsid w:val="00184AA9"/>
    <w:rsid w:val="00186B7C"/>
    <w:rsid w:val="00190C6B"/>
    <w:rsid w:val="00190DD8"/>
    <w:rsid w:val="001930F7"/>
    <w:rsid w:val="00193153"/>
    <w:rsid w:val="0019321E"/>
    <w:rsid w:val="00194422"/>
    <w:rsid w:val="00194900"/>
    <w:rsid w:val="001951FA"/>
    <w:rsid w:val="00195EFD"/>
    <w:rsid w:val="001965A1"/>
    <w:rsid w:val="00196670"/>
    <w:rsid w:val="001A1B36"/>
    <w:rsid w:val="001A2089"/>
    <w:rsid w:val="001A2502"/>
    <w:rsid w:val="001A2C3C"/>
    <w:rsid w:val="001A3E6B"/>
    <w:rsid w:val="001A445E"/>
    <w:rsid w:val="001A73B2"/>
    <w:rsid w:val="001A760B"/>
    <w:rsid w:val="001A76FC"/>
    <w:rsid w:val="001B0FD0"/>
    <w:rsid w:val="001B1010"/>
    <w:rsid w:val="001B200B"/>
    <w:rsid w:val="001B255B"/>
    <w:rsid w:val="001B2790"/>
    <w:rsid w:val="001B4958"/>
    <w:rsid w:val="001B524C"/>
    <w:rsid w:val="001B5E0B"/>
    <w:rsid w:val="001B64F0"/>
    <w:rsid w:val="001B671B"/>
    <w:rsid w:val="001B6A5E"/>
    <w:rsid w:val="001B7609"/>
    <w:rsid w:val="001B7AED"/>
    <w:rsid w:val="001B7FAD"/>
    <w:rsid w:val="001C4164"/>
    <w:rsid w:val="001C49E9"/>
    <w:rsid w:val="001C7CE1"/>
    <w:rsid w:val="001D064B"/>
    <w:rsid w:val="001D0C95"/>
    <w:rsid w:val="001D1544"/>
    <w:rsid w:val="001D4761"/>
    <w:rsid w:val="001D51E4"/>
    <w:rsid w:val="001D70A3"/>
    <w:rsid w:val="001D7D96"/>
    <w:rsid w:val="001E2108"/>
    <w:rsid w:val="001E2B13"/>
    <w:rsid w:val="001E2EB9"/>
    <w:rsid w:val="001E53DD"/>
    <w:rsid w:val="001E6836"/>
    <w:rsid w:val="001E6D63"/>
    <w:rsid w:val="001F1832"/>
    <w:rsid w:val="001F1ADC"/>
    <w:rsid w:val="001F3465"/>
    <w:rsid w:val="001F44DD"/>
    <w:rsid w:val="001F6C5C"/>
    <w:rsid w:val="001F71C1"/>
    <w:rsid w:val="001F7999"/>
    <w:rsid w:val="001F7D82"/>
    <w:rsid w:val="00200DF4"/>
    <w:rsid w:val="00201295"/>
    <w:rsid w:val="0020158D"/>
    <w:rsid w:val="00201687"/>
    <w:rsid w:val="00201CC3"/>
    <w:rsid w:val="0020679C"/>
    <w:rsid w:val="00206DCE"/>
    <w:rsid w:val="00214004"/>
    <w:rsid w:val="00214116"/>
    <w:rsid w:val="002152FC"/>
    <w:rsid w:val="00216A2A"/>
    <w:rsid w:val="00216DEA"/>
    <w:rsid w:val="00220C83"/>
    <w:rsid w:val="00222DF3"/>
    <w:rsid w:val="0022411E"/>
    <w:rsid w:val="0022497C"/>
    <w:rsid w:val="002251EE"/>
    <w:rsid w:val="0022647E"/>
    <w:rsid w:val="002265E0"/>
    <w:rsid w:val="002272A3"/>
    <w:rsid w:val="0023169F"/>
    <w:rsid w:val="002325EF"/>
    <w:rsid w:val="00233D6F"/>
    <w:rsid w:val="00233E42"/>
    <w:rsid w:val="00234185"/>
    <w:rsid w:val="0023569C"/>
    <w:rsid w:val="00235814"/>
    <w:rsid w:val="0023605B"/>
    <w:rsid w:val="00237364"/>
    <w:rsid w:val="00240DCC"/>
    <w:rsid w:val="00241962"/>
    <w:rsid w:val="00243EBA"/>
    <w:rsid w:val="00246B1E"/>
    <w:rsid w:val="00247417"/>
    <w:rsid w:val="00247F62"/>
    <w:rsid w:val="00250444"/>
    <w:rsid w:val="0025080E"/>
    <w:rsid w:val="00251852"/>
    <w:rsid w:val="00252506"/>
    <w:rsid w:val="00255336"/>
    <w:rsid w:val="0025536A"/>
    <w:rsid w:val="00255576"/>
    <w:rsid w:val="00256D90"/>
    <w:rsid w:val="00261DD7"/>
    <w:rsid w:val="00263818"/>
    <w:rsid w:val="00264C4C"/>
    <w:rsid w:val="00264D2E"/>
    <w:rsid w:val="00264EE5"/>
    <w:rsid w:val="0026522C"/>
    <w:rsid w:val="00265259"/>
    <w:rsid w:val="00265665"/>
    <w:rsid w:val="00265ACA"/>
    <w:rsid w:val="00266745"/>
    <w:rsid w:val="002725F5"/>
    <w:rsid w:val="0027436B"/>
    <w:rsid w:val="0027529B"/>
    <w:rsid w:val="0027542D"/>
    <w:rsid w:val="0028185E"/>
    <w:rsid w:val="002818F5"/>
    <w:rsid w:val="00283E65"/>
    <w:rsid w:val="00283E7A"/>
    <w:rsid w:val="002840C2"/>
    <w:rsid w:val="002845CF"/>
    <w:rsid w:val="00284CAE"/>
    <w:rsid w:val="00286476"/>
    <w:rsid w:val="0028734B"/>
    <w:rsid w:val="002879E8"/>
    <w:rsid w:val="0029020A"/>
    <w:rsid w:val="002903EF"/>
    <w:rsid w:val="00291D86"/>
    <w:rsid w:val="002940F7"/>
    <w:rsid w:val="00294134"/>
    <w:rsid w:val="00296248"/>
    <w:rsid w:val="002A0704"/>
    <w:rsid w:val="002A4A4B"/>
    <w:rsid w:val="002A58FE"/>
    <w:rsid w:val="002A5D26"/>
    <w:rsid w:val="002B0348"/>
    <w:rsid w:val="002B0E2E"/>
    <w:rsid w:val="002B0FA5"/>
    <w:rsid w:val="002B1CE8"/>
    <w:rsid w:val="002B34BC"/>
    <w:rsid w:val="002B358E"/>
    <w:rsid w:val="002B36D5"/>
    <w:rsid w:val="002B3BB0"/>
    <w:rsid w:val="002B45B9"/>
    <w:rsid w:val="002B4C5A"/>
    <w:rsid w:val="002B4D6F"/>
    <w:rsid w:val="002B7779"/>
    <w:rsid w:val="002C0451"/>
    <w:rsid w:val="002C095C"/>
    <w:rsid w:val="002C1353"/>
    <w:rsid w:val="002C26C9"/>
    <w:rsid w:val="002C5269"/>
    <w:rsid w:val="002C56C4"/>
    <w:rsid w:val="002C6D28"/>
    <w:rsid w:val="002C6DE7"/>
    <w:rsid w:val="002C751F"/>
    <w:rsid w:val="002C75E5"/>
    <w:rsid w:val="002D1AD1"/>
    <w:rsid w:val="002D1DAD"/>
    <w:rsid w:val="002D3A88"/>
    <w:rsid w:val="002D3BE7"/>
    <w:rsid w:val="002D50E2"/>
    <w:rsid w:val="002D5E68"/>
    <w:rsid w:val="002D6ADA"/>
    <w:rsid w:val="002D7273"/>
    <w:rsid w:val="002D73F1"/>
    <w:rsid w:val="002E0CBB"/>
    <w:rsid w:val="002E16EE"/>
    <w:rsid w:val="002E1DA0"/>
    <w:rsid w:val="002F0CD6"/>
    <w:rsid w:val="002F1D8B"/>
    <w:rsid w:val="002F313B"/>
    <w:rsid w:val="002F373D"/>
    <w:rsid w:val="002F4D27"/>
    <w:rsid w:val="002F71B1"/>
    <w:rsid w:val="00300662"/>
    <w:rsid w:val="00301E6B"/>
    <w:rsid w:val="00303A4E"/>
    <w:rsid w:val="00304624"/>
    <w:rsid w:val="003047A3"/>
    <w:rsid w:val="003051BC"/>
    <w:rsid w:val="00306189"/>
    <w:rsid w:val="00306591"/>
    <w:rsid w:val="003070D1"/>
    <w:rsid w:val="00307927"/>
    <w:rsid w:val="0031059C"/>
    <w:rsid w:val="0031127F"/>
    <w:rsid w:val="0031379F"/>
    <w:rsid w:val="003138B0"/>
    <w:rsid w:val="00316217"/>
    <w:rsid w:val="003163BA"/>
    <w:rsid w:val="00316B5E"/>
    <w:rsid w:val="00317A31"/>
    <w:rsid w:val="003207F5"/>
    <w:rsid w:val="00320AC1"/>
    <w:rsid w:val="00320BD3"/>
    <w:rsid w:val="0032119F"/>
    <w:rsid w:val="0032266F"/>
    <w:rsid w:val="003254F1"/>
    <w:rsid w:val="00326807"/>
    <w:rsid w:val="00327EB4"/>
    <w:rsid w:val="00333FEE"/>
    <w:rsid w:val="00334CEB"/>
    <w:rsid w:val="00335256"/>
    <w:rsid w:val="003368B2"/>
    <w:rsid w:val="00337392"/>
    <w:rsid w:val="003414E0"/>
    <w:rsid w:val="003421C6"/>
    <w:rsid w:val="003434F0"/>
    <w:rsid w:val="00346274"/>
    <w:rsid w:val="003477FD"/>
    <w:rsid w:val="00347C8B"/>
    <w:rsid w:val="00352DAD"/>
    <w:rsid w:val="003531D2"/>
    <w:rsid w:val="003566A8"/>
    <w:rsid w:val="003568C3"/>
    <w:rsid w:val="00362B05"/>
    <w:rsid w:val="0036524F"/>
    <w:rsid w:val="003655D9"/>
    <w:rsid w:val="00366A2A"/>
    <w:rsid w:val="00367643"/>
    <w:rsid w:val="00367D64"/>
    <w:rsid w:val="00370620"/>
    <w:rsid w:val="00370741"/>
    <w:rsid w:val="003721A3"/>
    <w:rsid w:val="00372805"/>
    <w:rsid w:val="00372B6C"/>
    <w:rsid w:val="003731B7"/>
    <w:rsid w:val="00374F60"/>
    <w:rsid w:val="00375186"/>
    <w:rsid w:val="003755BB"/>
    <w:rsid w:val="003758EE"/>
    <w:rsid w:val="00375D38"/>
    <w:rsid w:val="00377F11"/>
    <w:rsid w:val="00380B87"/>
    <w:rsid w:val="00381378"/>
    <w:rsid w:val="003817F1"/>
    <w:rsid w:val="003818D0"/>
    <w:rsid w:val="0038497A"/>
    <w:rsid w:val="00384C48"/>
    <w:rsid w:val="0039126E"/>
    <w:rsid w:val="003934D8"/>
    <w:rsid w:val="00393573"/>
    <w:rsid w:val="003943DC"/>
    <w:rsid w:val="003953A9"/>
    <w:rsid w:val="003966E5"/>
    <w:rsid w:val="00396715"/>
    <w:rsid w:val="00396FC8"/>
    <w:rsid w:val="003970B8"/>
    <w:rsid w:val="00397984"/>
    <w:rsid w:val="003A219E"/>
    <w:rsid w:val="003A631C"/>
    <w:rsid w:val="003A6A16"/>
    <w:rsid w:val="003A6B61"/>
    <w:rsid w:val="003A7035"/>
    <w:rsid w:val="003A7761"/>
    <w:rsid w:val="003B098D"/>
    <w:rsid w:val="003B1231"/>
    <w:rsid w:val="003B2383"/>
    <w:rsid w:val="003B38F5"/>
    <w:rsid w:val="003B65FF"/>
    <w:rsid w:val="003B713D"/>
    <w:rsid w:val="003C09DF"/>
    <w:rsid w:val="003C0FA8"/>
    <w:rsid w:val="003C2640"/>
    <w:rsid w:val="003C4D9A"/>
    <w:rsid w:val="003C5624"/>
    <w:rsid w:val="003C73D0"/>
    <w:rsid w:val="003D0802"/>
    <w:rsid w:val="003D0DA7"/>
    <w:rsid w:val="003D5268"/>
    <w:rsid w:val="003D5B4C"/>
    <w:rsid w:val="003D5F34"/>
    <w:rsid w:val="003D6A51"/>
    <w:rsid w:val="003D7C9F"/>
    <w:rsid w:val="003E0DD2"/>
    <w:rsid w:val="003E1999"/>
    <w:rsid w:val="003E31AB"/>
    <w:rsid w:val="003E3756"/>
    <w:rsid w:val="003E67D0"/>
    <w:rsid w:val="003E6813"/>
    <w:rsid w:val="003E6AC6"/>
    <w:rsid w:val="003E72BF"/>
    <w:rsid w:val="003E7E2E"/>
    <w:rsid w:val="003F1423"/>
    <w:rsid w:val="003F2EE7"/>
    <w:rsid w:val="003F398B"/>
    <w:rsid w:val="003F4030"/>
    <w:rsid w:val="003F5078"/>
    <w:rsid w:val="003F661B"/>
    <w:rsid w:val="003F6F2E"/>
    <w:rsid w:val="004001EB"/>
    <w:rsid w:val="00400E3B"/>
    <w:rsid w:val="004012F1"/>
    <w:rsid w:val="00401E42"/>
    <w:rsid w:val="0040236B"/>
    <w:rsid w:val="00402F94"/>
    <w:rsid w:val="004037E2"/>
    <w:rsid w:val="00404997"/>
    <w:rsid w:val="00405378"/>
    <w:rsid w:val="00410632"/>
    <w:rsid w:val="00411838"/>
    <w:rsid w:val="00414BC6"/>
    <w:rsid w:val="00415D0E"/>
    <w:rsid w:val="00417300"/>
    <w:rsid w:val="0041797D"/>
    <w:rsid w:val="004203C3"/>
    <w:rsid w:val="004204C9"/>
    <w:rsid w:val="004208DB"/>
    <w:rsid w:val="00420B2E"/>
    <w:rsid w:val="00423B6D"/>
    <w:rsid w:val="00424436"/>
    <w:rsid w:val="004249DB"/>
    <w:rsid w:val="00425577"/>
    <w:rsid w:val="00426663"/>
    <w:rsid w:val="004328AA"/>
    <w:rsid w:val="0043381C"/>
    <w:rsid w:val="0043382F"/>
    <w:rsid w:val="00433CBA"/>
    <w:rsid w:val="00434624"/>
    <w:rsid w:val="00434F8E"/>
    <w:rsid w:val="00435F0F"/>
    <w:rsid w:val="004364EC"/>
    <w:rsid w:val="004368EB"/>
    <w:rsid w:val="0043743E"/>
    <w:rsid w:val="004379A3"/>
    <w:rsid w:val="00440282"/>
    <w:rsid w:val="00440D36"/>
    <w:rsid w:val="004410DD"/>
    <w:rsid w:val="004428C8"/>
    <w:rsid w:val="00442C47"/>
    <w:rsid w:val="00442F2D"/>
    <w:rsid w:val="00443520"/>
    <w:rsid w:val="004435BD"/>
    <w:rsid w:val="00444A12"/>
    <w:rsid w:val="004450A9"/>
    <w:rsid w:val="00446AE3"/>
    <w:rsid w:val="004475BE"/>
    <w:rsid w:val="00447757"/>
    <w:rsid w:val="004559E0"/>
    <w:rsid w:val="00456BDD"/>
    <w:rsid w:val="004579BE"/>
    <w:rsid w:val="00457CB3"/>
    <w:rsid w:val="00460E12"/>
    <w:rsid w:val="00461004"/>
    <w:rsid w:val="0046174A"/>
    <w:rsid w:val="004622DC"/>
    <w:rsid w:val="00462837"/>
    <w:rsid w:val="00462B71"/>
    <w:rsid w:val="004641E0"/>
    <w:rsid w:val="00467EA8"/>
    <w:rsid w:val="004710CF"/>
    <w:rsid w:val="004717D4"/>
    <w:rsid w:val="00473A21"/>
    <w:rsid w:val="00477AE7"/>
    <w:rsid w:val="0048024D"/>
    <w:rsid w:val="00480C52"/>
    <w:rsid w:val="00481F44"/>
    <w:rsid w:val="00482CE3"/>
    <w:rsid w:val="00483A15"/>
    <w:rsid w:val="004849ED"/>
    <w:rsid w:val="004852E3"/>
    <w:rsid w:val="004852F1"/>
    <w:rsid w:val="00485761"/>
    <w:rsid w:val="00486DA4"/>
    <w:rsid w:val="00491473"/>
    <w:rsid w:val="004926F9"/>
    <w:rsid w:val="00493103"/>
    <w:rsid w:val="00493895"/>
    <w:rsid w:val="004949D6"/>
    <w:rsid w:val="00496C62"/>
    <w:rsid w:val="00496E98"/>
    <w:rsid w:val="004A16E4"/>
    <w:rsid w:val="004A3E5A"/>
    <w:rsid w:val="004A43A3"/>
    <w:rsid w:val="004A56BB"/>
    <w:rsid w:val="004A655F"/>
    <w:rsid w:val="004B0240"/>
    <w:rsid w:val="004B216F"/>
    <w:rsid w:val="004B31B2"/>
    <w:rsid w:val="004B3C02"/>
    <w:rsid w:val="004B4951"/>
    <w:rsid w:val="004B56FB"/>
    <w:rsid w:val="004B6D8F"/>
    <w:rsid w:val="004B6D9B"/>
    <w:rsid w:val="004C0081"/>
    <w:rsid w:val="004C0243"/>
    <w:rsid w:val="004C3E1F"/>
    <w:rsid w:val="004C561B"/>
    <w:rsid w:val="004C674D"/>
    <w:rsid w:val="004C7F96"/>
    <w:rsid w:val="004D08A2"/>
    <w:rsid w:val="004D0FBF"/>
    <w:rsid w:val="004D170D"/>
    <w:rsid w:val="004D28EC"/>
    <w:rsid w:val="004D4E05"/>
    <w:rsid w:val="004D517A"/>
    <w:rsid w:val="004D52D9"/>
    <w:rsid w:val="004D55E7"/>
    <w:rsid w:val="004D7117"/>
    <w:rsid w:val="004D732D"/>
    <w:rsid w:val="004E1FD7"/>
    <w:rsid w:val="004E2E15"/>
    <w:rsid w:val="004E324B"/>
    <w:rsid w:val="004E3B7F"/>
    <w:rsid w:val="004E3BEF"/>
    <w:rsid w:val="004E4564"/>
    <w:rsid w:val="004E4DD1"/>
    <w:rsid w:val="004E538C"/>
    <w:rsid w:val="004E6496"/>
    <w:rsid w:val="004E68B8"/>
    <w:rsid w:val="004E69A5"/>
    <w:rsid w:val="004E6F58"/>
    <w:rsid w:val="004F3272"/>
    <w:rsid w:val="004F3523"/>
    <w:rsid w:val="004F5D46"/>
    <w:rsid w:val="004F666C"/>
    <w:rsid w:val="005007C4"/>
    <w:rsid w:val="005015E9"/>
    <w:rsid w:val="0050172F"/>
    <w:rsid w:val="005026C2"/>
    <w:rsid w:val="00502BC3"/>
    <w:rsid w:val="0050334E"/>
    <w:rsid w:val="0050428F"/>
    <w:rsid w:val="005042A4"/>
    <w:rsid w:val="0050468F"/>
    <w:rsid w:val="00506AD3"/>
    <w:rsid w:val="00510354"/>
    <w:rsid w:val="00511D83"/>
    <w:rsid w:val="00511EC9"/>
    <w:rsid w:val="00512C00"/>
    <w:rsid w:val="0051424C"/>
    <w:rsid w:val="00514FB7"/>
    <w:rsid w:val="0051530E"/>
    <w:rsid w:val="0051666B"/>
    <w:rsid w:val="0051777B"/>
    <w:rsid w:val="0051781A"/>
    <w:rsid w:val="0052121B"/>
    <w:rsid w:val="00521E65"/>
    <w:rsid w:val="00524A7D"/>
    <w:rsid w:val="00524D34"/>
    <w:rsid w:val="00526A35"/>
    <w:rsid w:val="00527337"/>
    <w:rsid w:val="005274DE"/>
    <w:rsid w:val="005278B5"/>
    <w:rsid w:val="00532DEF"/>
    <w:rsid w:val="005335F0"/>
    <w:rsid w:val="005337C8"/>
    <w:rsid w:val="005339CD"/>
    <w:rsid w:val="00534241"/>
    <w:rsid w:val="00543329"/>
    <w:rsid w:val="0054349C"/>
    <w:rsid w:val="00543720"/>
    <w:rsid w:val="005444F7"/>
    <w:rsid w:val="00550064"/>
    <w:rsid w:val="00550C54"/>
    <w:rsid w:val="00552B25"/>
    <w:rsid w:val="00555172"/>
    <w:rsid w:val="005603E3"/>
    <w:rsid w:val="005618F4"/>
    <w:rsid w:val="00561DC0"/>
    <w:rsid w:val="00562BAE"/>
    <w:rsid w:val="005646F3"/>
    <w:rsid w:val="00571623"/>
    <w:rsid w:val="00571AC9"/>
    <w:rsid w:val="00572664"/>
    <w:rsid w:val="00572948"/>
    <w:rsid w:val="00574131"/>
    <w:rsid w:val="00574EB2"/>
    <w:rsid w:val="005762FD"/>
    <w:rsid w:val="00580AB1"/>
    <w:rsid w:val="00580C77"/>
    <w:rsid w:val="005814D3"/>
    <w:rsid w:val="00581584"/>
    <w:rsid w:val="005853B0"/>
    <w:rsid w:val="0058543A"/>
    <w:rsid w:val="00585503"/>
    <w:rsid w:val="00585C42"/>
    <w:rsid w:val="00590D96"/>
    <w:rsid w:val="005916EE"/>
    <w:rsid w:val="00592AD1"/>
    <w:rsid w:val="00595D4C"/>
    <w:rsid w:val="005A010B"/>
    <w:rsid w:val="005A036E"/>
    <w:rsid w:val="005A05F6"/>
    <w:rsid w:val="005A07EB"/>
    <w:rsid w:val="005A0DC3"/>
    <w:rsid w:val="005A19AB"/>
    <w:rsid w:val="005A3688"/>
    <w:rsid w:val="005A453C"/>
    <w:rsid w:val="005A4CCB"/>
    <w:rsid w:val="005A4ECE"/>
    <w:rsid w:val="005A72DD"/>
    <w:rsid w:val="005A7941"/>
    <w:rsid w:val="005A7D38"/>
    <w:rsid w:val="005B136E"/>
    <w:rsid w:val="005B2D15"/>
    <w:rsid w:val="005B3391"/>
    <w:rsid w:val="005B3397"/>
    <w:rsid w:val="005B3799"/>
    <w:rsid w:val="005B3D48"/>
    <w:rsid w:val="005B4294"/>
    <w:rsid w:val="005B49CF"/>
    <w:rsid w:val="005B4E97"/>
    <w:rsid w:val="005B5D13"/>
    <w:rsid w:val="005B7049"/>
    <w:rsid w:val="005B7206"/>
    <w:rsid w:val="005C0117"/>
    <w:rsid w:val="005C14A6"/>
    <w:rsid w:val="005C1FBC"/>
    <w:rsid w:val="005C2907"/>
    <w:rsid w:val="005C34D3"/>
    <w:rsid w:val="005C351E"/>
    <w:rsid w:val="005C3A23"/>
    <w:rsid w:val="005C49AF"/>
    <w:rsid w:val="005D02E1"/>
    <w:rsid w:val="005D0440"/>
    <w:rsid w:val="005D344F"/>
    <w:rsid w:val="005D3959"/>
    <w:rsid w:val="005D434E"/>
    <w:rsid w:val="005D5D59"/>
    <w:rsid w:val="005D688E"/>
    <w:rsid w:val="005D6A31"/>
    <w:rsid w:val="005D7121"/>
    <w:rsid w:val="005D752F"/>
    <w:rsid w:val="005E0338"/>
    <w:rsid w:val="005E1802"/>
    <w:rsid w:val="005E2072"/>
    <w:rsid w:val="005E2153"/>
    <w:rsid w:val="005E3454"/>
    <w:rsid w:val="005E44C7"/>
    <w:rsid w:val="005E5BD8"/>
    <w:rsid w:val="005E6252"/>
    <w:rsid w:val="005E6D73"/>
    <w:rsid w:val="005E6D86"/>
    <w:rsid w:val="005E7816"/>
    <w:rsid w:val="005E7955"/>
    <w:rsid w:val="005E7E39"/>
    <w:rsid w:val="005F0C9A"/>
    <w:rsid w:val="005F16B2"/>
    <w:rsid w:val="005F297E"/>
    <w:rsid w:val="005F2C37"/>
    <w:rsid w:val="005F3618"/>
    <w:rsid w:val="005F3862"/>
    <w:rsid w:val="005F6413"/>
    <w:rsid w:val="00600BA1"/>
    <w:rsid w:val="00600BE5"/>
    <w:rsid w:val="0060111C"/>
    <w:rsid w:val="0060145E"/>
    <w:rsid w:val="006030EA"/>
    <w:rsid w:val="00604792"/>
    <w:rsid w:val="00604B93"/>
    <w:rsid w:val="0060594A"/>
    <w:rsid w:val="00610685"/>
    <w:rsid w:val="00611736"/>
    <w:rsid w:val="006127F8"/>
    <w:rsid w:val="0061354C"/>
    <w:rsid w:val="00613F35"/>
    <w:rsid w:val="006147C7"/>
    <w:rsid w:val="00615049"/>
    <w:rsid w:val="00615489"/>
    <w:rsid w:val="006157D8"/>
    <w:rsid w:val="00615E9B"/>
    <w:rsid w:val="00615FB7"/>
    <w:rsid w:val="00615FF8"/>
    <w:rsid w:val="00616292"/>
    <w:rsid w:val="00616D18"/>
    <w:rsid w:val="006172D0"/>
    <w:rsid w:val="00617520"/>
    <w:rsid w:val="006203A2"/>
    <w:rsid w:val="00620D8F"/>
    <w:rsid w:val="00623ED5"/>
    <w:rsid w:val="00626720"/>
    <w:rsid w:val="00627299"/>
    <w:rsid w:val="00630394"/>
    <w:rsid w:val="00630652"/>
    <w:rsid w:val="0063374B"/>
    <w:rsid w:val="00633E28"/>
    <w:rsid w:val="00633FC7"/>
    <w:rsid w:val="00634FDF"/>
    <w:rsid w:val="00635BA6"/>
    <w:rsid w:val="006361FB"/>
    <w:rsid w:val="00636AF4"/>
    <w:rsid w:val="00637DFF"/>
    <w:rsid w:val="00640B26"/>
    <w:rsid w:val="00641977"/>
    <w:rsid w:val="0064212F"/>
    <w:rsid w:val="00642B39"/>
    <w:rsid w:val="00642B9B"/>
    <w:rsid w:val="006449BA"/>
    <w:rsid w:val="006469F6"/>
    <w:rsid w:val="006503CB"/>
    <w:rsid w:val="00650485"/>
    <w:rsid w:val="006519F7"/>
    <w:rsid w:val="006529F5"/>
    <w:rsid w:val="00652F83"/>
    <w:rsid w:val="00654348"/>
    <w:rsid w:val="00654880"/>
    <w:rsid w:val="00655DAA"/>
    <w:rsid w:val="00656C32"/>
    <w:rsid w:val="00657D4E"/>
    <w:rsid w:val="00657F8C"/>
    <w:rsid w:val="006621D3"/>
    <w:rsid w:val="00663B06"/>
    <w:rsid w:val="006663B0"/>
    <w:rsid w:val="0066699B"/>
    <w:rsid w:val="006678A8"/>
    <w:rsid w:val="00667F08"/>
    <w:rsid w:val="006700EB"/>
    <w:rsid w:val="006733F1"/>
    <w:rsid w:val="00674B5F"/>
    <w:rsid w:val="00675369"/>
    <w:rsid w:val="006773F1"/>
    <w:rsid w:val="006822BE"/>
    <w:rsid w:val="00683C8B"/>
    <w:rsid w:val="00687A3C"/>
    <w:rsid w:val="00687D21"/>
    <w:rsid w:val="006903FE"/>
    <w:rsid w:val="006909E7"/>
    <w:rsid w:val="00690BA5"/>
    <w:rsid w:val="00691927"/>
    <w:rsid w:val="00691F79"/>
    <w:rsid w:val="00692C93"/>
    <w:rsid w:val="00693EB2"/>
    <w:rsid w:val="00694DB1"/>
    <w:rsid w:val="006A31DC"/>
    <w:rsid w:val="006A3CF9"/>
    <w:rsid w:val="006A62E4"/>
    <w:rsid w:val="006B072A"/>
    <w:rsid w:val="006B0F00"/>
    <w:rsid w:val="006B1199"/>
    <w:rsid w:val="006B28FC"/>
    <w:rsid w:val="006B4F59"/>
    <w:rsid w:val="006B6064"/>
    <w:rsid w:val="006B60E6"/>
    <w:rsid w:val="006B64F8"/>
    <w:rsid w:val="006C1930"/>
    <w:rsid w:val="006C2FE1"/>
    <w:rsid w:val="006C412F"/>
    <w:rsid w:val="006C5C7A"/>
    <w:rsid w:val="006C60AF"/>
    <w:rsid w:val="006C6171"/>
    <w:rsid w:val="006C7171"/>
    <w:rsid w:val="006C77C0"/>
    <w:rsid w:val="006D2A5D"/>
    <w:rsid w:val="006D2A6F"/>
    <w:rsid w:val="006D2AF3"/>
    <w:rsid w:val="006D2CB1"/>
    <w:rsid w:val="006D301E"/>
    <w:rsid w:val="006D31F3"/>
    <w:rsid w:val="006D35AF"/>
    <w:rsid w:val="006D4FBA"/>
    <w:rsid w:val="006D53BD"/>
    <w:rsid w:val="006D5F6A"/>
    <w:rsid w:val="006D69B4"/>
    <w:rsid w:val="006E0CB7"/>
    <w:rsid w:val="006E1996"/>
    <w:rsid w:val="006E1B56"/>
    <w:rsid w:val="006E20B4"/>
    <w:rsid w:val="006E23FF"/>
    <w:rsid w:val="006E2C39"/>
    <w:rsid w:val="006E2CAD"/>
    <w:rsid w:val="006E43B6"/>
    <w:rsid w:val="006E63EC"/>
    <w:rsid w:val="006E65EE"/>
    <w:rsid w:val="006E73D3"/>
    <w:rsid w:val="006F1A99"/>
    <w:rsid w:val="006F305F"/>
    <w:rsid w:val="006F370E"/>
    <w:rsid w:val="006F373C"/>
    <w:rsid w:val="006F4BC7"/>
    <w:rsid w:val="006F597B"/>
    <w:rsid w:val="006F720B"/>
    <w:rsid w:val="006F7B7E"/>
    <w:rsid w:val="00700BB2"/>
    <w:rsid w:val="00701087"/>
    <w:rsid w:val="007011EC"/>
    <w:rsid w:val="00702A4C"/>
    <w:rsid w:val="00702CF8"/>
    <w:rsid w:val="00705541"/>
    <w:rsid w:val="007076E1"/>
    <w:rsid w:val="00707DAE"/>
    <w:rsid w:val="00707F43"/>
    <w:rsid w:val="007106F9"/>
    <w:rsid w:val="0071231A"/>
    <w:rsid w:val="00713A13"/>
    <w:rsid w:val="0071478A"/>
    <w:rsid w:val="00715114"/>
    <w:rsid w:val="0071773B"/>
    <w:rsid w:val="00720743"/>
    <w:rsid w:val="00722D44"/>
    <w:rsid w:val="00723CA3"/>
    <w:rsid w:val="00724241"/>
    <w:rsid w:val="00724E2E"/>
    <w:rsid w:val="00725918"/>
    <w:rsid w:val="00731D23"/>
    <w:rsid w:val="00733065"/>
    <w:rsid w:val="0073369C"/>
    <w:rsid w:val="0073427C"/>
    <w:rsid w:val="00735253"/>
    <w:rsid w:val="007355B7"/>
    <w:rsid w:val="007405A7"/>
    <w:rsid w:val="00744EFB"/>
    <w:rsid w:val="007509D4"/>
    <w:rsid w:val="00750BE5"/>
    <w:rsid w:val="00751179"/>
    <w:rsid w:val="0075122C"/>
    <w:rsid w:val="007513DF"/>
    <w:rsid w:val="007517BB"/>
    <w:rsid w:val="00752FAA"/>
    <w:rsid w:val="00753E4F"/>
    <w:rsid w:val="00754B36"/>
    <w:rsid w:val="0075622C"/>
    <w:rsid w:val="00756258"/>
    <w:rsid w:val="0075742F"/>
    <w:rsid w:val="00757509"/>
    <w:rsid w:val="00762BDC"/>
    <w:rsid w:val="007636D3"/>
    <w:rsid w:val="00764A98"/>
    <w:rsid w:val="00764D08"/>
    <w:rsid w:val="007657DF"/>
    <w:rsid w:val="00766E82"/>
    <w:rsid w:val="00766E87"/>
    <w:rsid w:val="00766FA7"/>
    <w:rsid w:val="00771382"/>
    <w:rsid w:val="0077209D"/>
    <w:rsid w:val="0077248F"/>
    <w:rsid w:val="00781CFF"/>
    <w:rsid w:val="007824A9"/>
    <w:rsid w:val="00782700"/>
    <w:rsid w:val="00782CD1"/>
    <w:rsid w:val="00783761"/>
    <w:rsid w:val="00790854"/>
    <w:rsid w:val="00790BFD"/>
    <w:rsid w:val="00792A65"/>
    <w:rsid w:val="0079428D"/>
    <w:rsid w:val="00796003"/>
    <w:rsid w:val="00796846"/>
    <w:rsid w:val="007A17EC"/>
    <w:rsid w:val="007A2284"/>
    <w:rsid w:val="007A2829"/>
    <w:rsid w:val="007A3C7C"/>
    <w:rsid w:val="007A4791"/>
    <w:rsid w:val="007A55B6"/>
    <w:rsid w:val="007A632F"/>
    <w:rsid w:val="007B0B18"/>
    <w:rsid w:val="007B0B81"/>
    <w:rsid w:val="007B0E44"/>
    <w:rsid w:val="007B0FB4"/>
    <w:rsid w:val="007B3860"/>
    <w:rsid w:val="007B3CC7"/>
    <w:rsid w:val="007B56AF"/>
    <w:rsid w:val="007B5EF5"/>
    <w:rsid w:val="007B62DE"/>
    <w:rsid w:val="007B6364"/>
    <w:rsid w:val="007B6DE5"/>
    <w:rsid w:val="007B76F3"/>
    <w:rsid w:val="007C034D"/>
    <w:rsid w:val="007C1B7C"/>
    <w:rsid w:val="007C20B1"/>
    <w:rsid w:val="007C2245"/>
    <w:rsid w:val="007C29A7"/>
    <w:rsid w:val="007C2A67"/>
    <w:rsid w:val="007C4CBF"/>
    <w:rsid w:val="007C70E7"/>
    <w:rsid w:val="007C73A6"/>
    <w:rsid w:val="007C7D65"/>
    <w:rsid w:val="007D08E9"/>
    <w:rsid w:val="007D16EC"/>
    <w:rsid w:val="007D1BE8"/>
    <w:rsid w:val="007D267D"/>
    <w:rsid w:val="007D31A0"/>
    <w:rsid w:val="007D5EEE"/>
    <w:rsid w:val="007D5F78"/>
    <w:rsid w:val="007D7AB0"/>
    <w:rsid w:val="007D7CCD"/>
    <w:rsid w:val="007E068E"/>
    <w:rsid w:val="007E1C10"/>
    <w:rsid w:val="007E399A"/>
    <w:rsid w:val="007E66BD"/>
    <w:rsid w:val="007E6951"/>
    <w:rsid w:val="007E69FD"/>
    <w:rsid w:val="007E6B7A"/>
    <w:rsid w:val="007F42EE"/>
    <w:rsid w:val="007F4CC3"/>
    <w:rsid w:val="007F65BA"/>
    <w:rsid w:val="007F6EA8"/>
    <w:rsid w:val="007F760D"/>
    <w:rsid w:val="008003EA"/>
    <w:rsid w:val="00800C3F"/>
    <w:rsid w:val="008019A6"/>
    <w:rsid w:val="00803AE6"/>
    <w:rsid w:val="00805D4F"/>
    <w:rsid w:val="00806463"/>
    <w:rsid w:val="00806A5C"/>
    <w:rsid w:val="00807FB5"/>
    <w:rsid w:val="0081048D"/>
    <w:rsid w:val="00811454"/>
    <w:rsid w:val="00811727"/>
    <w:rsid w:val="008147A5"/>
    <w:rsid w:val="00814CCD"/>
    <w:rsid w:val="008153D1"/>
    <w:rsid w:val="008219C6"/>
    <w:rsid w:val="0082205B"/>
    <w:rsid w:val="00824FF9"/>
    <w:rsid w:val="00825181"/>
    <w:rsid w:val="008253B0"/>
    <w:rsid w:val="008301A4"/>
    <w:rsid w:val="008324C4"/>
    <w:rsid w:val="00832D4F"/>
    <w:rsid w:val="00833A50"/>
    <w:rsid w:val="00833DA0"/>
    <w:rsid w:val="00836844"/>
    <w:rsid w:val="00840181"/>
    <w:rsid w:val="00841FB6"/>
    <w:rsid w:val="008429F2"/>
    <w:rsid w:val="00843527"/>
    <w:rsid w:val="008435F0"/>
    <w:rsid w:val="00847313"/>
    <w:rsid w:val="00847E74"/>
    <w:rsid w:val="0085006C"/>
    <w:rsid w:val="00851FAE"/>
    <w:rsid w:val="00853768"/>
    <w:rsid w:val="00853A5E"/>
    <w:rsid w:val="008543D6"/>
    <w:rsid w:val="00855695"/>
    <w:rsid w:val="008556FB"/>
    <w:rsid w:val="00860FC0"/>
    <w:rsid w:val="00863758"/>
    <w:rsid w:val="00864147"/>
    <w:rsid w:val="00865CDB"/>
    <w:rsid w:val="00867E5B"/>
    <w:rsid w:val="008708F8"/>
    <w:rsid w:val="00871AE8"/>
    <w:rsid w:val="008739AD"/>
    <w:rsid w:val="008743F3"/>
    <w:rsid w:val="00875761"/>
    <w:rsid w:val="008759B7"/>
    <w:rsid w:val="00876385"/>
    <w:rsid w:val="00876F47"/>
    <w:rsid w:val="008774C2"/>
    <w:rsid w:val="008803AA"/>
    <w:rsid w:val="00880B81"/>
    <w:rsid w:val="00881623"/>
    <w:rsid w:val="00881BC6"/>
    <w:rsid w:val="00882BE8"/>
    <w:rsid w:val="00883702"/>
    <w:rsid w:val="008839BC"/>
    <w:rsid w:val="00884889"/>
    <w:rsid w:val="00884E97"/>
    <w:rsid w:val="008858A5"/>
    <w:rsid w:val="00886436"/>
    <w:rsid w:val="0088740C"/>
    <w:rsid w:val="00887FCD"/>
    <w:rsid w:val="00890294"/>
    <w:rsid w:val="00890690"/>
    <w:rsid w:val="00891CB8"/>
    <w:rsid w:val="008926C2"/>
    <w:rsid w:val="00893825"/>
    <w:rsid w:val="0089672F"/>
    <w:rsid w:val="00896B22"/>
    <w:rsid w:val="008A0357"/>
    <w:rsid w:val="008A1978"/>
    <w:rsid w:val="008A3A06"/>
    <w:rsid w:val="008A40EE"/>
    <w:rsid w:val="008A4BBB"/>
    <w:rsid w:val="008A659C"/>
    <w:rsid w:val="008A6E41"/>
    <w:rsid w:val="008A7B95"/>
    <w:rsid w:val="008B03C3"/>
    <w:rsid w:val="008B1529"/>
    <w:rsid w:val="008B1B00"/>
    <w:rsid w:val="008B2D5D"/>
    <w:rsid w:val="008B3160"/>
    <w:rsid w:val="008B3C0B"/>
    <w:rsid w:val="008B3EC4"/>
    <w:rsid w:val="008B474B"/>
    <w:rsid w:val="008B5680"/>
    <w:rsid w:val="008B5F4A"/>
    <w:rsid w:val="008B6817"/>
    <w:rsid w:val="008C1980"/>
    <w:rsid w:val="008C20AB"/>
    <w:rsid w:val="008C3282"/>
    <w:rsid w:val="008C6053"/>
    <w:rsid w:val="008C630D"/>
    <w:rsid w:val="008C73A4"/>
    <w:rsid w:val="008C75EB"/>
    <w:rsid w:val="008D07AF"/>
    <w:rsid w:val="008D09B0"/>
    <w:rsid w:val="008D10C5"/>
    <w:rsid w:val="008D1108"/>
    <w:rsid w:val="008D12D8"/>
    <w:rsid w:val="008D306B"/>
    <w:rsid w:val="008D5A27"/>
    <w:rsid w:val="008E0D57"/>
    <w:rsid w:val="008E12CD"/>
    <w:rsid w:val="008E2B72"/>
    <w:rsid w:val="008E3BBA"/>
    <w:rsid w:val="008E537F"/>
    <w:rsid w:val="008F0218"/>
    <w:rsid w:val="008F06A5"/>
    <w:rsid w:val="008F2B75"/>
    <w:rsid w:val="008F2CD3"/>
    <w:rsid w:val="008F3479"/>
    <w:rsid w:val="008F36F1"/>
    <w:rsid w:val="008F44E0"/>
    <w:rsid w:val="008F4D11"/>
    <w:rsid w:val="008F7C82"/>
    <w:rsid w:val="00900D17"/>
    <w:rsid w:val="00900DFF"/>
    <w:rsid w:val="00901019"/>
    <w:rsid w:val="009012F0"/>
    <w:rsid w:val="00901757"/>
    <w:rsid w:val="009025CF"/>
    <w:rsid w:val="00903F13"/>
    <w:rsid w:val="0090506E"/>
    <w:rsid w:val="009061D4"/>
    <w:rsid w:val="00910255"/>
    <w:rsid w:val="00910C10"/>
    <w:rsid w:val="00910C45"/>
    <w:rsid w:val="009132CF"/>
    <w:rsid w:val="00913A4C"/>
    <w:rsid w:val="009146D0"/>
    <w:rsid w:val="0091511A"/>
    <w:rsid w:val="00915D78"/>
    <w:rsid w:val="009173C1"/>
    <w:rsid w:val="00917FA4"/>
    <w:rsid w:val="009205D6"/>
    <w:rsid w:val="00920CD4"/>
    <w:rsid w:val="00922051"/>
    <w:rsid w:val="00922F35"/>
    <w:rsid w:val="009241EB"/>
    <w:rsid w:val="009242C0"/>
    <w:rsid w:val="009246DD"/>
    <w:rsid w:val="00925DD0"/>
    <w:rsid w:val="00932DA7"/>
    <w:rsid w:val="00933AF4"/>
    <w:rsid w:val="009346F4"/>
    <w:rsid w:val="00934C4E"/>
    <w:rsid w:val="00936E49"/>
    <w:rsid w:val="00940423"/>
    <w:rsid w:val="00940FD6"/>
    <w:rsid w:val="00941F4A"/>
    <w:rsid w:val="009439AF"/>
    <w:rsid w:val="00945484"/>
    <w:rsid w:val="00945764"/>
    <w:rsid w:val="00945AEB"/>
    <w:rsid w:val="009516D3"/>
    <w:rsid w:val="0095173F"/>
    <w:rsid w:val="00952C38"/>
    <w:rsid w:val="0095338A"/>
    <w:rsid w:val="009542D7"/>
    <w:rsid w:val="009576DD"/>
    <w:rsid w:val="00957EAA"/>
    <w:rsid w:val="00962E81"/>
    <w:rsid w:val="00963A39"/>
    <w:rsid w:val="00963AE5"/>
    <w:rsid w:val="00965E68"/>
    <w:rsid w:val="0096792E"/>
    <w:rsid w:val="00967BF4"/>
    <w:rsid w:val="00967E5B"/>
    <w:rsid w:val="0097112C"/>
    <w:rsid w:val="00971B68"/>
    <w:rsid w:val="009746FF"/>
    <w:rsid w:val="0097472A"/>
    <w:rsid w:val="009752E9"/>
    <w:rsid w:val="00975408"/>
    <w:rsid w:val="00975977"/>
    <w:rsid w:val="00976C85"/>
    <w:rsid w:val="00977620"/>
    <w:rsid w:val="00977932"/>
    <w:rsid w:val="009806EA"/>
    <w:rsid w:val="0098104D"/>
    <w:rsid w:val="00982120"/>
    <w:rsid w:val="009834C9"/>
    <w:rsid w:val="00987696"/>
    <w:rsid w:val="00991013"/>
    <w:rsid w:val="0099524D"/>
    <w:rsid w:val="00995722"/>
    <w:rsid w:val="00995E3D"/>
    <w:rsid w:val="009A18A8"/>
    <w:rsid w:val="009A2D4F"/>
    <w:rsid w:val="009A4647"/>
    <w:rsid w:val="009A4CEF"/>
    <w:rsid w:val="009B0F0E"/>
    <w:rsid w:val="009B28E9"/>
    <w:rsid w:val="009B40BC"/>
    <w:rsid w:val="009B657A"/>
    <w:rsid w:val="009B6CA4"/>
    <w:rsid w:val="009B6D5A"/>
    <w:rsid w:val="009C0B06"/>
    <w:rsid w:val="009C12EF"/>
    <w:rsid w:val="009C1DC8"/>
    <w:rsid w:val="009C440A"/>
    <w:rsid w:val="009C4719"/>
    <w:rsid w:val="009C4BB9"/>
    <w:rsid w:val="009C5B78"/>
    <w:rsid w:val="009C6A00"/>
    <w:rsid w:val="009D10E0"/>
    <w:rsid w:val="009D14D7"/>
    <w:rsid w:val="009D3361"/>
    <w:rsid w:val="009D3554"/>
    <w:rsid w:val="009D4BF8"/>
    <w:rsid w:val="009D5BA8"/>
    <w:rsid w:val="009D7516"/>
    <w:rsid w:val="009E0FFE"/>
    <w:rsid w:val="009E2FB8"/>
    <w:rsid w:val="009E3E56"/>
    <w:rsid w:val="009E4300"/>
    <w:rsid w:val="009E4506"/>
    <w:rsid w:val="009E67EB"/>
    <w:rsid w:val="009F01F5"/>
    <w:rsid w:val="009F0C13"/>
    <w:rsid w:val="009F0FFE"/>
    <w:rsid w:val="009F1B2F"/>
    <w:rsid w:val="009F2127"/>
    <w:rsid w:val="009F3D41"/>
    <w:rsid w:val="009F4D84"/>
    <w:rsid w:val="009F52C8"/>
    <w:rsid w:val="009F6485"/>
    <w:rsid w:val="009F6840"/>
    <w:rsid w:val="009F70A6"/>
    <w:rsid w:val="00A04998"/>
    <w:rsid w:val="00A05989"/>
    <w:rsid w:val="00A06EAB"/>
    <w:rsid w:val="00A11D44"/>
    <w:rsid w:val="00A1207E"/>
    <w:rsid w:val="00A121B3"/>
    <w:rsid w:val="00A135B4"/>
    <w:rsid w:val="00A141AE"/>
    <w:rsid w:val="00A15728"/>
    <w:rsid w:val="00A16BE6"/>
    <w:rsid w:val="00A16E41"/>
    <w:rsid w:val="00A172EA"/>
    <w:rsid w:val="00A20F07"/>
    <w:rsid w:val="00A21367"/>
    <w:rsid w:val="00A21591"/>
    <w:rsid w:val="00A22285"/>
    <w:rsid w:val="00A224EC"/>
    <w:rsid w:val="00A22B83"/>
    <w:rsid w:val="00A22FC5"/>
    <w:rsid w:val="00A27E35"/>
    <w:rsid w:val="00A3060E"/>
    <w:rsid w:val="00A30A52"/>
    <w:rsid w:val="00A30E76"/>
    <w:rsid w:val="00A321DC"/>
    <w:rsid w:val="00A33A7E"/>
    <w:rsid w:val="00A34109"/>
    <w:rsid w:val="00A343E5"/>
    <w:rsid w:val="00A3468C"/>
    <w:rsid w:val="00A34D49"/>
    <w:rsid w:val="00A34DB7"/>
    <w:rsid w:val="00A34EE7"/>
    <w:rsid w:val="00A368BA"/>
    <w:rsid w:val="00A37370"/>
    <w:rsid w:val="00A403CC"/>
    <w:rsid w:val="00A40662"/>
    <w:rsid w:val="00A40B57"/>
    <w:rsid w:val="00A42103"/>
    <w:rsid w:val="00A42E26"/>
    <w:rsid w:val="00A43344"/>
    <w:rsid w:val="00A4530B"/>
    <w:rsid w:val="00A473FF"/>
    <w:rsid w:val="00A510BB"/>
    <w:rsid w:val="00A51711"/>
    <w:rsid w:val="00A51E41"/>
    <w:rsid w:val="00A520F0"/>
    <w:rsid w:val="00A52F1D"/>
    <w:rsid w:val="00A5695E"/>
    <w:rsid w:val="00A57119"/>
    <w:rsid w:val="00A600EC"/>
    <w:rsid w:val="00A60E03"/>
    <w:rsid w:val="00A60E4F"/>
    <w:rsid w:val="00A63B82"/>
    <w:rsid w:val="00A63D7D"/>
    <w:rsid w:val="00A65499"/>
    <w:rsid w:val="00A66556"/>
    <w:rsid w:val="00A66BCA"/>
    <w:rsid w:val="00A70CAA"/>
    <w:rsid w:val="00A71D92"/>
    <w:rsid w:val="00A72486"/>
    <w:rsid w:val="00A73249"/>
    <w:rsid w:val="00A74104"/>
    <w:rsid w:val="00A74B37"/>
    <w:rsid w:val="00A77755"/>
    <w:rsid w:val="00A779A1"/>
    <w:rsid w:val="00A828DD"/>
    <w:rsid w:val="00A82967"/>
    <w:rsid w:val="00A82C04"/>
    <w:rsid w:val="00A83F59"/>
    <w:rsid w:val="00A85473"/>
    <w:rsid w:val="00A8586B"/>
    <w:rsid w:val="00A86541"/>
    <w:rsid w:val="00A867F4"/>
    <w:rsid w:val="00A875B4"/>
    <w:rsid w:val="00A90AC8"/>
    <w:rsid w:val="00A919E4"/>
    <w:rsid w:val="00A93FC8"/>
    <w:rsid w:val="00A95522"/>
    <w:rsid w:val="00A963A5"/>
    <w:rsid w:val="00A96462"/>
    <w:rsid w:val="00A97061"/>
    <w:rsid w:val="00A97D48"/>
    <w:rsid w:val="00AA22B4"/>
    <w:rsid w:val="00AA2DF8"/>
    <w:rsid w:val="00AA30D4"/>
    <w:rsid w:val="00AA3B90"/>
    <w:rsid w:val="00AA3E1E"/>
    <w:rsid w:val="00AA42DE"/>
    <w:rsid w:val="00AA4476"/>
    <w:rsid w:val="00AA4E1F"/>
    <w:rsid w:val="00AA52BF"/>
    <w:rsid w:val="00AA5B5F"/>
    <w:rsid w:val="00AA5CAF"/>
    <w:rsid w:val="00AA7345"/>
    <w:rsid w:val="00AB08A4"/>
    <w:rsid w:val="00AB0FCF"/>
    <w:rsid w:val="00AB158F"/>
    <w:rsid w:val="00AB28E9"/>
    <w:rsid w:val="00AB3F4F"/>
    <w:rsid w:val="00AB4666"/>
    <w:rsid w:val="00AB4958"/>
    <w:rsid w:val="00AB5030"/>
    <w:rsid w:val="00AB503E"/>
    <w:rsid w:val="00AB51B3"/>
    <w:rsid w:val="00AB51E6"/>
    <w:rsid w:val="00AB6E2C"/>
    <w:rsid w:val="00AB7276"/>
    <w:rsid w:val="00AC09EC"/>
    <w:rsid w:val="00AC29C8"/>
    <w:rsid w:val="00AC31A4"/>
    <w:rsid w:val="00AC37F8"/>
    <w:rsid w:val="00AC40E0"/>
    <w:rsid w:val="00AC5A58"/>
    <w:rsid w:val="00AC7236"/>
    <w:rsid w:val="00AC7775"/>
    <w:rsid w:val="00AD328D"/>
    <w:rsid w:val="00AD3992"/>
    <w:rsid w:val="00AD5C52"/>
    <w:rsid w:val="00AD71B2"/>
    <w:rsid w:val="00AE06D5"/>
    <w:rsid w:val="00AE487F"/>
    <w:rsid w:val="00AE4B72"/>
    <w:rsid w:val="00AE6B60"/>
    <w:rsid w:val="00AE6FB5"/>
    <w:rsid w:val="00AF1275"/>
    <w:rsid w:val="00AF1A51"/>
    <w:rsid w:val="00AF2B9B"/>
    <w:rsid w:val="00AF5F7E"/>
    <w:rsid w:val="00AF64CE"/>
    <w:rsid w:val="00B00171"/>
    <w:rsid w:val="00B01542"/>
    <w:rsid w:val="00B019FF"/>
    <w:rsid w:val="00B030F5"/>
    <w:rsid w:val="00B0387A"/>
    <w:rsid w:val="00B045C9"/>
    <w:rsid w:val="00B04E4D"/>
    <w:rsid w:val="00B062C4"/>
    <w:rsid w:val="00B06369"/>
    <w:rsid w:val="00B11E3F"/>
    <w:rsid w:val="00B12229"/>
    <w:rsid w:val="00B13FEC"/>
    <w:rsid w:val="00B142F3"/>
    <w:rsid w:val="00B163D1"/>
    <w:rsid w:val="00B17B09"/>
    <w:rsid w:val="00B20449"/>
    <w:rsid w:val="00B218AE"/>
    <w:rsid w:val="00B2242B"/>
    <w:rsid w:val="00B22C13"/>
    <w:rsid w:val="00B23C6D"/>
    <w:rsid w:val="00B24703"/>
    <w:rsid w:val="00B2537C"/>
    <w:rsid w:val="00B261F9"/>
    <w:rsid w:val="00B26B8A"/>
    <w:rsid w:val="00B33131"/>
    <w:rsid w:val="00B3340F"/>
    <w:rsid w:val="00B336D9"/>
    <w:rsid w:val="00B33848"/>
    <w:rsid w:val="00B33B60"/>
    <w:rsid w:val="00B35C42"/>
    <w:rsid w:val="00B367BC"/>
    <w:rsid w:val="00B36876"/>
    <w:rsid w:val="00B369E9"/>
    <w:rsid w:val="00B41ADF"/>
    <w:rsid w:val="00B42FE0"/>
    <w:rsid w:val="00B43124"/>
    <w:rsid w:val="00B43A91"/>
    <w:rsid w:val="00B45271"/>
    <w:rsid w:val="00B45886"/>
    <w:rsid w:val="00B45DDA"/>
    <w:rsid w:val="00B45E3E"/>
    <w:rsid w:val="00B46A1F"/>
    <w:rsid w:val="00B47401"/>
    <w:rsid w:val="00B47AB7"/>
    <w:rsid w:val="00B506ED"/>
    <w:rsid w:val="00B50C83"/>
    <w:rsid w:val="00B51CDF"/>
    <w:rsid w:val="00B52692"/>
    <w:rsid w:val="00B528A0"/>
    <w:rsid w:val="00B542C1"/>
    <w:rsid w:val="00B5592D"/>
    <w:rsid w:val="00B559C5"/>
    <w:rsid w:val="00B60EA8"/>
    <w:rsid w:val="00B61751"/>
    <w:rsid w:val="00B632A5"/>
    <w:rsid w:val="00B632AD"/>
    <w:rsid w:val="00B63E53"/>
    <w:rsid w:val="00B65EAF"/>
    <w:rsid w:val="00B6671B"/>
    <w:rsid w:val="00B678CA"/>
    <w:rsid w:val="00B67917"/>
    <w:rsid w:val="00B702F2"/>
    <w:rsid w:val="00B7074A"/>
    <w:rsid w:val="00B70D4E"/>
    <w:rsid w:val="00B71CEC"/>
    <w:rsid w:val="00B72390"/>
    <w:rsid w:val="00B73C2E"/>
    <w:rsid w:val="00B748B7"/>
    <w:rsid w:val="00B74F09"/>
    <w:rsid w:val="00B75A10"/>
    <w:rsid w:val="00B75E46"/>
    <w:rsid w:val="00B836A9"/>
    <w:rsid w:val="00B8380C"/>
    <w:rsid w:val="00B84C8D"/>
    <w:rsid w:val="00B84C8F"/>
    <w:rsid w:val="00B84F97"/>
    <w:rsid w:val="00B8753F"/>
    <w:rsid w:val="00B87C40"/>
    <w:rsid w:val="00B87CD6"/>
    <w:rsid w:val="00B87EA1"/>
    <w:rsid w:val="00B907DF"/>
    <w:rsid w:val="00B90F06"/>
    <w:rsid w:val="00B92C6F"/>
    <w:rsid w:val="00B93803"/>
    <w:rsid w:val="00B9416A"/>
    <w:rsid w:val="00B97BC8"/>
    <w:rsid w:val="00BA20FA"/>
    <w:rsid w:val="00BA225F"/>
    <w:rsid w:val="00BA2B6D"/>
    <w:rsid w:val="00BA354A"/>
    <w:rsid w:val="00BA44F0"/>
    <w:rsid w:val="00BA4EEF"/>
    <w:rsid w:val="00BA6D47"/>
    <w:rsid w:val="00BB01C8"/>
    <w:rsid w:val="00BB0E3F"/>
    <w:rsid w:val="00BB0F11"/>
    <w:rsid w:val="00BB30FC"/>
    <w:rsid w:val="00BB471C"/>
    <w:rsid w:val="00BB5225"/>
    <w:rsid w:val="00BB7565"/>
    <w:rsid w:val="00BC0706"/>
    <w:rsid w:val="00BC341D"/>
    <w:rsid w:val="00BC42BE"/>
    <w:rsid w:val="00BC4A9A"/>
    <w:rsid w:val="00BC4C4C"/>
    <w:rsid w:val="00BC5617"/>
    <w:rsid w:val="00BD3691"/>
    <w:rsid w:val="00BD3759"/>
    <w:rsid w:val="00BD398D"/>
    <w:rsid w:val="00BD3AD5"/>
    <w:rsid w:val="00BD49B9"/>
    <w:rsid w:val="00BD4BAE"/>
    <w:rsid w:val="00BD7138"/>
    <w:rsid w:val="00BD75E7"/>
    <w:rsid w:val="00BD7CA0"/>
    <w:rsid w:val="00BE1471"/>
    <w:rsid w:val="00BE1980"/>
    <w:rsid w:val="00BE354D"/>
    <w:rsid w:val="00BF0459"/>
    <w:rsid w:val="00BF25BE"/>
    <w:rsid w:val="00BF6739"/>
    <w:rsid w:val="00C0013A"/>
    <w:rsid w:val="00C00FB2"/>
    <w:rsid w:val="00C017A8"/>
    <w:rsid w:val="00C020C4"/>
    <w:rsid w:val="00C0366B"/>
    <w:rsid w:val="00C0398F"/>
    <w:rsid w:val="00C0491E"/>
    <w:rsid w:val="00C06607"/>
    <w:rsid w:val="00C07EB0"/>
    <w:rsid w:val="00C106F4"/>
    <w:rsid w:val="00C10BB6"/>
    <w:rsid w:val="00C119A6"/>
    <w:rsid w:val="00C12912"/>
    <w:rsid w:val="00C12FBC"/>
    <w:rsid w:val="00C155D1"/>
    <w:rsid w:val="00C15B1A"/>
    <w:rsid w:val="00C15D97"/>
    <w:rsid w:val="00C177FB"/>
    <w:rsid w:val="00C21ED9"/>
    <w:rsid w:val="00C2453D"/>
    <w:rsid w:val="00C24D81"/>
    <w:rsid w:val="00C25F62"/>
    <w:rsid w:val="00C2733C"/>
    <w:rsid w:val="00C27663"/>
    <w:rsid w:val="00C27991"/>
    <w:rsid w:val="00C30591"/>
    <w:rsid w:val="00C33142"/>
    <w:rsid w:val="00C33CD6"/>
    <w:rsid w:val="00C34AAB"/>
    <w:rsid w:val="00C3526F"/>
    <w:rsid w:val="00C35E09"/>
    <w:rsid w:val="00C37108"/>
    <w:rsid w:val="00C379D7"/>
    <w:rsid w:val="00C37DBF"/>
    <w:rsid w:val="00C41A2E"/>
    <w:rsid w:val="00C4362E"/>
    <w:rsid w:val="00C45C66"/>
    <w:rsid w:val="00C464D5"/>
    <w:rsid w:val="00C50132"/>
    <w:rsid w:val="00C50563"/>
    <w:rsid w:val="00C516DF"/>
    <w:rsid w:val="00C51796"/>
    <w:rsid w:val="00C54B8F"/>
    <w:rsid w:val="00C602C1"/>
    <w:rsid w:val="00C61B74"/>
    <w:rsid w:val="00C63507"/>
    <w:rsid w:val="00C6454D"/>
    <w:rsid w:val="00C662FF"/>
    <w:rsid w:val="00C6751E"/>
    <w:rsid w:val="00C67616"/>
    <w:rsid w:val="00C7030C"/>
    <w:rsid w:val="00C729E5"/>
    <w:rsid w:val="00C73067"/>
    <w:rsid w:val="00C740F5"/>
    <w:rsid w:val="00C7493E"/>
    <w:rsid w:val="00C75366"/>
    <w:rsid w:val="00C75A65"/>
    <w:rsid w:val="00C75E3F"/>
    <w:rsid w:val="00C77799"/>
    <w:rsid w:val="00C77A29"/>
    <w:rsid w:val="00C8074E"/>
    <w:rsid w:val="00C81264"/>
    <w:rsid w:val="00C8144F"/>
    <w:rsid w:val="00C817A3"/>
    <w:rsid w:val="00C81A43"/>
    <w:rsid w:val="00C82EB5"/>
    <w:rsid w:val="00C8302F"/>
    <w:rsid w:val="00C83882"/>
    <w:rsid w:val="00C84AAA"/>
    <w:rsid w:val="00C84D54"/>
    <w:rsid w:val="00C858A4"/>
    <w:rsid w:val="00C9176A"/>
    <w:rsid w:val="00C91D6D"/>
    <w:rsid w:val="00C92248"/>
    <w:rsid w:val="00C93211"/>
    <w:rsid w:val="00C94EA1"/>
    <w:rsid w:val="00C95CC3"/>
    <w:rsid w:val="00C964A6"/>
    <w:rsid w:val="00C96D3A"/>
    <w:rsid w:val="00C96F7E"/>
    <w:rsid w:val="00CA31D6"/>
    <w:rsid w:val="00CA35B1"/>
    <w:rsid w:val="00CA3DA6"/>
    <w:rsid w:val="00CA7A9E"/>
    <w:rsid w:val="00CB0B33"/>
    <w:rsid w:val="00CB12D1"/>
    <w:rsid w:val="00CB17E9"/>
    <w:rsid w:val="00CB3753"/>
    <w:rsid w:val="00CB5BD6"/>
    <w:rsid w:val="00CB6901"/>
    <w:rsid w:val="00CB6D0F"/>
    <w:rsid w:val="00CB743D"/>
    <w:rsid w:val="00CC0FA0"/>
    <w:rsid w:val="00CC119D"/>
    <w:rsid w:val="00CC15BE"/>
    <w:rsid w:val="00CC1809"/>
    <w:rsid w:val="00CC293C"/>
    <w:rsid w:val="00CC2F17"/>
    <w:rsid w:val="00CC4E9F"/>
    <w:rsid w:val="00CC71AE"/>
    <w:rsid w:val="00CC7492"/>
    <w:rsid w:val="00CD0BE4"/>
    <w:rsid w:val="00CD617C"/>
    <w:rsid w:val="00CD71B5"/>
    <w:rsid w:val="00CE0297"/>
    <w:rsid w:val="00CE13A1"/>
    <w:rsid w:val="00CE33E6"/>
    <w:rsid w:val="00CE3523"/>
    <w:rsid w:val="00CE38FD"/>
    <w:rsid w:val="00CE5C66"/>
    <w:rsid w:val="00CE64DB"/>
    <w:rsid w:val="00CE7306"/>
    <w:rsid w:val="00CE7943"/>
    <w:rsid w:val="00CF0517"/>
    <w:rsid w:val="00CF177D"/>
    <w:rsid w:val="00CF4117"/>
    <w:rsid w:val="00CF4CC2"/>
    <w:rsid w:val="00CF596D"/>
    <w:rsid w:val="00CF629E"/>
    <w:rsid w:val="00CF68B0"/>
    <w:rsid w:val="00D026E9"/>
    <w:rsid w:val="00D03318"/>
    <w:rsid w:val="00D047CE"/>
    <w:rsid w:val="00D0521B"/>
    <w:rsid w:val="00D054A5"/>
    <w:rsid w:val="00D056A7"/>
    <w:rsid w:val="00D05BA7"/>
    <w:rsid w:val="00D06545"/>
    <w:rsid w:val="00D06BE6"/>
    <w:rsid w:val="00D070A0"/>
    <w:rsid w:val="00D07948"/>
    <w:rsid w:val="00D11C51"/>
    <w:rsid w:val="00D13D84"/>
    <w:rsid w:val="00D16CE5"/>
    <w:rsid w:val="00D204D6"/>
    <w:rsid w:val="00D20DF9"/>
    <w:rsid w:val="00D2154D"/>
    <w:rsid w:val="00D217BD"/>
    <w:rsid w:val="00D22340"/>
    <w:rsid w:val="00D23EB3"/>
    <w:rsid w:val="00D25168"/>
    <w:rsid w:val="00D262B3"/>
    <w:rsid w:val="00D27392"/>
    <w:rsid w:val="00D30338"/>
    <w:rsid w:val="00D306B2"/>
    <w:rsid w:val="00D320F7"/>
    <w:rsid w:val="00D33D9C"/>
    <w:rsid w:val="00D373A2"/>
    <w:rsid w:val="00D378E5"/>
    <w:rsid w:val="00D41D5C"/>
    <w:rsid w:val="00D43764"/>
    <w:rsid w:val="00D453E3"/>
    <w:rsid w:val="00D45520"/>
    <w:rsid w:val="00D457BB"/>
    <w:rsid w:val="00D46FF7"/>
    <w:rsid w:val="00D4738C"/>
    <w:rsid w:val="00D47BBF"/>
    <w:rsid w:val="00D47C82"/>
    <w:rsid w:val="00D504C7"/>
    <w:rsid w:val="00D517BC"/>
    <w:rsid w:val="00D51871"/>
    <w:rsid w:val="00D5370E"/>
    <w:rsid w:val="00D546E6"/>
    <w:rsid w:val="00D54C6D"/>
    <w:rsid w:val="00D55300"/>
    <w:rsid w:val="00D56063"/>
    <w:rsid w:val="00D56464"/>
    <w:rsid w:val="00D57297"/>
    <w:rsid w:val="00D6083D"/>
    <w:rsid w:val="00D60C45"/>
    <w:rsid w:val="00D6204D"/>
    <w:rsid w:val="00D635B8"/>
    <w:rsid w:val="00D652DD"/>
    <w:rsid w:val="00D671BC"/>
    <w:rsid w:val="00D74067"/>
    <w:rsid w:val="00D74797"/>
    <w:rsid w:val="00D75C65"/>
    <w:rsid w:val="00D76B29"/>
    <w:rsid w:val="00D77CCD"/>
    <w:rsid w:val="00D80507"/>
    <w:rsid w:val="00D8115F"/>
    <w:rsid w:val="00D823DC"/>
    <w:rsid w:val="00D82A29"/>
    <w:rsid w:val="00D833D1"/>
    <w:rsid w:val="00D8343F"/>
    <w:rsid w:val="00D87B3F"/>
    <w:rsid w:val="00D915D0"/>
    <w:rsid w:val="00D91CC5"/>
    <w:rsid w:val="00D920D1"/>
    <w:rsid w:val="00D922AA"/>
    <w:rsid w:val="00D9268F"/>
    <w:rsid w:val="00D932E5"/>
    <w:rsid w:val="00D937C8"/>
    <w:rsid w:val="00D978A2"/>
    <w:rsid w:val="00D97A0C"/>
    <w:rsid w:val="00D97D53"/>
    <w:rsid w:val="00DA09BD"/>
    <w:rsid w:val="00DA71BF"/>
    <w:rsid w:val="00DB3AB7"/>
    <w:rsid w:val="00DB3F0E"/>
    <w:rsid w:val="00DB60A4"/>
    <w:rsid w:val="00DC050E"/>
    <w:rsid w:val="00DC0DF9"/>
    <w:rsid w:val="00DC18FB"/>
    <w:rsid w:val="00DC1C02"/>
    <w:rsid w:val="00DC3239"/>
    <w:rsid w:val="00DC3DCE"/>
    <w:rsid w:val="00DC3DD1"/>
    <w:rsid w:val="00DC415F"/>
    <w:rsid w:val="00DC5282"/>
    <w:rsid w:val="00DC5C5B"/>
    <w:rsid w:val="00DC6BBD"/>
    <w:rsid w:val="00DC6F16"/>
    <w:rsid w:val="00DC7963"/>
    <w:rsid w:val="00DC7964"/>
    <w:rsid w:val="00DD04E1"/>
    <w:rsid w:val="00DD0BBF"/>
    <w:rsid w:val="00DD4698"/>
    <w:rsid w:val="00DD4D17"/>
    <w:rsid w:val="00DD5F13"/>
    <w:rsid w:val="00DD5F98"/>
    <w:rsid w:val="00DE1473"/>
    <w:rsid w:val="00DE2091"/>
    <w:rsid w:val="00DE2B74"/>
    <w:rsid w:val="00DE2E04"/>
    <w:rsid w:val="00DE37CF"/>
    <w:rsid w:val="00DE539C"/>
    <w:rsid w:val="00DE5E11"/>
    <w:rsid w:val="00DE6E7F"/>
    <w:rsid w:val="00DF06FE"/>
    <w:rsid w:val="00DF1038"/>
    <w:rsid w:val="00DF1A50"/>
    <w:rsid w:val="00DF4408"/>
    <w:rsid w:val="00DF44E8"/>
    <w:rsid w:val="00DF6ACB"/>
    <w:rsid w:val="00DF71BA"/>
    <w:rsid w:val="00DF7DE9"/>
    <w:rsid w:val="00E00C77"/>
    <w:rsid w:val="00E00FA2"/>
    <w:rsid w:val="00E01D58"/>
    <w:rsid w:val="00E01F32"/>
    <w:rsid w:val="00E0377F"/>
    <w:rsid w:val="00E0467C"/>
    <w:rsid w:val="00E04F0A"/>
    <w:rsid w:val="00E052D2"/>
    <w:rsid w:val="00E05CFB"/>
    <w:rsid w:val="00E0669E"/>
    <w:rsid w:val="00E0681D"/>
    <w:rsid w:val="00E1034B"/>
    <w:rsid w:val="00E118C5"/>
    <w:rsid w:val="00E118D6"/>
    <w:rsid w:val="00E204F9"/>
    <w:rsid w:val="00E21A81"/>
    <w:rsid w:val="00E221AD"/>
    <w:rsid w:val="00E23B36"/>
    <w:rsid w:val="00E23F62"/>
    <w:rsid w:val="00E248BF"/>
    <w:rsid w:val="00E258BC"/>
    <w:rsid w:val="00E30DC6"/>
    <w:rsid w:val="00E315CA"/>
    <w:rsid w:val="00E32185"/>
    <w:rsid w:val="00E33B92"/>
    <w:rsid w:val="00E34455"/>
    <w:rsid w:val="00E34CFB"/>
    <w:rsid w:val="00E34D26"/>
    <w:rsid w:val="00E34EF4"/>
    <w:rsid w:val="00E35B10"/>
    <w:rsid w:val="00E36A5E"/>
    <w:rsid w:val="00E370E6"/>
    <w:rsid w:val="00E37990"/>
    <w:rsid w:val="00E4036C"/>
    <w:rsid w:val="00E41987"/>
    <w:rsid w:val="00E41C69"/>
    <w:rsid w:val="00E43D35"/>
    <w:rsid w:val="00E46261"/>
    <w:rsid w:val="00E47805"/>
    <w:rsid w:val="00E478EE"/>
    <w:rsid w:val="00E47DF5"/>
    <w:rsid w:val="00E5155C"/>
    <w:rsid w:val="00E526AE"/>
    <w:rsid w:val="00E53B83"/>
    <w:rsid w:val="00E53BA4"/>
    <w:rsid w:val="00E5561D"/>
    <w:rsid w:val="00E56ED6"/>
    <w:rsid w:val="00E6082C"/>
    <w:rsid w:val="00E62DA9"/>
    <w:rsid w:val="00E65706"/>
    <w:rsid w:val="00E65C36"/>
    <w:rsid w:val="00E65F4B"/>
    <w:rsid w:val="00E66DB4"/>
    <w:rsid w:val="00E705DC"/>
    <w:rsid w:val="00E7258E"/>
    <w:rsid w:val="00E72A71"/>
    <w:rsid w:val="00E72F24"/>
    <w:rsid w:val="00E734E3"/>
    <w:rsid w:val="00E742A6"/>
    <w:rsid w:val="00E74D37"/>
    <w:rsid w:val="00E75E9F"/>
    <w:rsid w:val="00E77B8B"/>
    <w:rsid w:val="00E8083A"/>
    <w:rsid w:val="00E813A5"/>
    <w:rsid w:val="00E839A0"/>
    <w:rsid w:val="00E83F02"/>
    <w:rsid w:val="00E86CE2"/>
    <w:rsid w:val="00E86F1A"/>
    <w:rsid w:val="00E87A9A"/>
    <w:rsid w:val="00E87D53"/>
    <w:rsid w:val="00E906C1"/>
    <w:rsid w:val="00E91450"/>
    <w:rsid w:val="00E92E08"/>
    <w:rsid w:val="00E9360F"/>
    <w:rsid w:val="00E97A58"/>
    <w:rsid w:val="00EA1326"/>
    <w:rsid w:val="00EA178F"/>
    <w:rsid w:val="00EA2FB4"/>
    <w:rsid w:val="00EA3332"/>
    <w:rsid w:val="00EA35BA"/>
    <w:rsid w:val="00EA5EF5"/>
    <w:rsid w:val="00EA6B4C"/>
    <w:rsid w:val="00EB06E6"/>
    <w:rsid w:val="00EB114E"/>
    <w:rsid w:val="00EB4D10"/>
    <w:rsid w:val="00EB72A7"/>
    <w:rsid w:val="00EC1F06"/>
    <w:rsid w:val="00EC46D7"/>
    <w:rsid w:val="00EC4B8B"/>
    <w:rsid w:val="00EC4CFA"/>
    <w:rsid w:val="00ED045D"/>
    <w:rsid w:val="00ED1389"/>
    <w:rsid w:val="00ED4A74"/>
    <w:rsid w:val="00ED52D0"/>
    <w:rsid w:val="00ED556D"/>
    <w:rsid w:val="00ED5CB9"/>
    <w:rsid w:val="00ED62F0"/>
    <w:rsid w:val="00EE1B3A"/>
    <w:rsid w:val="00EE1BCE"/>
    <w:rsid w:val="00EE1C2E"/>
    <w:rsid w:val="00EE3496"/>
    <w:rsid w:val="00EE60B3"/>
    <w:rsid w:val="00EE736C"/>
    <w:rsid w:val="00EE7E62"/>
    <w:rsid w:val="00EF0AFB"/>
    <w:rsid w:val="00EF2102"/>
    <w:rsid w:val="00EF3258"/>
    <w:rsid w:val="00EF3510"/>
    <w:rsid w:val="00EF5437"/>
    <w:rsid w:val="00EF57AF"/>
    <w:rsid w:val="00EF67A1"/>
    <w:rsid w:val="00F02A78"/>
    <w:rsid w:val="00F035C2"/>
    <w:rsid w:val="00F0384E"/>
    <w:rsid w:val="00F0467E"/>
    <w:rsid w:val="00F05760"/>
    <w:rsid w:val="00F05E7F"/>
    <w:rsid w:val="00F0662D"/>
    <w:rsid w:val="00F06CFF"/>
    <w:rsid w:val="00F11011"/>
    <w:rsid w:val="00F12B34"/>
    <w:rsid w:val="00F1382A"/>
    <w:rsid w:val="00F13D33"/>
    <w:rsid w:val="00F15F53"/>
    <w:rsid w:val="00F178B2"/>
    <w:rsid w:val="00F17B46"/>
    <w:rsid w:val="00F210C6"/>
    <w:rsid w:val="00F21278"/>
    <w:rsid w:val="00F235A9"/>
    <w:rsid w:val="00F2618A"/>
    <w:rsid w:val="00F2623D"/>
    <w:rsid w:val="00F26420"/>
    <w:rsid w:val="00F27206"/>
    <w:rsid w:val="00F27293"/>
    <w:rsid w:val="00F3000D"/>
    <w:rsid w:val="00F326FE"/>
    <w:rsid w:val="00F33FBB"/>
    <w:rsid w:val="00F341B2"/>
    <w:rsid w:val="00F3440D"/>
    <w:rsid w:val="00F348AF"/>
    <w:rsid w:val="00F357E4"/>
    <w:rsid w:val="00F35B45"/>
    <w:rsid w:val="00F36D9E"/>
    <w:rsid w:val="00F373DE"/>
    <w:rsid w:val="00F37440"/>
    <w:rsid w:val="00F37D2B"/>
    <w:rsid w:val="00F40AD3"/>
    <w:rsid w:val="00F40E63"/>
    <w:rsid w:val="00F40F01"/>
    <w:rsid w:val="00F41205"/>
    <w:rsid w:val="00F427BB"/>
    <w:rsid w:val="00F42F70"/>
    <w:rsid w:val="00F43897"/>
    <w:rsid w:val="00F441CA"/>
    <w:rsid w:val="00F4466F"/>
    <w:rsid w:val="00F44B25"/>
    <w:rsid w:val="00F456B3"/>
    <w:rsid w:val="00F461B3"/>
    <w:rsid w:val="00F4624B"/>
    <w:rsid w:val="00F467CA"/>
    <w:rsid w:val="00F470D8"/>
    <w:rsid w:val="00F47491"/>
    <w:rsid w:val="00F504A9"/>
    <w:rsid w:val="00F51CB8"/>
    <w:rsid w:val="00F569B6"/>
    <w:rsid w:val="00F603E7"/>
    <w:rsid w:val="00F60953"/>
    <w:rsid w:val="00F60973"/>
    <w:rsid w:val="00F6234E"/>
    <w:rsid w:val="00F65910"/>
    <w:rsid w:val="00F67395"/>
    <w:rsid w:val="00F71DCA"/>
    <w:rsid w:val="00F73ED7"/>
    <w:rsid w:val="00F75917"/>
    <w:rsid w:val="00F76965"/>
    <w:rsid w:val="00F76DA3"/>
    <w:rsid w:val="00F770A9"/>
    <w:rsid w:val="00F81082"/>
    <w:rsid w:val="00F82122"/>
    <w:rsid w:val="00F82C1F"/>
    <w:rsid w:val="00F9053F"/>
    <w:rsid w:val="00F90AAB"/>
    <w:rsid w:val="00F91103"/>
    <w:rsid w:val="00F92443"/>
    <w:rsid w:val="00F92DEA"/>
    <w:rsid w:val="00F9318F"/>
    <w:rsid w:val="00F93843"/>
    <w:rsid w:val="00F9462B"/>
    <w:rsid w:val="00F94D27"/>
    <w:rsid w:val="00F9539F"/>
    <w:rsid w:val="00FA0682"/>
    <w:rsid w:val="00FA0E67"/>
    <w:rsid w:val="00FA11F2"/>
    <w:rsid w:val="00FA13F5"/>
    <w:rsid w:val="00FA3927"/>
    <w:rsid w:val="00FA3C1D"/>
    <w:rsid w:val="00FA3F3E"/>
    <w:rsid w:val="00FA46CD"/>
    <w:rsid w:val="00FA5247"/>
    <w:rsid w:val="00FA701F"/>
    <w:rsid w:val="00FB1078"/>
    <w:rsid w:val="00FB10CD"/>
    <w:rsid w:val="00FB13E8"/>
    <w:rsid w:val="00FB150B"/>
    <w:rsid w:val="00FB3B06"/>
    <w:rsid w:val="00FB3FB7"/>
    <w:rsid w:val="00FB627A"/>
    <w:rsid w:val="00FB653E"/>
    <w:rsid w:val="00FB7CD6"/>
    <w:rsid w:val="00FC11A8"/>
    <w:rsid w:val="00FC1585"/>
    <w:rsid w:val="00FC1E80"/>
    <w:rsid w:val="00FC302B"/>
    <w:rsid w:val="00FC39B7"/>
    <w:rsid w:val="00FC4994"/>
    <w:rsid w:val="00FC6F8E"/>
    <w:rsid w:val="00FC70A5"/>
    <w:rsid w:val="00FC710E"/>
    <w:rsid w:val="00FD0BF0"/>
    <w:rsid w:val="00FD1577"/>
    <w:rsid w:val="00FD15EB"/>
    <w:rsid w:val="00FD2423"/>
    <w:rsid w:val="00FD4883"/>
    <w:rsid w:val="00FD4987"/>
    <w:rsid w:val="00FD5EF1"/>
    <w:rsid w:val="00FD6391"/>
    <w:rsid w:val="00FD681A"/>
    <w:rsid w:val="00FD71EE"/>
    <w:rsid w:val="00FD7312"/>
    <w:rsid w:val="00FD7F79"/>
    <w:rsid w:val="00FE2922"/>
    <w:rsid w:val="00FE30D7"/>
    <w:rsid w:val="00FE4FF5"/>
    <w:rsid w:val="00FE5618"/>
    <w:rsid w:val="00FE5CA5"/>
    <w:rsid w:val="00FE6403"/>
    <w:rsid w:val="00FF0A90"/>
    <w:rsid w:val="00FF1C3A"/>
    <w:rsid w:val="00FF1FF1"/>
    <w:rsid w:val="00FF3039"/>
    <w:rsid w:val="00FF3683"/>
    <w:rsid w:val="00FF46F7"/>
    <w:rsid w:val="1E9258A3"/>
    <w:rsid w:val="201250A8"/>
    <w:rsid w:val="238B30B1"/>
    <w:rsid w:val="25CE0D0D"/>
    <w:rsid w:val="26B94CE4"/>
    <w:rsid w:val="2AA77260"/>
    <w:rsid w:val="3E823D9C"/>
    <w:rsid w:val="5AA47CF0"/>
    <w:rsid w:val="65855D7F"/>
    <w:rsid w:val="70C67643"/>
    <w:rsid w:val="78B4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599E0"/>
  <w15:docId w15:val="{C7605EB4-A5D3-416A-8E9C-2A20D771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uiPriority="99" w:qFormat="1"/>
    <w:lsdException w:name="annotation text" w:uiPriority="99" w:unhideWhenUsed="1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uiPriority="99" w:unhideWhenUsed="1" w:qFormat="1"/>
    <w:lsdException w:name="envelope address" w:semiHidden="1" w:unhideWhenUsed="1"/>
    <w:lsdException w:name="envelope return" w:semiHidden="1" w:unhideWhenUsed="1"/>
    <w:lsdException w:name="footnote reference" w:uiPriority="99" w:qFormat="1"/>
    <w:lsdException w:name="annotation reference" w:uiPriority="99" w:unhideWhenUsed="1" w:qFormat="1"/>
    <w:lsdException w:name="line number" w:semiHidden="1" w:unhideWhenUsed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semiHidden="1" w:unhideWhenUsed="1"/>
    <w:lsdException w:name="toa heading" w:uiPriority="99" w:unhideWhenUsed="1" w:qFormat="1"/>
    <w:lsdException w:name="List" w:semiHidden="1" w:unhideWhenUsed="1"/>
    <w:lsdException w:name="List Bullet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qFormat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uiPriority="99" w:unhideWhenUsed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Arial"/>
      <w:bCs/>
      <w:szCs w:val="32"/>
    </w:rPr>
  </w:style>
  <w:style w:type="paragraph" w:styleId="Heading2">
    <w:name w:val="heading 2"/>
    <w:basedOn w:val="Normal"/>
    <w:next w:val="Normal"/>
    <w:link w:val="Heading2Char"/>
    <w:qFormat/>
    <w:p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qFormat/>
    <w:pPr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qFormat/>
    <w:pPr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outlineLvl w:val="6"/>
    </w:pPr>
  </w:style>
  <w:style w:type="paragraph" w:styleId="Heading8">
    <w:name w:val="heading 8"/>
    <w:basedOn w:val="Normal"/>
    <w:next w:val="Normal"/>
    <w:link w:val="Heading8Char"/>
    <w:qFormat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Body"/>
    <w:qFormat/>
  </w:style>
  <w:style w:type="paragraph" w:customStyle="1" w:styleId="Body">
    <w:name w:val="Body"/>
    <w:basedOn w:val="Normal"/>
    <w:autoRedefine/>
    <w:qFormat/>
    <w:pPr>
      <w:spacing w:after="140" w:line="290" w:lineRule="auto"/>
      <w:jc w:val="both"/>
    </w:pPr>
    <w:rPr>
      <w:kern w:val="20"/>
    </w:rPr>
  </w:style>
  <w:style w:type="paragraph" w:styleId="TableofAuthorities">
    <w:name w:val="table of authorities"/>
    <w:basedOn w:val="Normal"/>
    <w:next w:val="Normal"/>
    <w:autoRedefine/>
    <w:qFormat/>
    <w:pPr>
      <w:ind w:left="200" w:hanging="200"/>
    </w:pPr>
  </w:style>
  <w:style w:type="paragraph" w:styleId="Caption">
    <w:name w:val="caption"/>
    <w:basedOn w:val="Normal"/>
    <w:next w:val="Normal"/>
    <w:autoRedefine/>
    <w:uiPriority w:val="35"/>
    <w:unhideWhenUsed/>
    <w:qFormat/>
    <w:pPr>
      <w:spacing w:after="200"/>
      <w:jc w:val="both"/>
    </w:pPr>
    <w:rPr>
      <w:rFonts w:eastAsia="Calibri"/>
      <w:b/>
      <w:bCs/>
      <w:color w:val="AF005F" w:themeColor="accent1"/>
      <w:sz w:val="18"/>
      <w:szCs w:val="18"/>
      <w:lang w:eastAsia="en-US"/>
    </w:rPr>
  </w:style>
  <w:style w:type="paragraph" w:styleId="ListBullet">
    <w:name w:val="List Bullet"/>
    <w:basedOn w:val="Normal"/>
    <w:autoRedefine/>
    <w:unhideWhenUsed/>
    <w:qFormat/>
    <w:pPr>
      <w:numPr>
        <w:numId w:val="1"/>
      </w:numPr>
      <w:contextualSpacing/>
    </w:pPr>
  </w:style>
  <w:style w:type="paragraph" w:styleId="TOAHeading">
    <w:name w:val="toa heading"/>
    <w:basedOn w:val="Normal"/>
    <w:next w:val="Normal"/>
    <w:autoRedefine/>
    <w:uiPriority w:val="99"/>
    <w:unhideWhenUsed/>
    <w:qFormat/>
    <w:pPr>
      <w:spacing w:before="120" w:after="200" w:line="276" w:lineRule="auto"/>
      <w:jc w:val="both"/>
      <w:outlineLvl w:val="0"/>
    </w:pPr>
    <w:rPr>
      <w:rFonts w:asciiTheme="majorHAnsi" w:eastAsiaTheme="majorEastAsia" w:hAnsiTheme="majorHAnsi" w:cstheme="majorBidi"/>
      <w:b/>
      <w:bCs/>
      <w:sz w:val="25"/>
      <w:lang w:eastAsia="en-US"/>
    </w:rPr>
  </w:style>
  <w:style w:type="paragraph" w:styleId="CommentText">
    <w:name w:val="annotation text"/>
    <w:basedOn w:val="Normal"/>
    <w:link w:val="CommentTextChar"/>
    <w:autoRedefine/>
    <w:uiPriority w:val="99"/>
    <w:unhideWhenUsed/>
    <w:qFormat/>
    <w:rPr>
      <w:szCs w:val="20"/>
    </w:rPr>
  </w:style>
  <w:style w:type="paragraph" w:styleId="BodyText">
    <w:name w:val="Body Text"/>
    <w:basedOn w:val="Normal"/>
    <w:link w:val="BodyTextChar"/>
    <w:autoRedefine/>
    <w:semiHidden/>
    <w:unhideWhenUsed/>
    <w:qFormat/>
    <w:pPr>
      <w:spacing w:after="120"/>
    </w:pPr>
  </w:style>
  <w:style w:type="paragraph" w:styleId="TOC5">
    <w:name w:val="toc 5"/>
    <w:basedOn w:val="Normal"/>
    <w:next w:val="Body"/>
    <w:autoRedefine/>
    <w:qFormat/>
  </w:style>
  <w:style w:type="paragraph" w:styleId="TOC3">
    <w:name w:val="toc 3"/>
    <w:basedOn w:val="Normal"/>
    <w:next w:val="Body"/>
    <w:uiPriority w:val="39"/>
    <w:qFormat/>
    <w:pPr>
      <w:spacing w:before="280" w:after="140" w:line="290" w:lineRule="auto"/>
      <w:ind w:left="680"/>
    </w:pPr>
    <w:rPr>
      <w:kern w:val="20"/>
    </w:rPr>
  </w:style>
  <w:style w:type="paragraph" w:styleId="TOC8">
    <w:name w:val="toc 8"/>
    <w:basedOn w:val="Normal"/>
    <w:next w:val="Body"/>
    <w:autoRedefine/>
    <w:qFormat/>
  </w:style>
  <w:style w:type="paragraph" w:styleId="Date">
    <w:name w:val="Date"/>
    <w:basedOn w:val="Normal"/>
    <w:next w:val="Normal"/>
    <w:link w:val="DateChar"/>
    <w:autoRedefine/>
    <w:qFormat/>
  </w:style>
  <w:style w:type="paragraph" w:styleId="EndnoteText">
    <w:name w:val="endnote text"/>
    <w:basedOn w:val="Normal"/>
    <w:link w:val="EndnoteTextChar"/>
    <w:qFormat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BalloonText">
    <w:name w:val="Balloon Text"/>
    <w:basedOn w:val="Normal"/>
    <w:link w:val="BalloonTextChar"/>
    <w:unhideWhenUsed/>
    <w:qFormat/>
    <w:pPr>
      <w:jc w:val="both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qFormat/>
    <w:pPr>
      <w:spacing w:before="120" w:after="120" w:line="290" w:lineRule="auto"/>
      <w:jc w:val="both"/>
    </w:pPr>
    <w:rPr>
      <w:kern w:val="16"/>
      <w:sz w:val="16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66"/>
        <w:tab w:val="right" w:pos="8732"/>
      </w:tabs>
    </w:pPr>
    <w:rPr>
      <w:kern w:val="20"/>
    </w:rPr>
  </w:style>
  <w:style w:type="paragraph" w:styleId="TOC1">
    <w:name w:val="toc 1"/>
    <w:basedOn w:val="Normal"/>
    <w:next w:val="Body"/>
    <w:qFormat/>
    <w:pPr>
      <w:spacing w:before="280" w:after="140" w:line="290" w:lineRule="auto"/>
    </w:pPr>
    <w:rPr>
      <w:kern w:val="20"/>
    </w:rPr>
  </w:style>
  <w:style w:type="paragraph" w:styleId="TOC4">
    <w:name w:val="toc 4"/>
    <w:basedOn w:val="Normal"/>
    <w:next w:val="Body"/>
    <w:qFormat/>
    <w:pPr>
      <w:spacing w:before="280" w:after="140" w:line="290" w:lineRule="auto"/>
      <w:ind w:left="680"/>
    </w:pPr>
    <w:rPr>
      <w:kern w:val="20"/>
    </w:rPr>
  </w:style>
  <w:style w:type="paragraph" w:styleId="FootnoteText">
    <w:name w:val="footnote text"/>
    <w:basedOn w:val="Normal"/>
    <w:link w:val="FootnoteTextChar"/>
    <w:uiPriority w:val="99"/>
    <w:qFormat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TOC6">
    <w:name w:val="toc 6"/>
    <w:basedOn w:val="Normal"/>
    <w:next w:val="Body"/>
    <w:qFormat/>
  </w:style>
  <w:style w:type="paragraph" w:styleId="TableofFigures">
    <w:name w:val="table of figures"/>
    <w:basedOn w:val="Normal"/>
    <w:next w:val="Normal"/>
    <w:uiPriority w:val="99"/>
    <w:unhideWhenUsed/>
    <w:qFormat/>
    <w:pPr>
      <w:tabs>
        <w:tab w:val="left" w:pos="1418"/>
      </w:tabs>
      <w:spacing w:line="276" w:lineRule="auto"/>
      <w:ind w:left="1418" w:hanging="1418"/>
      <w:jc w:val="both"/>
    </w:pPr>
    <w:rPr>
      <w:rFonts w:eastAsia="Calibri"/>
      <w:szCs w:val="22"/>
      <w:lang w:eastAsia="en-US"/>
    </w:rPr>
  </w:style>
  <w:style w:type="paragraph" w:styleId="TOC2">
    <w:name w:val="toc 2"/>
    <w:basedOn w:val="Normal"/>
    <w:next w:val="Body"/>
    <w:uiPriority w:val="39"/>
    <w:qFormat/>
    <w:pPr>
      <w:spacing w:before="280" w:after="140" w:line="290" w:lineRule="auto"/>
    </w:pPr>
    <w:rPr>
      <w:kern w:val="20"/>
    </w:rPr>
  </w:style>
  <w:style w:type="paragraph" w:styleId="TOC9">
    <w:name w:val="toc 9"/>
    <w:basedOn w:val="Normal"/>
    <w:next w:val="Body"/>
    <w:qFormat/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SimSun" w:hAnsi="SimSun" w:cs="SimSun"/>
      <w:sz w:val="24"/>
      <w:lang w:val="en-US" w:eastAsia="zh-CN"/>
    </w:rPr>
  </w:style>
  <w:style w:type="paragraph" w:styleId="Title">
    <w:name w:val="Title"/>
    <w:basedOn w:val="Normal"/>
    <w:next w:val="Body"/>
    <w:link w:val="TitleChar"/>
    <w:qFormat/>
    <w:pPr>
      <w:keepNext/>
      <w:spacing w:after="240" w:line="290" w:lineRule="auto"/>
      <w:jc w:val="both"/>
      <w:outlineLvl w:val="0"/>
    </w:pPr>
    <w:rPr>
      <w:rFonts w:eastAsia="SimHei" w:cs="Arial"/>
      <w:b/>
      <w:bCs/>
      <w:kern w:val="28"/>
      <w:sz w:val="25"/>
      <w:szCs w:val="32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b/>
      <w:bCs/>
    </w:rPr>
  </w:style>
  <w:style w:type="table" w:styleId="TableGrid">
    <w:name w:val="Table Grid"/>
    <w:basedOn w:val="TableNormal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6">
    <w:name w:val="Light List Accent 6"/>
    <w:basedOn w:val="TableNormal"/>
    <w:autoRedefine/>
    <w:semiHidden/>
    <w:unhideWhenUsed/>
    <w:qFormat/>
    <w:tblPr>
      <w:tblBorders>
        <w:top w:val="single" w:sz="8" w:space="0" w:color="C3C3C3" w:themeColor="accent6"/>
        <w:left w:val="single" w:sz="8" w:space="0" w:color="C3C3C3" w:themeColor="accent6"/>
        <w:bottom w:val="single" w:sz="8" w:space="0" w:color="C3C3C3" w:themeColor="accent6"/>
        <w:right w:val="single" w:sz="8" w:space="0" w:color="C3C3C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C3C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band1Horz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</w:style>
  <w:style w:type="character" w:styleId="Strong">
    <w:name w:val="Strong"/>
    <w:uiPriority w:val="22"/>
    <w:qFormat/>
    <w:rPr>
      <w:b/>
      <w:bCs/>
    </w:rPr>
  </w:style>
  <w:style w:type="character" w:styleId="EndnoteReference">
    <w:name w:val="endnote reference"/>
    <w:qFormat/>
    <w:rPr>
      <w:rFonts w:ascii="Arial" w:hAnsi="Arial"/>
      <w:vertAlign w:val="superscript"/>
    </w:rPr>
  </w:style>
  <w:style w:type="character" w:styleId="PageNumber">
    <w:name w:val="page number"/>
    <w:qFormat/>
    <w:rPr>
      <w:rFonts w:ascii="Arial" w:hAnsi="Arial"/>
      <w:sz w:val="20"/>
    </w:rPr>
  </w:style>
  <w:style w:type="character" w:styleId="FollowedHyperlink">
    <w:name w:val="FollowedHyperlink"/>
    <w:qFormat/>
    <w:rPr>
      <w:color w:val="AF005F"/>
      <w:u w:val="none"/>
    </w:rPr>
  </w:style>
  <w:style w:type="character" w:styleId="Hyperlink">
    <w:name w:val="Hyperlink"/>
    <w:uiPriority w:val="99"/>
    <w:qFormat/>
    <w:rPr>
      <w:color w:val="AF005F"/>
      <w:u w:val="none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character" w:styleId="HTMLCite">
    <w:name w:val="HTML Cite"/>
    <w:basedOn w:val="DefaultParagraphFont"/>
    <w:uiPriority w:val="99"/>
    <w:unhideWhenUsed/>
    <w:qFormat/>
    <w:rPr>
      <w:i/>
      <w:iCs/>
    </w:rPr>
  </w:style>
  <w:style w:type="character" w:styleId="FootnoteReference">
    <w:name w:val="footnote reference"/>
    <w:uiPriority w:val="99"/>
    <w:qFormat/>
    <w:rPr>
      <w:rFonts w:ascii="Arial" w:hAnsi="Arial"/>
      <w:kern w:val="2"/>
      <w:vertAlign w:val="superscript"/>
    </w:rPr>
  </w:style>
  <w:style w:type="paragraph" w:customStyle="1" w:styleId="Body1">
    <w:name w:val="Body 1"/>
    <w:basedOn w:val="Normal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2">
    <w:name w:val="Body 2"/>
    <w:basedOn w:val="Normal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3">
    <w:name w:val="Body 3"/>
    <w:basedOn w:val="Normal"/>
    <w:qFormat/>
    <w:pPr>
      <w:spacing w:after="140" w:line="290" w:lineRule="auto"/>
      <w:ind w:left="1361"/>
      <w:jc w:val="both"/>
    </w:pPr>
    <w:rPr>
      <w:kern w:val="20"/>
    </w:rPr>
  </w:style>
  <w:style w:type="paragraph" w:customStyle="1" w:styleId="Body4">
    <w:name w:val="Body 4"/>
    <w:basedOn w:val="Normal"/>
    <w:qFormat/>
    <w:pPr>
      <w:spacing w:after="140" w:line="290" w:lineRule="auto"/>
      <w:ind w:left="2041"/>
      <w:jc w:val="both"/>
    </w:pPr>
    <w:rPr>
      <w:kern w:val="20"/>
    </w:rPr>
  </w:style>
  <w:style w:type="paragraph" w:customStyle="1" w:styleId="Body5">
    <w:name w:val="Body 5"/>
    <w:basedOn w:val="Normal"/>
    <w:qFormat/>
    <w:pPr>
      <w:spacing w:after="140" w:line="290" w:lineRule="auto"/>
      <w:ind w:left="2608"/>
      <w:jc w:val="both"/>
    </w:pPr>
    <w:rPr>
      <w:kern w:val="20"/>
    </w:rPr>
  </w:style>
  <w:style w:type="paragraph" w:customStyle="1" w:styleId="Body6">
    <w:name w:val="Body 6"/>
    <w:basedOn w:val="Normal"/>
    <w:qFormat/>
    <w:pPr>
      <w:spacing w:after="140" w:line="290" w:lineRule="auto"/>
      <w:ind w:left="3288"/>
      <w:jc w:val="both"/>
    </w:pPr>
    <w:rPr>
      <w:kern w:val="20"/>
    </w:rPr>
  </w:style>
  <w:style w:type="paragraph" w:customStyle="1" w:styleId="Level1">
    <w:name w:val="Level 1"/>
    <w:basedOn w:val="Normal"/>
    <w:next w:val="Body1"/>
    <w:qFormat/>
    <w:pPr>
      <w:keepNext/>
      <w:numPr>
        <w:numId w:val="2"/>
      </w:numPr>
      <w:spacing w:before="280" w:after="140" w:line="290" w:lineRule="auto"/>
      <w:jc w:val="both"/>
      <w:outlineLvl w:val="0"/>
    </w:pPr>
    <w:rPr>
      <w:b/>
      <w:bCs/>
      <w:kern w:val="20"/>
      <w:sz w:val="22"/>
      <w:szCs w:val="32"/>
    </w:rPr>
  </w:style>
  <w:style w:type="paragraph" w:customStyle="1" w:styleId="Level2">
    <w:name w:val="Level 2"/>
    <w:basedOn w:val="Normal"/>
    <w:qFormat/>
    <w:pPr>
      <w:numPr>
        <w:ilvl w:val="1"/>
        <w:numId w:val="2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Level3">
    <w:name w:val="Level 3"/>
    <w:basedOn w:val="Normal"/>
    <w:qFormat/>
    <w:pPr>
      <w:numPr>
        <w:ilvl w:val="2"/>
        <w:numId w:val="2"/>
      </w:numPr>
      <w:spacing w:after="140" w:line="290" w:lineRule="auto"/>
      <w:jc w:val="both"/>
      <w:outlineLvl w:val="2"/>
    </w:pPr>
    <w:rPr>
      <w:kern w:val="20"/>
      <w:szCs w:val="28"/>
    </w:rPr>
  </w:style>
  <w:style w:type="paragraph" w:customStyle="1" w:styleId="Level4">
    <w:name w:val="Level 4"/>
    <w:basedOn w:val="Normal"/>
    <w:qFormat/>
    <w:pPr>
      <w:numPr>
        <w:ilvl w:val="3"/>
        <w:numId w:val="2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Level5">
    <w:name w:val="Level 5"/>
    <w:basedOn w:val="Normal"/>
    <w:qFormat/>
    <w:pPr>
      <w:numPr>
        <w:ilvl w:val="4"/>
        <w:numId w:val="2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Level6">
    <w:name w:val="Level 6"/>
    <w:basedOn w:val="Normal"/>
    <w:qFormat/>
    <w:pPr>
      <w:numPr>
        <w:ilvl w:val="5"/>
        <w:numId w:val="2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Parties">
    <w:name w:val="Parties"/>
    <w:basedOn w:val="Normal"/>
    <w:qFormat/>
    <w:pPr>
      <w:numPr>
        <w:numId w:val="3"/>
      </w:numPr>
      <w:spacing w:after="140" w:line="290" w:lineRule="auto"/>
      <w:jc w:val="both"/>
    </w:pPr>
    <w:rPr>
      <w:kern w:val="20"/>
    </w:rPr>
  </w:style>
  <w:style w:type="paragraph" w:customStyle="1" w:styleId="Recitals">
    <w:name w:val="Recitals"/>
    <w:basedOn w:val="Normal"/>
    <w:qFormat/>
    <w:pPr>
      <w:numPr>
        <w:numId w:val="4"/>
      </w:numPr>
      <w:spacing w:after="140" w:line="290" w:lineRule="auto"/>
      <w:jc w:val="both"/>
    </w:pPr>
    <w:rPr>
      <w:kern w:val="20"/>
    </w:rPr>
  </w:style>
  <w:style w:type="paragraph" w:customStyle="1" w:styleId="alpha1">
    <w:name w:val="alpha 1"/>
    <w:basedOn w:val="Normal"/>
    <w:qFormat/>
    <w:pPr>
      <w:numPr>
        <w:numId w:val="5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alpha2">
    <w:name w:val="alpha 2"/>
    <w:basedOn w:val="Normal"/>
    <w:qFormat/>
    <w:pPr>
      <w:numPr>
        <w:numId w:val="6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alpha3">
    <w:name w:val="alpha 3"/>
    <w:basedOn w:val="Normal"/>
    <w:qFormat/>
    <w:pPr>
      <w:numPr>
        <w:numId w:val="7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alpha4">
    <w:name w:val="alpha 4"/>
    <w:basedOn w:val="Normal"/>
    <w:qFormat/>
    <w:pPr>
      <w:numPr>
        <w:numId w:val="8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alpha5">
    <w:name w:val="alpha 5"/>
    <w:basedOn w:val="Normal"/>
    <w:qFormat/>
    <w:pPr>
      <w:numPr>
        <w:numId w:val="9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alpha6">
    <w:name w:val="alpha 6"/>
    <w:basedOn w:val="Normal"/>
    <w:qFormat/>
    <w:pPr>
      <w:numPr>
        <w:numId w:val="10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bullet1">
    <w:name w:val="bullet 1"/>
    <w:basedOn w:val="Normal"/>
    <w:qFormat/>
    <w:pPr>
      <w:numPr>
        <w:numId w:val="1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bullet2">
    <w:name w:val="bullet 2"/>
    <w:basedOn w:val="Normal"/>
    <w:qFormat/>
    <w:pPr>
      <w:numPr>
        <w:numId w:val="1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bullet3">
    <w:name w:val="bullet 3"/>
    <w:basedOn w:val="Normal"/>
    <w:qFormat/>
    <w:pPr>
      <w:numPr>
        <w:numId w:val="1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bullet4">
    <w:name w:val="bullet 4"/>
    <w:basedOn w:val="Normal"/>
    <w:qFormat/>
    <w:pPr>
      <w:numPr>
        <w:numId w:val="1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bullet5">
    <w:name w:val="bullet 5"/>
    <w:basedOn w:val="Normal"/>
    <w:qFormat/>
    <w:pPr>
      <w:numPr>
        <w:numId w:val="15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bullet6">
    <w:name w:val="bullet 6"/>
    <w:basedOn w:val="Normal"/>
    <w:autoRedefine/>
    <w:qFormat/>
    <w:pPr>
      <w:numPr>
        <w:numId w:val="16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roman1">
    <w:name w:val="roman 1"/>
    <w:basedOn w:val="Normal"/>
    <w:qFormat/>
    <w:pPr>
      <w:numPr>
        <w:numId w:val="17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roman2">
    <w:name w:val="roman 2"/>
    <w:basedOn w:val="Normal"/>
    <w:qFormat/>
    <w:pPr>
      <w:numPr>
        <w:numId w:val="18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roman3">
    <w:name w:val="roman 3"/>
    <w:basedOn w:val="Normal"/>
    <w:qFormat/>
    <w:pPr>
      <w:numPr>
        <w:numId w:val="19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roman4">
    <w:name w:val="roman 4"/>
    <w:basedOn w:val="Normal"/>
    <w:qFormat/>
    <w:pPr>
      <w:numPr>
        <w:numId w:val="20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roman5">
    <w:name w:val="roman 5"/>
    <w:basedOn w:val="Normal"/>
    <w:qFormat/>
    <w:pPr>
      <w:numPr>
        <w:numId w:val="21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roman6">
    <w:name w:val="roman 6"/>
    <w:basedOn w:val="Normal"/>
    <w:qFormat/>
    <w:pPr>
      <w:numPr>
        <w:numId w:val="22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CellHead">
    <w:name w:val="CellHead"/>
    <w:basedOn w:val="Normal"/>
    <w:qFormat/>
    <w:pPr>
      <w:keepNext/>
      <w:spacing w:before="60" w:after="60" w:line="259" w:lineRule="auto"/>
    </w:pPr>
    <w:rPr>
      <w:rFonts w:eastAsia="SimHei"/>
      <w:b/>
      <w:kern w:val="20"/>
    </w:rPr>
  </w:style>
  <w:style w:type="paragraph" w:customStyle="1" w:styleId="Head1">
    <w:name w:val="Head 1"/>
    <w:basedOn w:val="Normal"/>
    <w:next w:val="Body1"/>
    <w:qFormat/>
    <w:pPr>
      <w:keepNext/>
      <w:spacing w:before="280" w:after="140" w:line="290" w:lineRule="auto"/>
      <w:ind w:left="680"/>
      <w:jc w:val="both"/>
      <w:outlineLvl w:val="0"/>
    </w:pPr>
    <w:rPr>
      <w:rFonts w:eastAsia="SimHei"/>
      <w:b/>
      <w:kern w:val="22"/>
      <w:sz w:val="22"/>
    </w:rPr>
  </w:style>
  <w:style w:type="paragraph" w:customStyle="1" w:styleId="Head2">
    <w:name w:val="Head 2"/>
    <w:basedOn w:val="Normal"/>
    <w:next w:val="Body3"/>
    <w:qFormat/>
    <w:pPr>
      <w:keepNext/>
      <w:spacing w:before="280" w:after="60" w:line="290" w:lineRule="auto"/>
      <w:ind w:left="1361"/>
      <w:jc w:val="both"/>
      <w:outlineLvl w:val="1"/>
    </w:pPr>
    <w:rPr>
      <w:rFonts w:eastAsia="SimHei"/>
      <w:b/>
      <w:kern w:val="21"/>
      <w:sz w:val="21"/>
    </w:rPr>
  </w:style>
  <w:style w:type="paragraph" w:customStyle="1" w:styleId="Head3">
    <w:name w:val="Head 3"/>
    <w:basedOn w:val="Normal"/>
    <w:next w:val="Body4"/>
    <w:qFormat/>
    <w:pPr>
      <w:keepNext/>
      <w:spacing w:before="280" w:after="40" w:line="290" w:lineRule="auto"/>
      <w:ind w:left="2041"/>
      <w:jc w:val="both"/>
      <w:outlineLvl w:val="2"/>
    </w:pPr>
    <w:rPr>
      <w:rFonts w:eastAsia="SimHei"/>
      <w:b/>
      <w:kern w:val="20"/>
    </w:rPr>
  </w:style>
  <w:style w:type="paragraph" w:customStyle="1" w:styleId="SubHead">
    <w:name w:val="SubHead"/>
    <w:basedOn w:val="Normal"/>
    <w:next w:val="Body"/>
    <w:qFormat/>
    <w:pPr>
      <w:keepNext/>
      <w:spacing w:before="120" w:after="60" w:line="290" w:lineRule="auto"/>
      <w:jc w:val="both"/>
      <w:outlineLvl w:val="0"/>
    </w:pPr>
    <w:rPr>
      <w:rFonts w:eastAsia="SimHei"/>
      <w:b/>
      <w:kern w:val="21"/>
      <w:sz w:val="21"/>
    </w:rPr>
  </w:style>
  <w:style w:type="paragraph" w:customStyle="1" w:styleId="SchedApps">
    <w:name w:val="Sched/Apps"/>
    <w:basedOn w:val="Normal"/>
    <w:next w:val="Body"/>
    <w:autoRedefine/>
    <w:qFormat/>
    <w:pPr>
      <w:keepNext/>
      <w:pageBreakBefore/>
      <w:spacing w:after="240" w:line="290" w:lineRule="auto"/>
      <w:jc w:val="center"/>
      <w:outlineLvl w:val="3"/>
    </w:pPr>
    <w:rPr>
      <w:rFonts w:eastAsia="SimHei"/>
      <w:b/>
      <w:kern w:val="23"/>
      <w:sz w:val="23"/>
    </w:rPr>
  </w:style>
  <w:style w:type="paragraph" w:customStyle="1" w:styleId="Schedule1">
    <w:name w:val="Schedule 1"/>
    <w:basedOn w:val="Normal"/>
    <w:qFormat/>
    <w:pPr>
      <w:numPr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2">
    <w:name w:val="Schedule 2"/>
    <w:basedOn w:val="Normal"/>
    <w:qFormat/>
    <w:pPr>
      <w:numPr>
        <w:ilvl w:val="1"/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3">
    <w:name w:val="Schedule 3"/>
    <w:basedOn w:val="Normal"/>
    <w:qFormat/>
    <w:pPr>
      <w:numPr>
        <w:ilvl w:val="2"/>
        <w:numId w:val="23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Schedule4">
    <w:name w:val="Schedule 4"/>
    <w:basedOn w:val="Normal"/>
    <w:qFormat/>
    <w:pPr>
      <w:numPr>
        <w:ilvl w:val="3"/>
        <w:numId w:val="2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Schedule5">
    <w:name w:val="Schedule 5"/>
    <w:basedOn w:val="Normal"/>
    <w:qFormat/>
    <w:pPr>
      <w:numPr>
        <w:ilvl w:val="4"/>
        <w:numId w:val="23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Schedule6">
    <w:name w:val="Schedule 6"/>
    <w:basedOn w:val="Normal"/>
    <w:qFormat/>
    <w:pPr>
      <w:numPr>
        <w:ilvl w:val="5"/>
        <w:numId w:val="2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TCLevel1">
    <w:name w:val="T+C Level 1"/>
    <w:basedOn w:val="Normal"/>
    <w:next w:val="TCLevel2"/>
    <w:autoRedefine/>
    <w:qFormat/>
    <w:pPr>
      <w:keepNext/>
      <w:numPr>
        <w:numId w:val="24"/>
      </w:numPr>
      <w:spacing w:before="140" w:line="290" w:lineRule="auto"/>
      <w:jc w:val="both"/>
      <w:outlineLvl w:val="0"/>
    </w:pPr>
    <w:rPr>
      <w:rFonts w:eastAsia="SimHei"/>
      <w:b/>
      <w:kern w:val="20"/>
    </w:rPr>
  </w:style>
  <w:style w:type="paragraph" w:customStyle="1" w:styleId="TCLevel2">
    <w:name w:val="T+C Level 2"/>
    <w:basedOn w:val="Normal"/>
    <w:qFormat/>
    <w:pPr>
      <w:numPr>
        <w:ilvl w:val="1"/>
        <w:numId w:val="2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TCLevel3">
    <w:name w:val="T+C Level 3"/>
    <w:basedOn w:val="Normal"/>
    <w:qFormat/>
    <w:pPr>
      <w:numPr>
        <w:ilvl w:val="2"/>
        <w:numId w:val="2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TCLevel4">
    <w:name w:val="T+C Level 4"/>
    <w:basedOn w:val="Normal"/>
    <w:qFormat/>
    <w:pPr>
      <w:numPr>
        <w:ilvl w:val="3"/>
        <w:numId w:val="2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ocExCode">
    <w:name w:val="DocExCode"/>
    <w:basedOn w:val="Normal"/>
    <w:qFormat/>
    <w:pPr>
      <w:pBdr>
        <w:top w:val="single" w:sz="4" w:space="1" w:color="auto"/>
      </w:pBdr>
    </w:pPr>
    <w:rPr>
      <w:kern w:val="20"/>
      <w:sz w:val="16"/>
    </w:rPr>
  </w:style>
  <w:style w:type="paragraph" w:customStyle="1" w:styleId="DocExCode-NoLine">
    <w:name w:val="DocExCode - No Line"/>
    <w:basedOn w:val="DocExCode"/>
    <w:qFormat/>
    <w:pPr>
      <w:pBdr>
        <w:top w:val="none" w:sz="0" w:space="0" w:color="auto"/>
      </w:pBdr>
    </w:pPr>
  </w:style>
  <w:style w:type="paragraph" w:customStyle="1" w:styleId="DocumentMap">
    <w:name w:val="DocumentMap"/>
    <w:basedOn w:val="Normal"/>
    <w:qFormat/>
  </w:style>
  <w:style w:type="paragraph" w:customStyle="1" w:styleId="Level7">
    <w:name w:val="Level 7"/>
    <w:basedOn w:val="Normal"/>
    <w:qFormat/>
    <w:pPr>
      <w:numPr>
        <w:ilvl w:val="6"/>
        <w:numId w:val="2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Level8">
    <w:name w:val="Level 8"/>
    <w:basedOn w:val="Normal"/>
    <w:qFormat/>
    <w:pPr>
      <w:numPr>
        <w:ilvl w:val="7"/>
        <w:numId w:val="2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Level9">
    <w:name w:val="Level 9"/>
    <w:basedOn w:val="Normal"/>
    <w:qFormat/>
    <w:pPr>
      <w:numPr>
        <w:ilvl w:val="8"/>
        <w:numId w:val="2"/>
      </w:numPr>
      <w:spacing w:after="140" w:line="290" w:lineRule="auto"/>
      <w:jc w:val="both"/>
      <w:outlineLvl w:val="8"/>
    </w:pPr>
    <w:rPr>
      <w:kern w:val="20"/>
    </w:rPr>
  </w:style>
  <w:style w:type="paragraph" w:customStyle="1" w:styleId="Table1">
    <w:name w:val="Table 1"/>
    <w:basedOn w:val="Normal"/>
    <w:autoRedefine/>
    <w:qFormat/>
    <w:pPr>
      <w:numPr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2">
    <w:name w:val="Table 2"/>
    <w:basedOn w:val="Normal"/>
    <w:autoRedefine/>
    <w:qFormat/>
    <w:pPr>
      <w:numPr>
        <w:ilvl w:val="1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3">
    <w:name w:val="Table 3"/>
    <w:basedOn w:val="Normal"/>
    <w:autoRedefine/>
    <w:qFormat/>
    <w:pPr>
      <w:numPr>
        <w:ilvl w:val="2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4">
    <w:name w:val="Table 4"/>
    <w:basedOn w:val="Normal"/>
    <w:autoRedefine/>
    <w:qFormat/>
    <w:pPr>
      <w:numPr>
        <w:ilvl w:val="3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5">
    <w:name w:val="Table 5"/>
    <w:basedOn w:val="Normal"/>
    <w:autoRedefine/>
    <w:qFormat/>
    <w:pPr>
      <w:numPr>
        <w:ilvl w:val="4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6">
    <w:name w:val="Table 6"/>
    <w:basedOn w:val="Normal"/>
    <w:qFormat/>
    <w:pPr>
      <w:numPr>
        <w:ilvl w:val="5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alpha">
    <w:name w:val="Table alpha"/>
    <w:basedOn w:val="CellBody"/>
    <w:qFormat/>
    <w:pPr>
      <w:numPr>
        <w:numId w:val="26"/>
      </w:numPr>
    </w:pPr>
  </w:style>
  <w:style w:type="paragraph" w:customStyle="1" w:styleId="CellBody">
    <w:name w:val="CellBody"/>
    <w:basedOn w:val="Normal"/>
    <w:qFormat/>
    <w:pPr>
      <w:spacing w:before="60" w:after="60" w:line="290" w:lineRule="auto"/>
    </w:pPr>
    <w:rPr>
      <w:kern w:val="20"/>
      <w:szCs w:val="20"/>
    </w:rPr>
  </w:style>
  <w:style w:type="paragraph" w:customStyle="1" w:styleId="Tablebullet">
    <w:name w:val="Table bullet"/>
    <w:basedOn w:val="Normal"/>
    <w:qFormat/>
    <w:pPr>
      <w:numPr>
        <w:numId w:val="27"/>
      </w:numPr>
      <w:spacing w:before="60" w:after="60" w:line="290" w:lineRule="auto"/>
    </w:pPr>
    <w:rPr>
      <w:kern w:val="20"/>
    </w:rPr>
  </w:style>
  <w:style w:type="paragraph" w:customStyle="1" w:styleId="Tableroman">
    <w:name w:val="Table roman"/>
    <w:basedOn w:val="CellBody"/>
    <w:qFormat/>
    <w:pPr>
      <w:numPr>
        <w:numId w:val="28"/>
      </w:numPr>
    </w:pPr>
  </w:style>
  <w:style w:type="paragraph" w:customStyle="1" w:styleId="zFSand">
    <w:name w:val="zFSand"/>
    <w:basedOn w:val="Normal"/>
    <w:next w:val="zFSco-names"/>
    <w:qFormat/>
    <w:pPr>
      <w:spacing w:line="290" w:lineRule="auto"/>
      <w:jc w:val="center"/>
    </w:pPr>
    <w:rPr>
      <w:kern w:val="20"/>
      <w:szCs w:val="20"/>
    </w:rPr>
  </w:style>
  <w:style w:type="paragraph" w:customStyle="1" w:styleId="zFSco-names">
    <w:name w:val="zFSco-names"/>
    <w:basedOn w:val="Normal"/>
    <w:next w:val="zFSand"/>
    <w:qFormat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zFSDate">
    <w:name w:val="zFSDate"/>
    <w:basedOn w:val="Normal"/>
    <w:qFormat/>
    <w:pPr>
      <w:spacing w:line="290" w:lineRule="auto"/>
      <w:jc w:val="center"/>
    </w:pPr>
    <w:rPr>
      <w:kern w:val="20"/>
    </w:rPr>
  </w:style>
  <w:style w:type="paragraph" w:customStyle="1" w:styleId="zFSFooter">
    <w:name w:val="zFSFooter"/>
    <w:basedOn w:val="Normal"/>
    <w:qFormat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zFSNarrative">
    <w:name w:val="zFSNarrative"/>
    <w:basedOn w:val="Normal"/>
    <w:qFormat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zFSTitle">
    <w:name w:val="zFSTitle"/>
    <w:basedOn w:val="Normal"/>
    <w:next w:val="zFSNarrative"/>
    <w:qFormat/>
    <w:pPr>
      <w:keepNext/>
      <w:spacing w:before="240" w:after="120" w:line="290" w:lineRule="auto"/>
      <w:jc w:val="center"/>
    </w:pPr>
    <w:rPr>
      <w:sz w:val="28"/>
      <w:szCs w:val="28"/>
    </w:rPr>
  </w:style>
  <w:style w:type="paragraph" w:customStyle="1" w:styleId="Head">
    <w:name w:val="Head"/>
    <w:basedOn w:val="Normal"/>
    <w:next w:val="Body"/>
    <w:qFormat/>
    <w:pPr>
      <w:keepNext/>
      <w:spacing w:before="280" w:after="140" w:line="290" w:lineRule="auto"/>
      <w:jc w:val="both"/>
      <w:outlineLvl w:val="0"/>
    </w:pPr>
    <w:rPr>
      <w:rFonts w:eastAsia="SimHei"/>
      <w:b/>
      <w:kern w:val="23"/>
      <w:sz w:val="23"/>
    </w:rPr>
  </w:style>
  <w:style w:type="paragraph" w:customStyle="1" w:styleId="zSFRef">
    <w:name w:val="zSFRef"/>
    <w:basedOn w:val="Normal"/>
    <w:qFormat/>
    <w:rPr>
      <w:kern w:val="16"/>
      <w:sz w:val="16"/>
      <w:szCs w:val="16"/>
    </w:rPr>
  </w:style>
  <w:style w:type="paragraph" w:customStyle="1" w:styleId="UCAlpha1">
    <w:name w:val="UCAlpha 1"/>
    <w:basedOn w:val="Normal"/>
    <w:qFormat/>
    <w:pPr>
      <w:numPr>
        <w:numId w:val="2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Alpha2">
    <w:name w:val="UCAlpha 2"/>
    <w:basedOn w:val="Normal"/>
    <w:qFormat/>
    <w:pPr>
      <w:numPr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UCAlpha3">
    <w:name w:val="UCAlpha 3"/>
    <w:basedOn w:val="Normal"/>
    <w:qFormat/>
    <w:pPr>
      <w:numPr>
        <w:numId w:val="3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UCAlpha4">
    <w:name w:val="UCAlpha 4"/>
    <w:basedOn w:val="Normal"/>
    <w:qFormat/>
    <w:pPr>
      <w:numPr>
        <w:numId w:val="3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UCAlpha5">
    <w:name w:val="UCAlpha 5"/>
    <w:basedOn w:val="Normal"/>
    <w:qFormat/>
    <w:pPr>
      <w:numPr>
        <w:numId w:val="3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UCAlpha6">
    <w:name w:val="UCAlpha 6"/>
    <w:basedOn w:val="Normal"/>
    <w:qFormat/>
    <w:pPr>
      <w:numPr>
        <w:numId w:val="3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UCRoman1">
    <w:name w:val="UCRoman 1"/>
    <w:basedOn w:val="Normal"/>
    <w:autoRedefine/>
    <w:qFormat/>
    <w:pPr>
      <w:numPr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Roman2">
    <w:name w:val="UCRoman 2"/>
    <w:basedOn w:val="Normal"/>
    <w:qFormat/>
    <w:pPr>
      <w:numPr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oublealpha">
    <w:name w:val="double alpha"/>
    <w:basedOn w:val="Normal"/>
    <w:qFormat/>
    <w:pPr>
      <w:numPr>
        <w:numId w:val="37"/>
      </w:numPr>
      <w:spacing w:after="140" w:line="290" w:lineRule="auto"/>
      <w:jc w:val="both"/>
    </w:pPr>
    <w:rPr>
      <w:kern w:val="20"/>
    </w:rPr>
  </w:style>
  <w:style w:type="paragraph" w:customStyle="1" w:styleId="ListNumbers">
    <w:name w:val="List Numbers"/>
    <w:basedOn w:val="Normal"/>
    <w:qFormat/>
    <w:pPr>
      <w:numPr>
        <w:numId w:val="38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1">
    <w:name w:val="dash bullet 1"/>
    <w:basedOn w:val="Normal"/>
    <w:qFormat/>
    <w:pPr>
      <w:numPr>
        <w:numId w:val="3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2">
    <w:name w:val="dash bullet 2"/>
    <w:basedOn w:val="Normal"/>
    <w:qFormat/>
    <w:pPr>
      <w:numPr>
        <w:numId w:val="4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ashbullet3">
    <w:name w:val="dash bullet 3"/>
    <w:basedOn w:val="Normal"/>
    <w:qFormat/>
    <w:pPr>
      <w:numPr>
        <w:numId w:val="4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dashbullet4">
    <w:name w:val="dash bullet 4"/>
    <w:basedOn w:val="Normal"/>
    <w:qFormat/>
    <w:pPr>
      <w:numPr>
        <w:numId w:val="4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ashbullet5">
    <w:name w:val="dash bullet 5"/>
    <w:basedOn w:val="Normal"/>
    <w:qFormat/>
    <w:pPr>
      <w:numPr>
        <w:numId w:val="4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dashbullet6">
    <w:name w:val="dash bullet 6"/>
    <w:basedOn w:val="Normal"/>
    <w:qFormat/>
    <w:pPr>
      <w:numPr>
        <w:numId w:val="4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zFSAddress">
    <w:name w:val="zFSAddress"/>
    <w:basedOn w:val="Normal"/>
    <w:qFormat/>
    <w:pPr>
      <w:spacing w:line="290" w:lineRule="auto"/>
    </w:pPr>
    <w:rPr>
      <w:kern w:val="16"/>
      <w:sz w:val="16"/>
    </w:rPr>
  </w:style>
  <w:style w:type="paragraph" w:customStyle="1" w:styleId="zFSDescription">
    <w:name w:val="zFSDescription"/>
    <w:basedOn w:val="zFSDate"/>
    <w:qFormat/>
    <w:rPr>
      <w:i/>
      <w:caps/>
      <w:szCs w:val="20"/>
    </w:rPr>
  </w:style>
  <w:style w:type="paragraph" w:customStyle="1" w:styleId="zFSDraft">
    <w:name w:val="zFSDraft"/>
    <w:basedOn w:val="Normal"/>
    <w:qFormat/>
    <w:pPr>
      <w:spacing w:line="290" w:lineRule="auto"/>
    </w:pPr>
    <w:rPr>
      <w:kern w:val="20"/>
    </w:rPr>
  </w:style>
  <w:style w:type="paragraph" w:customStyle="1" w:styleId="zFSFax">
    <w:name w:val="zFSFax"/>
    <w:basedOn w:val="Normal"/>
    <w:qFormat/>
    <w:rPr>
      <w:kern w:val="16"/>
      <w:sz w:val="16"/>
    </w:rPr>
  </w:style>
  <w:style w:type="paragraph" w:customStyle="1" w:styleId="zFSNameofDoc">
    <w:name w:val="zFSNameofDoc"/>
    <w:basedOn w:val="Normal"/>
    <w:autoRedefine/>
    <w:qFormat/>
    <w:pPr>
      <w:spacing w:before="300" w:after="400" w:line="290" w:lineRule="auto"/>
      <w:jc w:val="center"/>
    </w:pPr>
    <w:rPr>
      <w:caps/>
      <w:szCs w:val="20"/>
    </w:rPr>
  </w:style>
  <w:style w:type="paragraph" w:customStyle="1" w:styleId="zFSTel">
    <w:name w:val="zFSTel"/>
    <w:basedOn w:val="Normal"/>
    <w:qFormat/>
    <w:pPr>
      <w:spacing w:before="120"/>
    </w:pPr>
    <w:rPr>
      <w:kern w:val="16"/>
      <w:sz w:val="16"/>
    </w:rPr>
  </w:style>
  <w:style w:type="paragraph" w:customStyle="1" w:styleId="zFSAmount">
    <w:name w:val="zFSAmount"/>
    <w:basedOn w:val="Normal"/>
    <w:qFormat/>
    <w:pPr>
      <w:spacing w:before="800" w:line="290" w:lineRule="auto"/>
      <w:jc w:val="center"/>
    </w:pPr>
    <w:rPr>
      <w:i/>
    </w:rPr>
  </w:style>
  <w:style w:type="character" w:customStyle="1" w:styleId="zTokyoLogoCaption">
    <w:name w:val="zTokyoLogoCaption"/>
    <w:qFormat/>
    <w:rPr>
      <w:rFonts w:ascii="MS Mincho" w:eastAsia="MS Mincho"/>
      <w:sz w:val="13"/>
    </w:rPr>
  </w:style>
  <w:style w:type="paragraph" w:customStyle="1" w:styleId="zFSAddress2">
    <w:name w:val="zFSAddress2"/>
    <w:basedOn w:val="Normal"/>
    <w:autoRedefine/>
    <w:qFormat/>
    <w:pPr>
      <w:spacing w:line="290" w:lineRule="auto"/>
      <w:outlineLvl w:val="1"/>
    </w:pPr>
    <w:rPr>
      <w:kern w:val="16"/>
      <w:sz w:val="16"/>
    </w:rPr>
  </w:style>
  <w:style w:type="character" w:customStyle="1" w:styleId="zTokyoLogoCaption2">
    <w:name w:val="zTokyoLogoCaption2"/>
    <w:qFormat/>
    <w:rPr>
      <w:rFonts w:ascii="MS Mincho" w:eastAsia="MS Mincho"/>
      <w:sz w:val="16"/>
    </w:rPr>
  </w:style>
  <w:style w:type="paragraph" w:customStyle="1" w:styleId="ScheduleHeading">
    <w:name w:val="Schedule Heading"/>
    <w:basedOn w:val="Body"/>
    <w:next w:val="Body"/>
    <w:qFormat/>
    <w:pPr>
      <w:keepNext/>
      <w:pageBreakBefore/>
      <w:numPr>
        <w:numId w:val="45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paragraph" w:customStyle="1" w:styleId="engageBody">
    <w:name w:val="engage_Body"/>
    <w:basedOn w:val="Normal"/>
    <w:qFormat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engageL1">
    <w:name w:val="engage_L1"/>
    <w:basedOn w:val="Normal"/>
    <w:qFormat/>
    <w:pPr>
      <w:keepNext/>
      <w:numPr>
        <w:numId w:val="46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engageL2">
    <w:name w:val="engage_L2"/>
    <w:basedOn w:val="Normal"/>
    <w:qFormat/>
    <w:pPr>
      <w:numPr>
        <w:ilvl w:val="1"/>
        <w:numId w:val="46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engageTitle">
    <w:name w:val="engage_Title"/>
    <w:basedOn w:val="Normal"/>
    <w:next w:val="engageBody"/>
    <w:qFormat/>
    <w:pPr>
      <w:spacing w:after="240"/>
      <w:jc w:val="center"/>
    </w:pPr>
    <w:rPr>
      <w:b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rFonts w:ascii="Arial" w:hAnsi="Arial"/>
      <w:kern w:val="2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hAnsi="Arial" w:cs="Arial"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qFormat/>
    <w:rPr>
      <w:rFonts w:ascii="Arial" w:hAnsi="Arial" w:cs="Arial"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hAnsi="Arial" w:cs="Arial"/>
      <w:bCs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hAnsi="Arial"/>
      <w:bCs/>
      <w:szCs w:val="28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hAnsi="Arial"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Arial" w:hAnsi="Arial"/>
      <w:bCs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qFormat/>
    <w:rPr>
      <w:rFonts w:ascii="Arial" w:hAnsi="Arial"/>
      <w:szCs w:val="24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hAnsi="Arial"/>
      <w:iCs/>
      <w:szCs w:val="24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hAnsi="Arial" w:cs="Arial"/>
      <w:szCs w:val="22"/>
    </w:rPr>
  </w:style>
  <w:style w:type="character" w:customStyle="1" w:styleId="TitleChar">
    <w:name w:val="Title Char"/>
    <w:basedOn w:val="DefaultParagraphFont"/>
    <w:link w:val="Title"/>
    <w:qFormat/>
    <w:rPr>
      <w:rFonts w:ascii="Arial" w:eastAsia="SimHei" w:hAnsi="Arial" w:cs="Arial"/>
      <w:b/>
      <w:bCs/>
      <w:kern w:val="28"/>
      <w:sz w:val="25"/>
      <w:szCs w:val="32"/>
    </w:rPr>
  </w:style>
  <w:style w:type="character" w:customStyle="1" w:styleId="DateChar">
    <w:name w:val="Date Char"/>
    <w:basedOn w:val="DefaultParagraphFont"/>
    <w:link w:val="Date"/>
    <w:qFormat/>
    <w:rPr>
      <w:rFonts w:ascii="Arial" w:hAnsi="Arial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hAnsi="Arial"/>
      <w:kern w:val="16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/>
      <w:kern w:val="20"/>
      <w:szCs w:val="24"/>
    </w:rPr>
  </w:style>
  <w:style w:type="character" w:customStyle="1" w:styleId="EndnoteTextChar">
    <w:name w:val="Endnote Text Char"/>
    <w:basedOn w:val="DefaultParagraphFont"/>
    <w:link w:val="EndnoteText"/>
    <w:qFormat/>
    <w:rPr>
      <w:rFonts w:ascii="Arial" w:hAnsi="Arial"/>
      <w:kern w:val="20"/>
      <w:sz w:val="16"/>
    </w:rPr>
  </w:style>
  <w:style w:type="paragraph" w:customStyle="1" w:styleId="FormCOLevel1">
    <w:name w:val="Form CO Level 1"/>
    <w:basedOn w:val="Normal"/>
    <w:next w:val="FormCOLinklatersBody"/>
    <w:qFormat/>
    <w:pPr>
      <w:keepNext/>
      <w:spacing w:before="140" w:after="140" w:line="290" w:lineRule="auto"/>
      <w:jc w:val="both"/>
      <w:outlineLvl w:val="0"/>
    </w:pPr>
    <w:rPr>
      <w:b/>
      <w:kern w:val="20"/>
      <w:sz w:val="22"/>
      <w:szCs w:val="20"/>
      <w:lang w:eastAsia="zh-TW"/>
    </w:rPr>
  </w:style>
  <w:style w:type="paragraph" w:customStyle="1" w:styleId="FormCOLinklatersBody">
    <w:name w:val="Form CO_Linklaters Body"/>
    <w:basedOn w:val="Normal"/>
    <w:link w:val="FormCOLinklatersBody0"/>
    <w:qFormat/>
    <w:pPr>
      <w:numPr>
        <w:numId w:val="47"/>
      </w:numPr>
      <w:spacing w:after="140" w:line="290" w:lineRule="auto"/>
      <w:jc w:val="both"/>
    </w:pPr>
    <w:rPr>
      <w:kern w:val="20"/>
    </w:rPr>
  </w:style>
  <w:style w:type="paragraph" w:customStyle="1" w:styleId="FormCOLevel2">
    <w:name w:val="Form CO Level 2"/>
    <w:basedOn w:val="Normal"/>
    <w:next w:val="FormCOLinklatersBody"/>
    <w:qFormat/>
    <w:pPr>
      <w:keepNext/>
      <w:spacing w:after="140" w:line="290" w:lineRule="auto"/>
      <w:jc w:val="both"/>
      <w:outlineLvl w:val="1"/>
    </w:pPr>
    <w:rPr>
      <w:b/>
      <w:kern w:val="20"/>
      <w:szCs w:val="20"/>
      <w:lang w:eastAsia="zh-TW"/>
    </w:rPr>
  </w:style>
  <w:style w:type="paragraph" w:customStyle="1" w:styleId="FormCOLevel3">
    <w:name w:val="Form CO Level 3"/>
    <w:basedOn w:val="Normal"/>
    <w:next w:val="FormCOLinklatersBody"/>
    <w:qFormat/>
    <w:pPr>
      <w:keepNext/>
      <w:spacing w:after="140" w:line="290" w:lineRule="auto"/>
      <w:jc w:val="both"/>
      <w:outlineLvl w:val="2"/>
    </w:pPr>
    <w:rPr>
      <w:b/>
      <w:kern w:val="20"/>
      <w:szCs w:val="20"/>
      <w:lang w:eastAsia="zh-TW"/>
    </w:rPr>
  </w:style>
  <w:style w:type="paragraph" w:customStyle="1" w:styleId="FormCOLevel4">
    <w:name w:val="Form CO Level 4"/>
    <w:basedOn w:val="Normal"/>
    <w:next w:val="FormCOLinklatersBody"/>
    <w:qFormat/>
    <w:pPr>
      <w:keepNext/>
      <w:spacing w:after="140" w:line="290" w:lineRule="auto"/>
      <w:jc w:val="both"/>
      <w:outlineLvl w:val="3"/>
    </w:pPr>
    <w:rPr>
      <w:b/>
      <w:kern w:val="20"/>
      <w:szCs w:val="20"/>
      <w:lang w:eastAsia="zh-TW"/>
    </w:rPr>
  </w:style>
  <w:style w:type="paragraph" w:customStyle="1" w:styleId="FormCOLevel5">
    <w:name w:val="Form CO Level 5"/>
    <w:basedOn w:val="Normal"/>
    <w:next w:val="FormCOLinklatersBody"/>
    <w:qFormat/>
    <w:pPr>
      <w:keepNext/>
      <w:spacing w:after="140" w:line="290" w:lineRule="auto"/>
      <w:jc w:val="both"/>
      <w:outlineLvl w:val="4"/>
    </w:pPr>
    <w:rPr>
      <w:b/>
      <w:kern w:val="20"/>
      <w:szCs w:val="20"/>
      <w:lang w:eastAsia="zh-TW"/>
    </w:rPr>
  </w:style>
  <w:style w:type="paragraph" w:customStyle="1" w:styleId="FormCOTablenote">
    <w:name w:val="Form CO_Table note"/>
    <w:basedOn w:val="Normal"/>
    <w:next w:val="Normal"/>
    <w:qFormat/>
    <w:pPr>
      <w:keepNext/>
      <w:numPr>
        <w:numId w:val="48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Figurenote">
    <w:name w:val="Form CO_Figure note"/>
    <w:basedOn w:val="Normal"/>
    <w:next w:val="Normal"/>
    <w:qFormat/>
    <w:pPr>
      <w:keepNext/>
      <w:numPr>
        <w:numId w:val="49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Annex">
    <w:name w:val="Form CO_Annex"/>
    <w:basedOn w:val="Normal"/>
    <w:qFormat/>
    <w:pPr>
      <w:numPr>
        <w:numId w:val="50"/>
      </w:numPr>
      <w:spacing w:after="200" w:line="290" w:lineRule="auto"/>
      <w:jc w:val="both"/>
      <w:outlineLvl w:val="0"/>
    </w:pPr>
    <w:rPr>
      <w:rFonts w:eastAsia="Calibri"/>
      <w:szCs w:val="22"/>
      <w:lang w:eastAsia="en-US"/>
    </w:rPr>
  </w:style>
  <w:style w:type="paragraph" w:customStyle="1" w:styleId="FormCOLoweralphaa3">
    <w:name w:val="Form CO_Lower alpha (a) 3"/>
    <w:basedOn w:val="FormCOLinklatersBody"/>
    <w:qFormat/>
    <w:pPr>
      <w:numPr>
        <w:ilvl w:val="2"/>
        <w:numId w:val="51"/>
      </w:numPr>
    </w:pPr>
  </w:style>
  <w:style w:type="paragraph" w:customStyle="1" w:styleId="FormCOLoweralphaa1">
    <w:name w:val="Form CO_Lower alpha (a) 1"/>
    <w:basedOn w:val="FormCOLinklatersBody"/>
    <w:qFormat/>
    <w:pPr>
      <w:numPr>
        <w:numId w:val="51"/>
      </w:numPr>
      <w:jc w:val="left"/>
    </w:pPr>
  </w:style>
  <w:style w:type="paragraph" w:customStyle="1" w:styleId="FormCOLoweralphaa2">
    <w:name w:val="Form CO_Lower alpha (a) 2"/>
    <w:basedOn w:val="FormCOLinklatersBody"/>
    <w:qFormat/>
    <w:pPr>
      <w:numPr>
        <w:ilvl w:val="1"/>
        <w:numId w:val="51"/>
      </w:numPr>
    </w:pPr>
  </w:style>
  <w:style w:type="paragraph" w:customStyle="1" w:styleId="FormCOEmergencyAnnex">
    <w:name w:val="Form CO_Emergency Annex"/>
    <w:basedOn w:val="Normal"/>
    <w:qFormat/>
    <w:pPr>
      <w:numPr>
        <w:ilvl w:val="1"/>
        <w:numId w:val="50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Loweralphaa4">
    <w:name w:val="Form CO_Lower alpha (a) 4"/>
    <w:basedOn w:val="Normal"/>
    <w:qFormat/>
    <w:pPr>
      <w:numPr>
        <w:ilvl w:val="3"/>
        <w:numId w:val="51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FooterSection">
    <w:name w:val="Form CO_FooterSection"/>
    <w:basedOn w:val="FormCOQStyle"/>
    <w:qFormat/>
    <w:pPr>
      <w:jc w:val="right"/>
    </w:pPr>
    <w:rPr>
      <w:rFonts w:eastAsia="Arial Unicode MS"/>
      <w:b w:val="0"/>
      <w:sz w:val="16"/>
    </w:rPr>
  </w:style>
  <w:style w:type="paragraph" w:customStyle="1" w:styleId="FormCOQStyle">
    <w:name w:val="Form CO Q Style"/>
    <w:basedOn w:val="Normal"/>
    <w:next w:val="FormCOQStylecontinuation"/>
    <w:qFormat/>
    <w:pPr>
      <w:tabs>
        <w:tab w:val="left" w:pos="680"/>
      </w:tabs>
      <w:spacing w:after="140" w:line="290" w:lineRule="auto"/>
      <w:ind w:left="680" w:hanging="680"/>
      <w:jc w:val="both"/>
    </w:pPr>
    <w:rPr>
      <w:b/>
      <w:i/>
      <w:kern w:val="20"/>
      <w:sz w:val="19"/>
    </w:rPr>
  </w:style>
  <w:style w:type="paragraph" w:customStyle="1" w:styleId="FormCOQStylecontinuation">
    <w:name w:val="Form CO Q Style continuation"/>
    <w:basedOn w:val="FormCOQStyle"/>
    <w:autoRedefine/>
    <w:qFormat/>
    <w:pPr>
      <w:tabs>
        <w:tab w:val="left" w:pos="1361"/>
      </w:tabs>
      <w:ind w:firstLine="0"/>
    </w:pPr>
  </w:style>
  <w:style w:type="paragraph" w:customStyle="1" w:styleId="FormCOQStyle1">
    <w:name w:val="Form CO Q Style 1"/>
    <w:basedOn w:val="Normal"/>
    <w:qFormat/>
    <w:pPr>
      <w:tabs>
        <w:tab w:val="left" w:pos="1361"/>
      </w:tabs>
      <w:spacing w:after="140" w:line="290" w:lineRule="auto"/>
      <w:ind w:left="1360" w:hanging="680"/>
      <w:jc w:val="both"/>
    </w:pPr>
    <w:rPr>
      <w:b/>
      <w:i/>
      <w:kern w:val="20"/>
      <w:sz w:val="19"/>
      <w:lang w:eastAsia="en-US"/>
    </w:rPr>
  </w:style>
  <w:style w:type="paragraph" w:customStyle="1" w:styleId="FormCOQStyle2">
    <w:name w:val="Form CO Q Style 2"/>
    <w:basedOn w:val="Normal"/>
    <w:qFormat/>
    <w:pPr>
      <w:tabs>
        <w:tab w:val="left" w:pos="1361"/>
        <w:tab w:val="left" w:pos="2041"/>
      </w:tabs>
      <w:spacing w:after="140" w:line="290" w:lineRule="auto"/>
      <w:ind w:left="1361"/>
      <w:jc w:val="both"/>
    </w:pPr>
    <w:rPr>
      <w:b/>
      <w:i/>
      <w:kern w:val="20"/>
      <w:sz w:val="19"/>
      <w:lang w:eastAsia="en-US"/>
    </w:rPr>
  </w:style>
  <w:style w:type="paragraph" w:customStyle="1" w:styleId="FormCOQStyle3">
    <w:name w:val="Form CO Q Style 3"/>
    <w:basedOn w:val="Normal"/>
    <w:qFormat/>
    <w:pPr>
      <w:spacing w:after="140" w:line="290" w:lineRule="auto"/>
      <w:ind w:left="1361"/>
      <w:jc w:val="both"/>
    </w:pPr>
    <w:rPr>
      <w:i/>
      <w:kern w:val="20"/>
      <w:sz w:val="19"/>
      <w:lang w:eastAsia="en-US"/>
    </w:rPr>
  </w:style>
  <w:style w:type="paragraph" w:customStyle="1" w:styleId="LinklatersHeader">
    <w:name w:val="Linklaters Header"/>
    <w:basedOn w:val="Normal"/>
    <w:qFormat/>
    <w:rPr>
      <w:kern w:val="20"/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eastAsia="Calibri" w:hAnsi="Tahoma" w:cs="Tahoma"/>
      <w:sz w:val="16"/>
      <w:szCs w:val="16"/>
      <w:lang w:eastAsia="en-US"/>
    </w:rPr>
  </w:style>
  <w:style w:type="paragraph" w:customStyle="1" w:styleId="FormCOLinklatersBodysection2">
    <w:name w:val="Form CO_Linklaters Body section 2"/>
    <w:basedOn w:val="Normal"/>
    <w:qFormat/>
    <w:pPr>
      <w:spacing w:after="140" w:line="276" w:lineRule="auto"/>
      <w:ind w:left="1361"/>
      <w:jc w:val="both"/>
    </w:pPr>
    <w:rPr>
      <w:rFonts w:eastAsia="Calibri"/>
      <w:szCs w:val="22"/>
      <w:lang w:eastAsia="en-US"/>
    </w:rPr>
  </w:style>
  <w:style w:type="paragraph" w:customStyle="1" w:styleId="FormCONotecontinuation">
    <w:name w:val="Form CO_Note continuation"/>
    <w:basedOn w:val="Normal"/>
    <w:qFormat/>
    <w:pPr>
      <w:spacing w:after="140"/>
      <w:ind w:left="680"/>
      <w:jc w:val="both"/>
    </w:pPr>
    <w:rPr>
      <w:rFonts w:eastAsia="Calibri"/>
      <w:sz w:val="18"/>
      <w:szCs w:val="22"/>
      <w:lang w:eastAsia="en-US"/>
    </w:rPr>
  </w:style>
  <w:style w:type="paragraph" w:customStyle="1" w:styleId="FormCOLinklatersBodyfollow-on">
    <w:name w:val="Form CO_Linklaters Body follow-on"/>
    <w:basedOn w:val="Normal"/>
    <w:qFormat/>
    <w:pPr>
      <w:spacing w:after="140" w:line="290" w:lineRule="auto"/>
      <w:ind w:left="680"/>
      <w:jc w:val="both"/>
    </w:pPr>
    <w:rPr>
      <w:rFonts w:eastAsia="Calibri"/>
      <w:szCs w:val="22"/>
      <w:lang w:eastAsia="en-US"/>
    </w:rPr>
  </w:style>
  <w:style w:type="paragraph" w:customStyle="1" w:styleId="FormCORomani2">
    <w:name w:val="Form CO_Roman (i) 2"/>
    <w:basedOn w:val="FormCOLinklatersBody"/>
    <w:qFormat/>
    <w:pPr>
      <w:numPr>
        <w:ilvl w:val="1"/>
        <w:numId w:val="52"/>
      </w:numPr>
    </w:pPr>
  </w:style>
  <w:style w:type="paragraph" w:customStyle="1" w:styleId="FormCOQStyleHeading">
    <w:name w:val="FormCO Q Style Heading"/>
    <w:basedOn w:val="FormCOQStyle"/>
    <w:next w:val="FormCOQStyle"/>
    <w:qFormat/>
    <w:pPr>
      <w:keepNext/>
      <w:spacing w:before="280"/>
      <w:ind w:left="0" w:firstLine="0"/>
      <w:jc w:val="center"/>
      <w:outlineLvl w:val="0"/>
    </w:pPr>
    <w:rPr>
      <w:rFonts w:cs="Arial"/>
      <w:bCs/>
      <w:i w:val="0"/>
      <w:sz w:val="24"/>
    </w:rPr>
  </w:style>
  <w:style w:type="paragraph" w:customStyle="1" w:styleId="FormCOBullets2">
    <w:name w:val="Form CO_Bullets 2"/>
    <w:basedOn w:val="FormCOBullets"/>
    <w:qFormat/>
    <w:pPr>
      <w:numPr>
        <w:ilvl w:val="1"/>
      </w:numPr>
    </w:pPr>
  </w:style>
  <w:style w:type="paragraph" w:customStyle="1" w:styleId="FormCOBullets">
    <w:name w:val="Form CO_Bullets"/>
    <w:basedOn w:val="Normal"/>
    <w:qFormat/>
    <w:pPr>
      <w:numPr>
        <w:numId w:val="53"/>
      </w:numPr>
      <w:spacing w:after="14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Bullets3">
    <w:name w:val="Form CO_Bullets 3"/>
    <w:basedOn w:val="FormCOBullets"/>
    <w:qFormat/>
    <w:pPr>
      <w:numPr>
        <w:ilvl w:val="2"/>
      </w:numPr>
    </w:pPr>
  </w:style>
  <w:style w:type="paragraph" w:customStyle="1" w:styleId="FormCOBullets4">
    <w:name w:val="Form CO_Bullets 4"/>
    <w:basedOn w:val="FormCOBullets"/>
    <w:qFormat/>
    <w:pPr>
      <w:numPr>
        <w:ilvl w:val="3"/>
      </w:numPr>
    </w:pPr>
  </w:style>
  <w:style w:type="paragraph" w:customStyle="1" w:styleId="FormCOBullets5">
    <w:name w:val="Form CO_Bullets 5"/>
    <w:basedOn w:val="FormCOBullets"/>
    <w:qFormat/>
    <w:pPr>
      <w:numPr>
        <w:ilvl w:val="4"/>
      </w:numPr>
    </w:pPr>
  </w:style>
  <w:style w:type="paragraph" w:customStyle="1" w:styleId="FormCOBullets6">
    <w:name w:val="Form CO_Bullets 6"/>
    <w:basedOn w:val="FormCOBullets"/>
    <w:qFormat/>
    <w:pPr>
      <w:numPr>
        <w:ilvl w:val="5"/>
      </w:numPr>
    </w:pPr>
  </w:style>
  <w:style w:type="paragraph" w:customStyle="1" w:styleId="1">
    <w:name w:val="修订1"/>
    <w:hidden/>
    <w:uiPriority w:val="99"/>
    <w:semiHidden/>
    <w:qFormat/>
    <w:rPr>
      <w:rFonts w:ascii="Arial" w:eastAsia="Calibri" w:hAnsi="Arial"/>
      <w:szCs w:val="22"/>
      <w:lang w:val="en-GB" w:eastAsia="en-US"/>
    </w:rPr>
  </w:style>
  <w:style w:type="paragraph" w:customStyle="1" w:styleId="FormCOTablenumbering">
    <w:name w:val="Form CO_Table numbering"/>
    <w:basedOn w:val="FormCOLinklatersBody"/>
    <w:qFormat/>
    <w:pPr>
      <w:numPr>
        <w:numId w:val="54"/>
      </w:numPr>
      <w:spacing w:before="60" w:after="60"/>
    </w:pPr>
  </w:style>
  <w:style w:type="table" w:customStyle="1" w:styleId="TableGrid1">
    <w:name w:val="Table Grid1"/>
    <w:basedOn w:val="TableNormal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CORomani1">
    <w:name w:val="Form CO_Roman (i) 1"/>
    <w:basedOn w:val="FormCOLinklatersBody"/>
    <w:qFormat/>
    <w:pPr>
      <w:numPr>
        <w:numId w:val="52"/>
      </w:numPr>
    </w:pPr>
  </w:style>
  <w:style w:type="paragraph" w:customStyle="1" w:styleId="FormCORomani3">
    <w:name w:val="Form CO_Roman (i) 3"/>
    <w:basedOn w:val="FormCOLinklatersBody"/>
    <w:qFormat/>
    <w:pPr>
      <w:numPr>
        <w:ilvl w:val="2"/>
        <w:numId w:val="52"/>
      </w:numPr>
    </w:pPr>
  </w:style>
  <w:style w:type="paragraph" w:customStyle="1" w:styleId="FormCORomani4">
    <w:name w:val="Form CO_Roman (i) 4"/>
    <w:basedOn w:val="Normal"/>
    <w:qFormat/>
    <w:pPr>
      <w:numPr>
        <w:ilvl w:val="3"/>
        <w:numId w:val="52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qFormat/>
  </w:style>
  <w:style w:type="paragraph" w:styleId="ListParagraph">
    <w:name w:val="List Paragraph"/>
    <w:basedOn w:val="Normal"/>
    <w:link w:val="ListParagraphChar"/>
    <w:uiPriority w:val="99"/>
    <w:qFormat/>
    <w:pPr>
      <w:spacing w:after="200" w:line="276" w:lineRule="auto"/>
      <w:ind w:left="720"/>
      <w:contextualSpacing/>
      <w:jc w:val="both"/>
    </w:pPr>
    <w:rPr>
      <w:rFonts w:eastAsia="Calibri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Arial" w:eastAsia="Calibri" w:hAnsi="Arial"/>
      <w:szCs w:val="22"/>
      <w:lang w:eastAsia="en-US"/>
    </w:rPr>
  </w:style>
  <w:style w:type="paragraph" w:customStyle="1" w:styleId="supplysharesFormCOTablenote">
    <w:name w:val="supply sharesForm CO_Table note"/>
    <w:basedOn w:val="FormCOTablenote"/>
    <w:qFormat/>
    <w:pPr>
      <w:numPr>
        <w:numId w:val="0"/>
      </w:numPr>
      <w:tabs>
        <w:tab w:val="left" w:pos="680"/>
      </w:tabs>
      <w:ind w:left="680" w:hanging="680"/>
    </w:pPr>
    <w:rPr>
      <w:rFonts w:eastAsiaTheme="minorEastAsia"/>
    </w:rPr>
  </w:style>
  <w:style w:type="paragraph" w:customStyle="1" w:styleId="888FormCOBullets2">
    <w:name w:val="[][(888Form CO_Bullets 2"/>
    <w:basedOn w:val="FormCOBullets2"/>
    <w:qFormat/>
    <w:pPr>
      <w:numPr>
        <w:ilvl w:val="0"/>
        <w:numId w:val="0"/>
      </w:numPr>
      <w:tabs>
        <w:tab w:val="left" w:pos="3288"/>
      </w:tabs>
      <w:ind w:left="3288" w:hanging="680"/>
    </w:pPr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SimSun" w:hAnsi="Arial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Arial" w:eastAsia="SimSun" w:hAnsi="Arial"/>
      <w:b/>
      <w:bCs/>
    </w:rPr>
  </w:style>
  <w:style w:type="paragraph" w:customStyle="1" w:styleId="arial">
    <w:name w:val="arial"/>
    <w:basedOn w:val="CellBody"/>
    <w:qFormat/>
    <w:rPr>
      <w:rFonts w:eastAsia="Calibri"/>
      <w:lang w:eastAsia="zh-TW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830046" w:themeColor="accent1" w:themeShade="BF"/>
      <w:sz w:val="32"/>
      <w:lang w:val="en-US" w:eastAsia="en-US"/>
    </w:rPr>
  </w:style>
  <w:style w:type="paragraph" w:customStyle="1" w:styleId="FormCOBullet2">
    <w:name w:val="Form CO_Bullet 2"/>
    <w:basedOn w:val="FormCOLinklatersBody"/>
    <w:qFormat/>
    <w:pPr>
      <w:numPr>
        <w:numId w:val="0"/>
      </w:numPr>
      <w:ind w:left="680"/>
    </w:pPr>
    <w:rPr>
      <w:lang w:eastAsia="zh-TW"/>
    </w:rPr>
  </w:style>
  <w:style w:type="paragraph" w:customStyle="1" w:styleId="MacPacTrailer">
    <w:name w:val="MacPac Trailer"/>
    <w:qFormat/>
    <w:pPr>
      <w:widowControl w:val="0"/>
      <w:spacing w:line="170" w:lineRule="exact"/>
    </w:pPr>
    <w:rPr>
      <w:rFonts w:eastAsia="Times New Roman"/>
      <w:sz w:val="14"/>
      <w:szCs w:val="22"/>
      <w:lang w:eastAsia="en-US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customStyle="1" w:styleId="st1">
    <w:name w:val="st1"/>
    <w:basedOn w:val="DefaultParagraphFont"/>
    <w:qFormat/>
  </w:style>
  <w:style w:type="paragraph" w:customStyle="1" w:styleId="10">
    <w:name w:val="正文文本1"/>
    <w:basedOn w:val="Normal"/>
    <w:next w:val="BodyText"/>
    <w:link w:val="a"/>
    <w:qFormat/>
    <w:pPr>
      <w:widowControl w:val="0"/>
      <w:spacing w:after="120"/>
      <w:jc w:val="both"/>
    </w:pPr>
    <w:rPr>
      <w:rFonts w:ascii="Times New Roman" w:hAnsi="Times New Roman"/>
      <w:kern w:val="2"/>
      <w:sz w:val="21"/>
      <w:lang w:val="en-US" w:eastAsia="zh-CN"/>
    </w:rPr>
  </w:style>
  <w:style w:type="character" w:customStyle="1" w:styleId="a">
    <w:name w:val="正文文本 字符"/>
    <w:basedOn w:val="DefaultParagraphFont"/>
    <w:link w:val="10"/>
    <w:qFormat/>
    <w:rPr>
      <w:rFonts w:eastAsia="SimSun"/>
      <w:kern w:val="2"/>
      <w:sz w:val="21"/>
      <w:szCs w:val="24"/>
      <w:lang w:val="en-US" w:eastAsia="zh-CN"/>
    </w:rPr>
  </w:style>
  <w:style w:type="paragraph" w:customStyle="1" w:styleId="ListParagraph1">
    <w:name w:val="List Paragraph1"/>
    <w:basedOn w:val="Normal"/>
    <w:qFormat/>
    <w:pPr>
      <w:widowControl w:val="0"/>
      <w:ind w:firstLineChars="200" w:firstLine="420"/>
      <w:jc w:val="both"/>
    </w:pPr>
    <w:rPr>
      <w:rFonts w:ascii="Times New Roman" w:hAnsi="Times New Roman"/>
      <w:kern w:val="2"/>
      <w:sz w:val="21"/>
      <w:lang w:val="en-US" w:eastAsia="zh-CN"/>
    </w:rPr>
  </w:style>
  <w:style w:type="paragraph" w:customStyle="1" w:styleId="KWNormal">
    <w:name w:val="K&amp;W Normal"/>
    <w:qFormat/>
    <w:pPr>
      <w:spacing w:after="280" w:line="240" w:lineRule="atLeast"/>
      <w:jc w:val="both"/>
    </w:pPr>
    <w:rPr>
      <w:rFonts w:ascii="Arial" w:eastAsia="KaiTi_GB2312" w:hAnsi="Arial"/>
      <w:color w:val="000000"/>
      <w:lang w:eastAsia="en-US"/>
    </w:rPr>
  </w:style>
  <w:style w:type="paragraph" w:customStyle="1" w:styleId="KWBodytext">
    <w:name w:val="K&amp;W Body text"/>
    <w:basedOn w:val="KWNormal"/>
    <w:qFormat/>
    <w:rPr>
      <w:color w:val="auto"/>
    </w:rPr>
  </w:style>
  <w:style w:type="paragraph" w:customStyle="1" w:styleId="CoverText">
    <w:name w:val="CoverText"/>
    <w:basedOn w:val="Normal"/>
    <w:qFormat/>
    <w:pPr>
      <w:spacing w:line="260" w:lineRule="atLeast"/>
      <w:ind w:left="57"/>
    </w:pPr>
    <w:rPr>
      <w:szCs w:val="20"/>
      <w:lang w:val="en-AU" w:eastAsia="en-US"/>
    </w:rPr>
  </w:style>
  <w:style w:type="character" w:customStyle="1" w:styleId="labellist1">
    <w:name w:val="label_list1"/>
    <w:qFormat/>
  </w:style>
  <w:style w:type="paragraph" w:customStyle="1" w:styleId="Indent1">
    <w:name w:val="Indent 1"/>
    <w:basedOn w:val="Normal"/>
    <w:next w:val="Normal"/>
    <w:qFormat/>
    <w:pPr>
      <w:spacing w:after="240"/>
    </w:pPr>
    <w:rPr>
      <w:rFonts w:ascii="Times New Roman" w:hAnsi="Times New Roman"/>
      <w:sz w:val="22"/>
      <w:szCs w:val="20"/>
      <w:lang w:val="en-US" w:eastAsia="zh-CN"/>
    </w:rPr>
  </w:style>
  <w:style w:type="paragraph" w:customStyle="1" w:styleId="New">
    <w:name w:val="正文 New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customStyle="1" w:styleId="contenttitle3">
    <w:name w:val="contenttitle3"/>
    <w:qFormat/>
    <w:rPr>
      <w:b/>
      <w:bCs/>
      <w:color w:val="35A1D4"/>
    </w:rPr>
  </w:style>
  <w:style w:type="character" w:customStyle="1" w:styleId="DeltaViewInsertion">
    <w:name w:val="DeltaView Insertion"/>
    <w:qFormat/>
    <w:rPr>
      <w:color w:val="0000FF"/>
      <w:spacing w:val="0"/>
      <w:u w:val="double"/>
    </w:rPr>
  </w:style>
  <w:style w:type="character" w:customStyle="1" w:styleId="DeltaViewDeletion">
    <w:name w:val="DeltaView Deletion"/>
    <w:qFormat/>
    <w:rPr>
      <w:strike/>
      <w:color w:val="FF0000"/>
      <w:spacing w:val="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en-GB"/>
    </w:rPr>
  </w:style>
  <w:style w:type="paragraph" w:customStyle="1" w:styleId="11">
    <w:name w:val="引用1"/>
    <w:basedOn w:val="Normal"/>
    <w:next w:val="Normal"/>
    <w:uiPriority w:val="29"/>
    <w:qFormat/>
    <w:pPr>
      <w:widowControl w:val="0"/>
      <w:jc w:val="both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eastAsia="SimSun"/>
      <w:i/>
      <w:iCs/>
      <w:color w:val="000000"/>
      <w:kern w:val="2"/>
      <w:sz w:val="21"/>
      <w:szCs w:val="24"/>
      <w:lang w:val="en-US" w:eastAsia="zh-CN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paragraph" w:customStyle="1" w:styleId="12">
    <w:name w:val="信息标题1"/>
    <w:basedOn w:val="Normal"/>
    <w:next w:val="MessageHeader"/>
    <w:link w:val="a0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both"/>
    </w:pPr>
    <w:rPr>
      <w:rFonts w:cs="Arial"/>
      <w:sz w:val="21"/>
      <w:szCs w:val="20"/>
      <w:lang w:val="en-NZ" w:eastAsia="en-US"/>
    </w:rPr>
  </w:style>
  <w:style w:type="character" w:customStyle="1" w:styleId="a0">
    <w:name w:val="信息标题 字符"/>
    <w:basedOn w:val="DefaultParagraphFont"/>
    <w:link w:val="12"/>
    <w:qFormat/>
    <w:rPr>
      <w:rFonts w:ascii="Arial" w:eastAsia="SimSun" w:hAnsi="Arial" w:cs="Arial"/>
      <w:sz w:val="21"/>
      <w:shd w:val="pct20" w:color="auto" w:fill="auto"/>
      <w:lang w:val="en-NZ" w:eastAsia="en-US"/>
    </w:rPr>
  </w:style>
  <w:style w:type="paragraph" w:customStyle="1" w:styleId="FWBCont1">
    <w:name w:val="FWB Cont 1"/>
    <w:basedOn w:val="Normal"/>
    <w:qFormat/>
    <w:pPr>
      <w:overflowPunct w:val="0"/>
      <w:autoSpaceDE w:val="0"/>
      <w:autoSpaceDN w:val="0"/>
      <w:adjustRightInd w:val="0"/>
      <w:spacing w:after="240"/>
      <w:jc w:val="both"/>
    </w:pPr>
    <w:rPr>
      <w:rFonts w:ascii="Times New Roman" w:hAnsi="Times New Roman"/>
      <w:szCs w:val="20"/>
      <w:lang w:eastAsia="en-US"/>
    </w:rPr>
  </w:style>
  <w:style w:type="paragraph" w:customStyle="1" w:styleId="FWBankingL2">
    <w:name w:val="FWBanking_L2"/>
    <w:basedOn w:val="FWBankingL1"/>
    <w:next w:val="FWBankingL3"/>
    <w:qFormat/>
    <w:pPr>
      <w:numPr>
        <w:ilvl w:val="1"/>
      </w:numPr>
      <w:outlineLvl w:val="9"/>
    </w:pPr>
    <w:rPr>
      <w:caps w:val="0"/>
    </w:rPr>
  </w:style>
  <w:style w:type="paragraph" w:customStyle="1" w:styleId="FWBankingL1">
    <w:name w:val="FWBanking_L1"/>
    <w:basedOn w:val="Normal"/>
    <w:next w:val="FWBankingL2"/>
    <w:qFormat/>
    <w:pPr>
      <w:keepNext/>
      <w:keepLines/>
      <w:numPr>
        <w:numId w:val="55"/>
      </w:numPr>
      <w:spacing w:after="240"/>
      <w:outlineLvl w:val="0"/>
    </w:pPr>
    <w:rPr>
      <w:rFonts w:ascii="Times New Roman" w:eastAsia="PMingLiU" w:hAnsi="Times New Roman"/>
      <w:b/>
      <w:caps/>
      <w:sz w:val="22"/>
      <w:szCs w:val="20"/>
      <w:lang w:eastAsia="en-US"/>
    </w:rPr>
  </w:style>
  <w:style w:type="paragraph" w:customStyle="1" w:styleId="FWBankingL3">
    <w:name w:val="FWBanking_L3"/>
    <w:basedOn w:val="FWBankingL2"/>
    <w:qFormat/>
    <w:pPr>
      <w:keepNext w:val="0"/>
      <w:keepLines w:val="0"/>
      <w:numPr>
        <w:ilvl w:val="2"/>
      </w:numPr>
      <w:jc w:val="both"/>
    </w:pPr>
    <w:rPr>
      <w:b w:val="0"/>
    </w:rPr>
  </w:style>
  <w:style w:type="paragraph" w:customStyle="1" w:styleId="FWBankingL4">
    <w:name w:val="FWBanking_L4"/>
    <w:basedOn w:val="FWBankingL3"/>
    <w:qFormat/>
    <w:pPr>
      <w:numPr>
        <w:ilvl w:val="3"/>
      </w:numPr>
    </w:pPr>
  </w:style>
  <w:style w:type="paragraph" w:customStyle="1" w:styleId="FWBankingL5">
    <w:name w:val="FWBanking_L5"/>
    <w:basedOn w:val="FWBankingL4"/>
    <w:qFormat/>
    <w:pPr>
      <w:numPr>
        <w:ilvl w:val="4"/>
      </w:numPr>
    </w:pPr>
  </w:style>
  <w:style w:type="paragraph" w:customStyle="1" w:styleId="FWBankingL6">
    <w:name w:val="FWBanking_L6"/>
    <w:basedOn w:val="FWBankingL5"/>
    <w:qFormat/>
    <w:pPr>
      <w:numPr>
        <w:ilvl w:val="5"/>
      </w:numPr>
    </w:pPr>
  </w:style>
  <w:style w:type="paragraph" w:customStyle="1" w:styleId="FWBankingL7">
    <w:name w:val="FWBanking_L7"/>
    <w:basedOn w:val="FWBankingL6"/>
    <w:qFormat/>
    <w:pPr>
      <w:numPr>
        <w:ilvl w:val="6"/>
      </w:numPr>
    </w:pPr>
  </w:style>
  <w:style w:type="paragraph" w:customStyle="1" w:styleId="FWBankingL8">
    <w:name w:val="FWBanking_L8"/>
    <w:basedOn w:val="FWBankingL7"/>
    <w:qFormat/>
    <w:pPr>
      <w:numPr>
        <w:ilvl w:val="7"/>
      </w:numPr>
    </w:pPr>
  </w:style>
  <w:style w:type="paragraph" w:customStyle="1" w:styleId="KWheading1">
    <w:name w:val="K&amp;W heading 1"/>
    <w:basedOn w:val="Normal"/>
    <w:next w:val="Normal"/>
    <w:qFormat/>
    <w:pPr>
      <w:widowControl w:val="0"/>
      <w:numPr>
        <w:numId w:val="56"/>
      </w:numPr>
      <w:spacing w:after="280" w:line="280" w:lineRule="exact"/>
      <w:jc w:val="both"/>
      <w:outlineLvl w:val="0"/>
    </w:pPr>
    <w:rPr>
      <w:rFonts w:eastAsia="KaiTi_GB2312"/>
      <w:b/>
      <w:sz w:val="24"/>
      <w:szCs w:val="20"/>
      <w:lang w:val="en-US" w:eastAsia="en-US"/>
    </w:rPr>
  </w:style>
  <w:style w:type="paragraph" w:customStyle="1" w:styleId="KWheading2">
    <w:name w:val="K&amp;W heading 2"/>
    <w:basedOn w:val="Normal"/>
    <w:next w:val="Normal"/>
    <w:qFormat/>
    <w:pPr>
      <w:widowControl w:val="0"/>
      <w:numPr>
        <w:ilvl w:val="1"/>
        <w:numId w:val="56"/>
      </w:numPr>
      <w:spacing w:after="280" w:line="280" w:lineRule="exact"/>
      <w:jc w:val="both"/>
      <w:outlineLvl w:val="1"/>
    </w:pPr>
    <w:rPr>
      <w:rFonts w:eastAsia="KaiTi_GB2312"/>
      <w:szCs w:val="20"/>
      <w:lang w:val="en-US" w:eastAsia="en-US"/>
    </w:rPr>
  </w:style>
  <w:style w:type="paragraph" w:customStyle="1" w:styleId="KWheading3">
    <w:name w:val="K&amp;W heading 3"/>
    <w:basedOn w:val="Normal"/>
    <w:qFormat/>
    <w:pPr>
      <w:numPr>
        <w:ilvl w:val="2"/>
        <w:numId w:val="56"/>
      </w:numPr>
      <w:spacing w:after="280" w:line="280" w:lineRule="exact"/>
      <w:jc w:val="both"/>
      <w:outlineLvl w:val="2"/>
    </w:pPr>
    <w:rPr>
      <w:rFonts w:eastAsia="KaiTi_GB2312"/>
      <w:szCs w:val="20"/>
      <w:lang w:val="en-US" w:eastAsia="en-US"/>
    </w:rPr>
  </w:style>
  <w:style w:type="paragraph" w:customStyle="1" w:styleId="KWheading4">
    <w:name w:val="K&amp;W heading 4"/>
    <w:basedOn w:val="Normal"/>
    <w:qFormat/>
    <w:pPr>
      <w:numPr>
        <w:ilvl w:val="3"/>
        <w:numId w:val="56"/>
      </w:numPr>
      <w:spacing w:after="280" w:line="280" w:lineRule="exact"/>
      <w:jc w:val="both"/>
      <w:outlineLvl w:val="3"/>
    </w:pPr>
    <w:rPr>
      <w:rFonts w:eastAsia="KaiTi_GB2312"/>
      <w:szCs w:val="20"/>
      <w:lang w:val="en-US" w:eastAsia="en-US"/>
    </w:rPr>
  </w:style>
  <w:style w:type="paragraph" w:customStyle="1" w:styleId="KWheading5">
    <w:name w:val="K&amp;W heading 5"/>
    <w:basedOn w:val="Normal"/>
    <w:qFormat/>
    <w:pPr>
      <w:numPr>
        <w:ilvl w:val="4"/>
        <w:numId w:val="56"/>
      </w:numPr>
      <w:spacing w:after="280" w:line="280" w:lineRule="exact"/>
      <w:jc w:val="both"/>
      <w:outlineLvl w:val="4"/>
    </w:pPr>
    <w:rPr>
      <w:rFonts w:eastAsia="KaiTi_GB2312"/>
      <w:szCs w:val="20"/>
      <w:lang w:val="en-US" w:eastAsia="en-US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/>
    </w:pPr>
    <w:rPr>
      <w:rFonts w:ascii="SimSun" w:hAnsi="SimSun" w:cs="SimSun"/>
      <w:sz w:val="24"/>
      <w:lang w:val="en-US" w:eastAsia="zh-CN"/>
    </w:rPr>
  </w:style>
  <w:style w:type="paragraph" w:customStyle="1" w:styleId="Firm3L1">
    <w:name w:val="Firm3_L1"/>
    <w:basedOn w:val="Normal"/>
    <w:next w:val="Firm3L2"/>
    <w:qFormat/>
    <w:pPr>
      <w:keepNext/>
      <w:numPr>
        <w:numId w:val="57"/>
      </w:numPr>
      <w:spacing w:before="240" w:after="180" w:line="280" w:lineRule="atLeast"/>
      <w:jc w:val="both"/>
      <w:outlineLvl w:val="0"/>
    </w:pPr>
    <w:rPr>
      <w:rFonts w:ascii="Times New Roman" w:hAnsi="Times New Roman"/>
      <w:b/>
      <w:sz w:val="24"/>
      <w:szCs w:val="20"/>
      <w:lang w:eastAsia="en-US"/>
    </w:rPr>
  </w:style>
  <w:style w:type="paragraph" w:customStyle="1" w:styleId="Firm3L2">
    <w:name w:val="Firm3_L2"/>
    <w:basedOn w:val="Firm3L1"/>
    <w:link w:val="Firm3L2Char"/>
    <w:qFormat/>
    <w:pPr>
      <w:keepNext w:val="0"/>
      <w:numPr>
        <w:ilvl w:val="1"/>
      </w:numPr>
      <w:spacing w:before="0"/>
      <w:outlineLvl w:val="1"/>
    </w:pPr>
    <w:rPr>
      <w:b w:val="0"/>
    </w:rPr>
  </w:style>
  <w:style w:type="character" w:customStyle="1" w:styleId="Firm3L2Char">
    <w:name w:val="Firm3_L2 Char"/>
    <w:link w:val="Firm3L2"/>
    <w:qFormat/>
    <w:rPr>
      <w:sz w:val="24"/>
      <w:lang w:eastAsia="en-US"/>
    </w:rPr>
  </w:style>
  <w:style w:type="paragraph" w:customStyle="1" w:styleId="Firm3L3">
    <w:name w:val="Firm3_L3"/>
    <w:basedOn w:val="Firm3L2"/>
    <w:link w:val="Firm3L3Char"/>
    <w:qFormat/>
    <w:pPr>
      <w:numPr>
        <w:ilvl w:val="2"/>
      </w:numPr>
      <w:tabs>
        <w:tab w:val="left" w:pos="3969"/>
      </w:tabs>
      <w:ind w:left="3969" w:hanging="681"/>
      <w:outlineLvl w:val="2"/>
    </w:pPr>
  </w:style>
  <w:style w:type="paragraph" w:customStyle="1" w:styleId="Firm3L4">
    <w:name w:val="Firm3_L4"/>
    <w:basedOn w:val="Firm3L3"/>
    <w:qFormat/>
    <w:pPr>
      <w:numPr>
        <w:ilvl w:val="3"/>
      </w:numPr>
      <w:ind w:left="3969" w:hanging="681"/>
      <w:outlineLvl w:val="3"/>
    </w:pPr>
  </w:style>
  <w:style w:type="paragraph" w:customStyle="1" w:styleId="Firm3L5">
    <w:name w:val="Firm3_L5"/>
    <w:basedOn w:val="Firm3L4"/>
    <w:qFormat/>
    <w:pPr>
      <w:numPr>
        <w:ilvl w:val="4"/>
      </w:numPr>
      <w:ind w:left="3969" w:hanging="681"/>
      <w:outlineLvl w:val="4"/>
    </w:pPr>
  </w:style>
  <w:style w:type="paragraph" w:customStyle="1" w:styleId="Firm3L6">
    <w:name w:val="Firm3_L6"/>
    <w:basedOn w:val="Firm3L5"/>
    <w:qFormat/>
    <w:pPr>
      <w:numPr>
        <w:ilvl w:val="5"/>
      </w:numPr>
      <w:ind w:left="3969" w:hanging="681"/>
      <w:outlineLvl w:val="5"/>
    </w:pPr>
  </w:style>
  <w:style w:type="paragraph" w:customStyle="1" w:styleId="Firm3L7">
    <w:name w:val="Firm3_L7"/>
    <w:basedOn w:val="Firm3L6"/>
    <w:qFormat/>
    <w:pPr>
      <w:numPr>
        <w:ilvl w:val="6"/>
      </w:numPr>
      <w:ind w:left="3969" w:hanging="681"/>
      <w:outlineLvl w:val="6"/>
    </w:pPr>
  </w:style>
  <w:style w:type="paragraph" w:customStyle="1" w:styleId="Firm3L8">
    <w:name w:val="Firm3_L8"/>
    <w:basedOn w:val="Firm3L7"/>
    <w:qFormat/>
    <w:pPr>
      <w:numPr>
        <w:ilvl w:val="7"/>
      </w:numPr>
      <w:tabs>
        <w:tab w:val="clear" w:pos="720"/>
      </w:tabs>
      <w:ind w:left="3969" w:hanging="681"/>
      <w:outlineLvl w:val="7"/>
    </w:pPr>
  </w:style>
  <w:style w:type="paragraph" w:customStyle="1" w:styleId="Firm3L9">
    <w:name w:val="Firm3_L9"/>
    <w:basedOn w:val="Firm3L8"/>
    <w:qFormat/>
    <w:pPr>
      <w:numPr>
        <w:ilvl w:val="8"/>
      </w:numPr>
      <w:ind w:left="3969" w:hanging="681"/>
      <w:outlineLvl w:val="8"/>
    </w:pPr>
  </w:style>
  <w:style w:type="table" w:customStyle="1" w:styleId="-61">
    <w:name w:val="浅色列表 - 着色 61"/>
    <w:basedOn w:val="TableNormal"/>
    <w:uiPriority w:val="61"/>
    <w:qFormat/>
    <w:rPr>
      <w:sz w:val="24"/>
      <w:szCs w:val="24"/>
      <w:lang w:eastAsia="en-US"/>
    </w:rPr>
    <w:tblPr>
      <w:tblBorders>
        <w:top w:val="single" w:sz="8" w:space="0" w:color="C3C3C3"/>
        <w:left w:val="single" w:sz="8" w:space="0" w:color="C3C3C3"/>
        <w:bottom w:val="single" w:sz="8" w:space="0" w:color="C3C3C3"/>
        <w:right w:val="single" w:sz="8" w:space="0" w:color="C3C3C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3C3C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band1Horz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</w:style>
  <w:style w:type="character" w:customStyle="1" w:styleId="Firm3L3Char">
    <w:name w:val="Firm3_L3 Char"/>
    <w:link w:val="Firm3L3"/>
    <w:qFormat/>
    <w:rPr>
      <w:sz w:val="24"/>
      <w:lang w:eastAsia="en-US"/>
    </w:rPr>
  </w:style>
  <w:style w:type="paragraph" w:styleId="NoSpacing">
    <w:name w:val="No Spacing"/>
    <w:link w:val="NoSpacingChar"/>
    <w:uiPriority w:val="1"/>
    <w:qFormat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rPr>
      <w:rFonts w:ascii="Calibri" w:hAnsi="Calibri"/>
      <w:sz w:val="22"/>
      <w:szCs w:val="22"/>
      <w:lang w:val="en-US" w:eastAsia="zh-CN"/>
    </w:rPr>
  </w:style>
  <w:style w:type="character" w:customStyle="1" w:styleId="highlight1">
    <w:name w:val="highlight1"/>
    <w:qFormat/>
    <w:rPr>
      <w:shd w:val="clear" w:color="auto" w:fill="FFFF00"/>
    </w:rPr>
  </w:style>
  <w:style w:type="character" w:customStyle="1" w:styleId="hltranslate">
    <w:name w:val="hl_translate"/>
    <w:qFormat/>
  </w:style>
  <w:style w:type="table" w:customStyle="1" w:styleId="13">
    <w:name w:val="网格型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gap-right2">
    <w:name w:val="c-gap-right2"/>
    <w:basedOn w:val="DefaultParagraphFont"/>
    <w:qFormat/>
  </w:style>
  <w:style w:type="table" w:customStyle="1" w:styleId="2">
    <w:name w:val="网格型2"/>
    <w:basedOn w:val="TableNormal"/>
    <w:uiPriority w:val="59"/>
    <w:qFormat/>
    <w:rPr>
      <w:rFonts w:ascii="Arial" w:hAnsi="Arial" w:cs="Arial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semiHidden/>
    <w:qFormat/>
    <w:rPr>
      <w:rFonts w:ascii="Arial" w:hAnsi="Arial"/>
      <w:szCs w:val="24"/>
    </w:rPr>
  </w:style>
  <w:style w:type="character" w:customStyle="1" w:styleId="14">
    <w:name w:val="引用 字符1"/>
    <w:basedOn w:val="DefaultParagraphFont"/>
    <w:qFormat/>
    <w:rPr>
      <w:rFonts w:ascii="Arial" w:hAnsi="Arial"/>
      <w:i/>
      <w:iCs/>
      <w:color w:val="404040" w:themeColor="text1" w:themeTint="BF"/>
      <w:szCs w:val="24"/>
    </w:rPr>
  </w:style>
  <w:style w:type="character" w:customStyle="1" w:styleId="MessageHeaderChar">
    <w:name w:val="Message Header Char"/>
    <w:basedOn w:val="DefaultParagraphFont"/>
    <w:link w:val="MessageHeader"/>
    <w:qFormat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Char">
    <w:name w:val="页脚 Char"/>
    <w:qFormat/>
    <w:rPr>
      <w:sz w:val="16"/>
      <w:szCs w:val="16"/>
      <w:lang w:val="en-GB" w:eastAsia="zh-CN" w:bidi="he-IL"/>
    </w:rPr>
  </w:style>
  <w:style w:type="paragraph" w:customStyle="1" w:styleId="FooterRight">
    <w:name w:val="Footer Right"/>
    <w:basedOn w:val="Footer"/>
    <w:qFormat/>
    <w:pPr>
      <w:spacing w:before="0" w:after="0" w:line="240" w:lineRule="auto"/>
      <w:jc w:val="right"/>
    </w:pPr>
    <w:rPr>
      <w:rFonts w:ascii="Times New Roman" w:hAnsi="Times New Roman" w:cs="Simplified Arabic"/>
      <w:kern w:val="0"/>
      <w:szCs w:val="16"/>
      <w:lang w:eastAsia="zh-CN" w:bidi="he-IL"/>
    </w:rPr>
  </w:style>
  <w:style w:type="paragraph" w:customStyle="1" w:styleId="KWMCN-d">
    <w:name w:val="KWMCN-金杜正文"/>
    <w:link w:val="KWMCN-e"/>
    <w:qFormat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KaiTi_GB2312" w:hAnsi="Arial" w:cstheme="minorBidi"/>
      <w:kern w:val="2"/>
      <w:sz w:val="24"/>
      <w:szCs w:val="21"/>
    </w:rPr>
  </w:style>
  <w:style w:type="character" w:customStyle="1" w:styleId="FormCOLinklatersBody0">
    <w:name w:val="Form CO_Linklaters Body 字符"/>
    <w:basedOn w:val="DefaultParagraphFont"/>
    <w:link w:val="FormCOLinklatersBody"/>
    <w:qFormat/>
    <w:rPr>
      <w:rFonts w:ascii="Arial" w:hAnsi="Arial"/>
      <w:kern w:val="20"/>
      <w:szCs w:val="24"/>
    </w:rPr>
  </w:style>
  <w:style w:type="character" w:customStyle="1" w:styleId="KWMCN-e">
    <w:name w:val="KWMCN-金杜正文 字符"/>
    <w:basedOn w:val="FormCOLinklatersBody0"/>
    <w:link w:val="KWMCN-d"/>
    <w:qFormat/>
    <w:rPr>
      <w:rFonts w:ascii="Arial" w:eastAsia="KaiTi_GB2312" w:hAnsi="Arial" w:cstheme="minorBidi"/>
      <w:kern w:val="2"/>
      <w:sz w:val="24"/>
      <w:szCs w:val="21"/>
      <w:lang w:val="en-US" w:eastAsia="zh-CN"/>
    </w:rPr>
  </w:style>
  <w:style w:type="paragraph" w:customStyle="1" w:styleId="KWMCN-f">
    <w:name w:val="KWMCN-标准"/>
    <w:qFormat/>
    <w:p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f0">
    <w:name w:val="KWMCN-大标题"/>
    <w:next w:val="KWMCN-d"/>
    <w:qFormat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6">
    <w:name w:val="KWMCN-二级编号"/>
    <w:qFormat/>
    <w:pPr>
      <w:numPr>
        <w:ilvl w:val="1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9">
    <w:name w:val="KWMCN-二级标题"/>
    <w:next w:val="KWMCN-d"/>
    <w:qFormat/>
    <w:pPr>
      <w:numPr>
        <w:ilvl w:val="1"/>
        <w:numId w:val="59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0">
    <w:name w:val="KWMCN-二级标题2"/>
    <w:next w:val="KWMCN-d"/>
    <w:qFormat/>
    <w:pPr>
      <w:numPr>
        <w:ilvl w:val="1"/>
        <w:numId w:val="60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TS0">
    <w:name w:val="KWMCN-二级标题2TS"/>
    <w:qFormat/>
    <w:pPr>
      <w:numPr>
        <w:ilvl w:val="1"/>
        <w:numId w:val="61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TS0">
    <w:name w:val="KWMCN-二级标题TS"/>
    <w:qFormat/>
    <w:pPr>
      <w:numPr>
        <w:ilvl w:val="1"/>
        <w:numId w:val="62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0">
    <w:name w:val="KWMCN-二级符号"/>
    <w:qFormat/>
    <w:pPr>
      <w:numPr>
        <w:ilvl w:val="1"/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3">
    <w:name w:val="KWMCN-附件"/>
    <w:next w:val="KWMCN-f"/>
    <w:qFormat/>
    <w:pPr>
      <w:numPr>
        <w:numId w:val="64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4">
    <w:name w:val="KWMCN-附录"/>
    <w:next w:val="KWMCN-f"/>
    <w:qFormat/>
    <w:pPr>
      <w:numPr>
        <w:numId w:val="6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7">
    <w:name w:val="KWMCN-三级编号"/>
    <w:qFormat/>
    <w:pPr>
      <w:numPr>
        <w:ilvl w:val="2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a">
    <w:name w:val="KWMCN-三级标题"/>
    <w:qFormat/>
    <w:pPr>
      <w:numPr>
        <w:ilvl w:val="2"/>
        <w:numId w:val="59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1">
    <w:name w:val="KWMCN-三级标题2"/>
    <w:qFormat/>
    <w:pPr>
      <w:numPr>
        <w:ilvl w:val="2"/>
        <w:numId w:val="60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TS1">
    <w:name w:val="KWMCN-三级标题2TS"/>
    <w:qFormat/>
    <w:pPr>
      <w:numPr>
        <w:ilvl w:val="2"/>
        <w:numId w:val="61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TS1">
    <w:name w:val="KWMCN-三级标题TS"/>
    <w:qFormat/>
    <w:pPr>
      <w:numPr>
        <w:ilvl w:val="2"/>
        <w:numId w:val="62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b">
    <w:name w:val="KWMCN-四级标题"/>
    <w:qFormat/>
    <w:pPr>
      <w:numPr>
        <w:ilvl w:val="3"/>
        <w:numId w:val="59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2">
    <w:name w:val="KWMCN-四级标题2"/>
    <w:qFormat/>
    <w:pPr>
      <w:numPr>
        <w:ilvl w:val="3"/>
        <w:numId w:val="60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TS2">
    <w:name w:val="KWMCN-四级标题2TS"/>
    <w:qFormat/>
    <w:pPr>
      <w:numPr>
        <w:ilvl w:val="3"/>
        <w:numId w:val="61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TS2">
    <w:name w:val="KWMCN-四级标题TS"/>
    <w:qFormat/>
    <w:pPr>
      <w:numPr>
        <w:ilvl w:val="3"/>
        <w:numId w:val="62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1">
    <w:name w:val="KWMCN-条目"/>
    <w:qFormat/>
    <w:pPr>
      <w:numPr>
        <w:numId w:val="66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c">
    <w:name w:val="KWMCN-五级标题"/>
    <w:qFormat/>
    <w:pPr>
      <w:numPr>
        <w:ilvl w:val="4"/>
        <w:numId w:val="59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3">
    <w:name w:val="KWMCN-五级标题2"/>
    <w:qFormat/>
    <w:pPr>
      <w:numPr>
        <w:ilvl w:val="4"/>
        <w:numId w:val="60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2TS3">
    <w:name w:val="KWMCN-五级标题2TS"/>
    <w:qFormat/>
    <w:pPr>
      <w:numPr>
        <w:ilvl w:val="4"/>
        <w:numId w:val="61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TS3">
    <w:name w:val="KWMCN-五级标题TS"/>
    <w:qFormat/>
    <w:pPr>
      <w:numPr>
        <w:ilvl w:val="4"/>
        <w:numId w:val="62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f1">
    <w:name w:val="KWMCN-小标题"/>
    <w:next w:val="KWMCN-d"/>
    <w:qFormat/>
    <w:pPr>
      <w:adjustRightInd w:val="0"/>
      <w:snapToGrid w:val="0"/>
      <w:spacing w:after="360" w:line="320" w:lineRule="atLeast"/>
      <w:jc w:val="both"/>
      <w:outlineLvl w:val="1"/>
    </w:pPr>
    <w:rPr>
      <w:rFonts w:ascii="Arial" w:eastAsia="KaiTi_GB2312" w:hAnsi="Arial" w:cstheme="minorBidi"/>
      <w:b/>
      <w:kern w:val="2"/>
      <w:sz w:val="24"/>
      <w:szCs w:val="21"/>
    </w:rPr>
  </w:style>
  <w:style w:type="paragraph" w:customStyle="1" w:styleId="KWMCN-5">
    <w:name w:val="KWMCN-一级编号"/>
    <w:qFormat/>
    <w:pPr>
      <w:numPr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paragraph" w:customStyle="1" w:styleId="KWMCN-8">
    <w:name w:val="KWMCN-一级标题"/>
    <w:next w:val="KWMCN-d"/>
    <w:qFormat/>
    <w:pPr>
      <w:numPr>
        <w:numId w:val="59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2">
    <w:name w:val="KWMCN-一级标题2"/>
    <w:next w:val="KWMCN-d"/>
    <w:qFormat/>
    <w:pPr>
      <w:numPr>
        <w:numId w:val="60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2TS">
    <w:name w:val="KWMCN-一级标题2TS"/>
    <w:qFormat/>
    <w:pPr>
      <w:numPr>
        <w:numId w:val="6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TS">
    <w:name w:val="KWMCN-一级标题TS"/>
    <w:qFormat/>
    <w:pPr>
      <w:numPr>
        <w:numId w:val="6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KaiTi_GB2312" w:hAnsi="Arial" w:cstheme="minorBidi"/>
      <w:b/>
      <w:kern w:val="2"/>
      <w:sz w:val="28"/>
      <w:szCs w:val="21"/>
    </w:rPr>
  </w:style>
  <w:style w:type="paragraph" w:customStyle="1" w:styleId="KWMCN-">
    <w:name w:val="KWMCN-一级符号"/>
    <w:qFormat/>
    <w:pPr>
      <w:numPr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KaiTi_GB2312" w:hAnsi="Arial" w:cstheme="minorBidi"/>
      <w:kern w:val="2"/>
      <w:sz w:val="24"/>
      <w:szCs w:val="21"/>
    </w:rPr>
  </w:style>
  <w:style w:type="character" w:customStyle="1" w:styleId="fontstyle01">
    <w:name w:val="fontstyle01"/>
    <w:basedOn w:val="DefaultParagraphFont"/>
    <w:qFormat/>
    <w:rPr>
      <w:rFonts w:ascii="Arial" w:hAnsi="Arial" w:cs="Arial" w:hint="default"/>
      <w:color w:val="000000"/>
      <w:sz w:val="16"/>
      <w:szCs w:val="16"/>
    </w:rPr>
  </w:style>
  <w:style w:type="table" w:customStyle="1" w:styleId="5">
    <w:name w:val="网格型5"/>
    <w:basedOn w:val="TableNormal"/>
    <w:uiPriority w:val="59"/>
    <w:qFormat/>
    <w:rPr>
      <w:rFonts w:eastAsia="Kai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WMEN-Article">
    <w:name w:val="KWMEN-Article"/>
    <w:qFormat/>
    <w:pPr>
      <w:numPr>
        <w:numId w:val="67"/>
      </w:numPr>
      <w:adjustRightInd w:val="0"/>
      <w:snapToGrid w:val="0"/>
      <w:spacing w:after="280" w:line="240" w:lineRule="atLeast"/>
      <w:jc w:val="both"/>
    </w:pPr>
    <w:rPr>
      <w:rFonts w:ascii="Arial" w:eastAsia="KaiTi_GB2312" w:hAnsi="Arial" w:cstheme="minorBidi"/>
      <w:kern w:val="2"/>
      <w:szCs w:val="21"/>
    </w:rPr>
  </w:style>
  <w:style w:type="paragraph" w:customStyle="1" w:styleId="KWMEN-Bodytext">
    <w:name w:val="KWMEN-Bodytext"/>
    <w:qFormat/>
    <w:pPr>
      <w:adjustRightInd w:val="0"/>
      <w:snapToGrid w:val="0"/>
      <w:spacing w:after="280" w:line="240" w:lineRule="atLeast"/>
      <w:jc w:val="both"/>
    </w:pPr>
    <w:rPr>
      <w:rFonts w:ascii="Arial" w:eastAsia="KaiTi_GB2312" w:hAnsi="Arial" w:cstheme="minorBidi"/>
      <w:kern w:val="2"/>
      <w:szCs w:val="21"/>
    </w:rPr>
  </w:style>
  <w:style w:type="paragraph" w:customStyle="1" w:styleId="KWMEN-Attachment">
    <w:name w:val="KWMEN-Attachment"/>
    <w:next w:val="KWMEN-Bodytext"/>
    <w:qFormat/>
    <w:pPr>
      <w:numPr>
        <w:numId w:val="68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 w:cstheme="minorBidi"/>
      <w:b/>
      <w:kern w:val="2"/>
      <w:sz w:val="24"/>
      <w:szCs w:val="21"/>
    </w:rPr>
  </w:style>
  <w:style w:type="paragraph" w:customStyle="1" w:styleId="KWMEN-Bullet-1">
    <w:name w:val="KWMEN-Bullet-1"/>
    <w:qFormat/>
    <w:pPr>
      <w:numPr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 w:cstheme="minorBidi"/>
      <w:kern w:val="2"/>
      <w:szCs w:val="21"/>
    </w:rPr>
  </w:style>
  <w:style w:type="paragraph" w:customStyle="1" w:styleId="KWMEN-Bullet-2">
    <w:name w:val="KWMEN-Bullet-2"/>
    <w:qFormat/>
    <w:pPr>
      <w:numPr>
        <w:ilvl w:val="1"/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KaiTi_GB2312" w:hAnsi="Arial" w:cstheme="minorBidi"/>
      <w:kern w:val="2"/>
      <w:szCs w:val="21"/>
    </w:rPr>
  </w:style>
  <w:style w:type="paragraph" w:customStyle="1" w:styleId="KWMEN-Heading">
    <w:name w:val="KWMEN-Heading"/>
    <w:next w:val="KWMEN-Bodytext"/>
    <w:qFormat/>
    <w:p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 w:cstheme="minorBidi"/>
      <w:b/>
      <w:kern w:val="2"/>
      <w:sz w:val="24"/>
      <w:szCs w:val="21"/>
    </w:rPr>
  </w:style>
  <w:style w:type="paragraph" w:customStyle="1" w:styleId="KWMEN-Heading-1">
    <w:name w:val="KWMEN-Heading-1"/>
    <w:next w:val="KWMEN-Bodytext"/>
    <w:qFormat/>
    <w:pPr>
      <w:numPr>
        <w:numId w:val="70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 w:cstheme="minorBidi"/>
      <w:b/>
      <w:kern w:val="2"/>
      <w:sz w:val="24"/>
      <w:szCs w:val="21"/>
    </w:rPr>
  </w:style>
  <w:style w:type="paragraph" w:customStyle="1" w:styleId="KWMEN-Heading-1TS">
    <w:name w:val="KWMEN-Heading-1TS"/>
    <w:qFormat/>
    <w:pPr>
      <w:numPr>
        <w:numId w:val="7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KaiTi_GB2312" w:hAnsi="Arial" w:cstheme="minorBidi"/>
      <w:b/>
      <w:kern w:val="2"/>
      <w:sz w:val="24"/>
      <w:szCs w:val="21"/>
    </w:rPr>
  </w:style>
  <w:style w:type="paragraph" w:customStyle="1" w:styleId="KWMEN-Heading-2">
    <w:name w:val="KWMEN-Heading-2"/>
    <w:next w:val="KWMEN-Bodytext"/>
    <w:qFormat/>
    <w:pPr>
      <w:numPr>
        <w:ilvl w:val="1"/>
        <w:numId w:val="70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 w:cstheme="minorBidi"/>
      <w:kern w:val="2"/>
      <w:szCs w:val="21"/>
    </w:rPr>
  </w:style>
  <w:style w:type="paragraph" w:customStyle="1" w:styleId="KWMEN-Heading-2TS">
    <w:name w:val="KWMEN-Heading-2TS"/>
    <w:qFormat/>
    <w:pPr>
      <w:numPr>
        <w:ilvl w:val="1"/>
        <w:numId w:val="71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KaiTi_GB2312" w:hAnsi="Arial" w:cstheme="minorBidi"/>
      <w:kern w:val="2"/>
      <w:szCs w:val="21"/>
    </w:rPr>
  </w:style>
  <w:style w:type="paragraph" w:customStyle="1" w:styleId="KWMEN-Heading-3">
    <w:name w:val="KWMEN-Heading-3"/>
    <w:next w:val="KWMEN-Bodytext"/>
    <w:qFormat/>
    <w:pPr>
      <w:numPr>
        <w:ilvl w:val="2"/>
        <w:numId w:val="70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 w:cstheme="minorBidi"/>
      <w:kern w:val="2"/>
      <w:szCs w:val="21"/>
    </w:rPr>
  </w:style>
  <w:style w:type="paragraph" w:customStyle="1" w:styleId="KWMEN-Heading-3TS">
    <w:name w:val="KWMEN-Heading-3TS"/>
    <w:qFormat/>
    <w:pPr>
      <w:numPr>
        <w:ilvl w:val="2"/>
        <w:numId w:val="71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KaiTi_GB2312" w:hAnsi="Arial" w:cstheme="minorBidi"/>
      <w:kern w:val="2"/>
      <w:szCs w:val="21"/>
    </w:rPr>
  </w:style>
  <w:style w:type="paragraph" w:customStyle="1" w:styleId="20">
    <w:name w:val="修订2"/>
    <w:hidden/>
    <w:uiPriority w:val="99"/>
    <w:semiHidden/>
    <w:rPr>
      <w:rFonts w:ascii="Arial" w:hAnsi="Arial"/>
      <w:szCs w:val="24"/>
      <w:lang w:val="en-GB" w:eastAsia="en-GB"/>
    </w:rPr>
  </w:style>
  <w:style w:type="paragraph" w:customStyle="1" w:styleId="3">
    <w:name w:val="修订3"/>
    <w:hidden/>
    <w:uiPriority w:val="99"/>
    <w:semiHidden/>
    <w:rPr>
      <w:rFonts w:ascii="Arial" w:hAnsi="Arial"/>
      <w:szCs w:val="24"/>
      <w:lang w:val="en-GB" w:eastAsia="en-GB"/>
    </w:rPr>
  </w:style>
  <w:style w:type="paragraph" w:customStyle="1" w:styleId="4">
    <w:name w:val="修订4"/>
    <w:hidden/>
    <w:uiPriority w:val="99"/>
    <w:unhideWhenUsed/>
    <w:rPr>
      <w:rFonts w:ascii="Arial" w:hAnsi="Arial"/>
      <w:szCs w:val="24"/>
      <w:lang w:val="en-GB" w:eastAsia="en-GB"/>
    </w:rPr>
  </w:style>
  <w:style w:type="paragraph" w:styleId="Revision">
    <w:name w:val="Revision"/>
    <w:hidden/>
    <w:uiPriority w:val="99"/>
    <w:unhideWhenUsed/>
    <w:rsid w:val="00CE0297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4085E-0556-442A-B0DA-981FB4F6B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T:\firmwide\HouseStyle.dotx</Template>
  <TotalTime>183</TotalTime>
  <Pages>2</Pages>
  <Words>1146</Words>
  <Characters>238</Characters>
  <Application>Microsoft Office Word</Application>
  <DocSecurity>0</DocSecurity>
  <Lines>1</Lines>
  <Paragraphs>2</Paragraphs>
  <ScaleCrop>false</ScaleCrop>
  <Company>King &amp; Wood Mallesons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Li Yumeng</dc:creator>
  <cp:lastModifiedBy>Dacheng SH</cp:lastModifiedBy>
  <cp:revision>74</cp:revision>
  <cp:lastPrinted>2021-07-29T02:09:00Z</cp:lastPrinted>
  <dcterms:created xsi:type="dcterms:W3CDTF">2024-07-25T02:50:00Z</dcterms:created>
  <dcterms:modified xsi:type="dcterms:W3CDTF">2026-03-24T11:25:00Z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2.10</vt:lpwstr>
  </property>
  <property fmtid="{D5CDD505-2E9C-101B-9397-08002B2CF9AE}" pid="3" name="Document Number">
    <vt:lpwstr>A34261952</vt:lpwstr>
  </property>
  <property fmtid="{D5CDD505-2E9C-101B-9397-08002B2CF9AE}" pid="4" name="Last Modified">
    <vt:lpwstr>14 Aug 2017</vt:lpwstr>
  </property>
  <property fmtid="{D5CDD505-2E9C-101B-9397-08002B2CF9AE}" pid="5" name="Template Version">
    <vt:lpwstr>R.160</vt:lpwstr>
  </property>
  <property fmtid="{D5CDD505-2E9C-101B-9397-08002B2CF9AE}" pid="6" name="CoverPage">
    <vt:lpwstr>No</vt:lpwstr>
  </property>
  <property fmtid="{D5CDD505-2E9C-101B-9397-08002B2CF9AE}" pid="7" name="Language">
    <vt:lpwstr>English (U.K.)</vt:lpwstr>
  </property>
  <property fmtid="{D5CDD505-2E9C-101B-9397-08002B2CF9AE}" pid="8" name="PaperSize">
    <vt:lpwstr>A4</vt:lpwstr>
  </property>
  <property fmtid="{D5CDD505-2E9C-101B-9397-08002B2CF9AE}" pid="9" name="Landscape">
    <vt:lpwstr> </vt:lpwstr>
  </property>
  <property fmtid="{D5CDD505-2E9C-101B-9397-08002B2CF9AE}" pid="10" name="HouseStyle">
    <vt:lpwstr>2</vt:lpwstr>
  </property>
  <property fmtid="{D5CDD505-2E9C-101B-9397-08002B2CF9AE}" pid="11" name="HSChanged">
    <vt:lpwstr>No</vt:lpwstr>
  </property>
  <property fmtid="{D5CDD505-2E9C-101B-9397-08002B2CF9AE}" pid="12" name="HeadPara">
    <vt:i4>1</vt:i4>
  </property>
  <property fmtid="{D5CDD505-2E9C-101B-9397-08002B2CF9AE}" pid="13" name="TOCInsert">
    <vt:lpwstr>Yes</vt:lpwstr>
  </property>
  <property fmtid="{D5CDD505-2E9C-101B-9397-08002B2CF9AE}" pid="14" name="TOCString">
    <vt:lpwstr> </vt:lpwstr>
  </property>
  <property fmtid="{D5CDD505-2E9C-101B-9397-08002B2CF9AE}" pid="15" name="TOCBold">
    <vt:lpwstr>Yes</vt:lpwstr>
  </property>
  <property fmtid="{D5CDD505-2E9C-101B-9397-08002B2CF9AE}" pid="16" name="Chinese">
    <vt:lpwstr>No</vt:lpwstr>
  </property>
  <property fmtid="{D5CDD505-2E9C-101B-9397-08002B2CF9AE}" pid="17" name="Lineleader">
    <vt:lpwstr>No</vt:lpwstr>
  </property>
  <property fmtid="{D5CDD505-2E9C-101B-9397-08002B2CF9AE}" pid="18" name="Client Code">
    <vt:lpwstr>10011708</vt:lpwstr>
  </property>
  <property fmtid="{D5CDD505-2E9C-101B-9397-08002B2CF9AE}" pid="19" name="DEDocumentLocation">
    <vt:lpwstr>C:\Users\yyli\AppData\Local\Linklaters\DocExplorer\Attachments\A34261952 v2.10 20170813 Planet - MOFCOM filing - Annex 7.2 market definitions (master draft) (English).docx</vt:lpwstr>
  </property>
  <property fmtid="{D5CDD505-2E9C-101B-9397-08002B2CF9AE}" pid="20" name="Matter Number">
    <vt:lpwstr>L-256317</vt:lpwstr>
  </property>
  <property fmtid="{D5CDD505-2E9C-101B-9397-08002B2CF9AE}" pid="21" name="Mode">
    <vt:lpwstr>SendAs</vt:lpwstr>
  </property>
  <property fmtid="{D5CDD505-2E9C-101B-9397-08002B2CF9AE}" pid="22" name="ObjectID">
    <vt:lpwstr>09001dc890df86d9</vt:lpwstr>
  </property>
  <property fmtid="{D5CDD505-2E9C-101B-9397-08002B2CF9AE}" pid="23" name="_MarkAsFinal">
    <vt:bool>false</vt:bool>
  </property>
  <property fmtid="{D5CDD505-2E9C-101B-9397-08002B2CF9AE}" pid="24" name="docId">
    <vt:lpwstr>BRU11896356</vt:lpwstr>
  </property>
  <property fmtid="{D5CDD505-2E9C-101B-9397-08002B2CF9AE}" pid="25" name="docVersion">
    <vt:lpwstr>1</vt:lpwstr>
  </property>
  <property fmtid="{D5CDD505-2E9C-101B-9397-08002B2CF9AE}" pid="26" name="docCliMat">
    <vt:lpwstr>140109-0025</vt:lpwstr>
  </property>
  <property fmtid="{D5CDD505-2E9C-101B-9397-08002B2CF9AE}" pid="27" name="docIncludeVersion">
    <vt:lpwstr>true</vt:lpwstr>
  </property>
  <property fmtid="{D5CDD505-2E9C-101B-9397-08002B2CF9AE}" pid="28" name="docIncludeCliMat">
    <vt:lpwstr>true</vt:lpwstr>
  </property>
  <property fmtid="{D5CDD505-2E9C-101B-9397-08002B2CF9AE}" pid="29" name="iManDocRef">
    <vt:lpwstr>749636_1</vt:lpwstr>
  </property>
  <property fmtid="{D5CDD505-2E9C-101B-9397-08002B2CF9AE}" pid="30" name="KSOProductBuildVer">
    <vt:lpwstr>2052-12.1.0.16929</vt:lpwstr>
  </property>
  <property fmtid="{D5CDD505-2E9C-101B-9397-08002B2CF9AE}" pid="31" name="ICV">
    <vt:lpwstr>438B5F3563D4461A8C9C3A11FB1CFFFE_13</vt:lpwstr>
  </property>
</Properties>
</file>