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06F" w:rsidRPr="009D55CA" w:rsidRDefault="00A5306F" w:rsidP="00197BCC">
      <w:pPr>
        <w:jc w:val="center"/>
        <w:rPr>
          <w:rFonts w:ascii="Times New Roman" w:hAnsi="Times New Roman" w:cs="Times New Roman"/>
          <w:b/>
        </w:rPr>
      </w:pPr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5306F" w:rsidRPr="001029E1" w:rsidTr="00AA7A19">
        <w:tc>
          <w:tcPr>
            <w:tcW w:w="1809" w:type="dxa"/>
            <w:shd w:val="clear" w:color="auto" w:fill="D9D9D9"/>
          </w:tcPr>
          <w:p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案件名称</w:t>
            </w:r>
          </w:p>
        </w:tc>
        <w:tc>
          <w:tcPr>
            <w:tcW w:w="6949" w:type="dxa"/>
            <w:gridSpan w:val="2"/>
          </w:tcPr>
          <w:p w:rsidR="00A5306F" w:rsidRPr="001029E1" w:rsidRDefault="00563FFD" w:rsidP="00563FFD">
            <w:pPr>
              <w:spacing w:after="240"/>
              <w:jc w:val="both"/>
              <w:rPr>
                <w:rFonts w:asciiTheme="minorEastAsia" w:hAnsiTheme="minorEastAsia"/>
                <w:bCs/>
                <w:lang w:bidi="ar-AE"/>
              </w:rPr>
            </w:pPr>
            <w:r w:rsidRPr="001029E1">
              <w:rPr>
                <w:rFonts w:asciiTheme="minorEastAsia" w:hAnsiTheme="minorEastAsia" w:hint="eastAsia"/>
                <w:bCs/>
                <w:lang w:bidi="ar-AE"/>
              </w:rPr>
              <w:t>合众道远</w:t>
            </w:r>
            <w:r w:rsidRPr="001029E1">
              <w:rPr>
                <w:rFonts w:ascii="Times New Roman" w:hAnsi="Times New Roman" w:cs="Times New Roman"/>
                <w:bCs/>
                <w:lang w:bidi="ar-AE"/>
              </w:rPr>
              <w:t>GH</w:t>
            </w:r>
            <w:r w:rsidRPr="001029E1">
              <w:rPr>
                <w:rFonts w:ascii="Times New Roman" w:hAnsiTheme="minorEastAsia" w:cs="Times New Roman"/>
                <w:bCs/>
                <w:lang w:bidi="ar-AE"/>
              </w:rPr>
              <w:t>有</w:t>
            </w:r>
            <w:r w:rsidRPr="001029E1">
              <w:rPr>
                <w:rFonts w:asciiTheme="minorEastAsia" w:hAnsiTheme="minorEastAsia" w:hint="eastAsia"/>
                <w:bCs/>
                <w:lang w:bidi="ar-AE"/>
              </w:rPr>
              <w:t>限公司</w:t>
            </w:r>
            <w:r w:rsidRPr="001029E1">
              <w:rPr>
                <w:rFonts w:ascii="Times New Roman" w:hAnsiTheme="minorEastAsia" w:cs="Times New Roman"/>
                <w:bCs/>
                <w:lang w:bidi="ar-AE"/>
              </w:rPr>
              <w:t>（</w:t>
            </w:r>
            <w:r w:rsidRPr="001029E1">
              <w:rPr>
                <w:rFonts w:ascii="Times New Roman" w:hAnsi="Times New Roman" w:cs="Times New Roman"/>
                <w:bCs/>
                <w:lang w:bidi="ar-AE"/>
              </w:rPr>
              <w:t>Partners Group Gourmet House Limited</w:t>
            </w:r>
            <w:r w:rsidRPr="001029E1">
              <w:rPr>
                <w:rFonts w:ascii="Times New Roman" w:hAnsiTheme="minorEastAsia" w:cs="Times New Roman"/>
                <w:bCs/>
                <w:lang w:bidi="ar-AE"/>
              </w:rPr>
              <w:t>）认购及收购富晴有限公司（</w:t>
            </w:r>
            <w:r w:rsidRPr="001029E1">
              <w:rPr>
                <w:rFonts w:ascii="Times New Roman" w:hAnsi="Times New Roman" w:cs="Times New Roman"/>
                <w:bCs/>
                <w:lang w:bidi="ar-AE"/>
              </w:rPr>
              <w:t>Affluent Fine Limited</w:t>
            </w:r>
            <w:r w:rsidRPr="001029E1">
              <w:rPr>
                <w:rFonts w:ascii="Times New Roman" w:hAnsi="Times New Roman" w:cs="Times New Roman" w:hint="eastAsia"/>
                <w:bCs/>
                <w:lang w:bidi="ar-AE"/>
              </w:rPr>
              <w:t>，“</w:t>
            </w:r>
            <w:r w:rsidRPr="001029E1">
              <w:rPr>
                <w:rFonts w:ascii="Times New Roman" w:hAnsiTheme="minorEastAsia" w:cs="Times New Roman"/>
                <w:b/>
                <w:bCs/>
                <w:lang w:bidi="ar-AE"/>
              </w:rPr>
              <w:t>富晴</w:t>
            </w:r>
            <w:r w:rsidRPr="001029E1">
              <w:rPr>
                <w:rFonts w:ascii="Times New Roman" w:hAnsiTheme="minorEastAsia" w:cs="Times New Roman" w:hint="eastAsia"/>
                <w:bCs/>
                <w:lang w:bidi="ar-AE"/>
              </w:rPr>
              <w:t>”</w:t>
            </w:r>
            <w:r w:rsidRPr="001029E1">
              <w:rPr>
                <w:rFonts w:ascii="Times New Roman" w:hAnsiTheme="minorEastAsia" w:cs="Times New Roman"/>
                <w:bCs/>
                <w:lang w:bidi="ar-AE"/>
              </w:rPr>
              <w:t>）股权</w:t>
            </w:r>
            <w:r w:rsidRPr="001029E1">
              <w:rPr>
                <w:rFonts w:ascii="Times New Roman" w:hAnsiTheme="minorEastAsia" w:cs="Times New Roman" w:hint="eastAsia"/>
                <w:bCs/>
                <w:lang w:bidi="ar-AE"/>
              </w:rPr>
              <w:t>案（“</w:t>
            </w:r>
            <w:r w:rsidRPr="001029E1">
              <w:rPr>
                <w:rFonts w:ascii="Times New Roman" w:hAnsiTheme="minorEastAsia" w:cs="Times New Roman" w:hint="eastAsia"/>
                <w:b/>
                <w:bCs/>
                <w:lang w:bidi="ar-AE"/>
              </w:rPr>
              <w:t>本交易</w:t>
            </w:r>
            <w:r w:rsidRPr="001029E1">
              <w:rPr>
                <w:rFonts w:ascii="Times New Roman" w:hAnsiTheme="minorEastAsia" w:cs="Times New Roman" w:hint="eastAsia"/>
                <w:bCs/>
                <w:lang w:bidi="ar-AE"/>
              </w:rPr>
              <w:t>”）</w:t>
            </w:r>
          </w:p>
        </w:tc>
      </w:tr>
      <w:tr w:rsidR="00A5306F" w:rsidRPr="001029E1" w:rsidTr="00AA7A19">
        <w:trPr>
          <w:trHeight w:val="993"/>
        </w:trPr>
        <w:tc>
          <w:tcPr>
            <w:tcW w:w="1809" w:type="dxa"/>
            <w:shd w:val="clear" w:color="auto" w:fill="D9D9D9"/>
          </w:tcPr>
          <w:p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交易概况（限</w:t>
            </w:r>
            <w:r w:rsidRPr="001029E1">
              <w:rPr>
                <w:rFonts w:ascii="Times New Roman" w:hAnsi="Times New Roman" w:cs="Times New Roman"/>
                <w:b/>
              </w:rPr>
              <w:t>200</w:t>
            </w:r>
            <w:r w:rsidRPr="001029E1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</w:tcPr>
          <w:p w:rsidR="00826312" w:rsidRPr="001029E1" w:rsidRDefault="00563FFD" w:rsidP="00935670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</w:rPr>
              <w:t>合众道远</w:t>
            </w:r>
            <w:r w:rsidRPr="001029E1">
              <w:rPr>
                <w:rFonts w:ascii="Times New Roman" w:hAnsi="Times New Roman" w:cs="Times New Roman"/>
              </w:rPr>
              <w:t>GH</w:t>
            </w:r>
            <w:r w:rsidRPr="001029E1">
              <w:rPr>
                <w:rFonts w:ascii="Times New Roman" w:hAnsi="Times New Roman" w:cs="Times New Roman"/>
              </w:rPr>
              <w:t>有限公司拟</w:t>
            </w:r>
            <w:r w:rsidRPr="001029E1">
              <w:rPr>
                <w:rFonts w:ascii="Times New Roman" w:hAnsi="Times New Roman" w:cs="Times New Roman" w:hint="eastAsia"/>
              </w:rPr>
              <w:t>认购</w:t>
            </w:r>
            <w:r w:rsidR="00BF016A" w:rsidRPr="001029E1">
              <w:rPr>
                <w:rFonts w:ascii="Times New Roman" w:hAnsiTheme="minorEastAsia" w:cs="Times New Roman"/>
                <w:bCs/>
                <w:lang w:bidi="ar-AE"/>
              </w:rPr>
              <w:t>富晴</w:t>
            </w:r>
            <w:r w:rsidR="00BF016A">
              <w:rPr>
                <w:rFonts w:ascii="Times New Roman" w:hAnsiTheme="minorEastAsia" w:cs="Times New Roman" w:hint="eastAsia"/>
                <w:bCs/>
                <w:lang w:bidi="ar-AE"/>
              </w:rPr>
              <w:t>新股并</w:t>
            </w:r>
            <w:r w:rsidR="00935670">
              <w:rPr>
                <w:rFonts w:ascii="Times New Roman" w:hAnsiTheme="minorEastAsia" w:cs="Times New Roman" w:hint="eastAsia"/>
                <w:bCs/>
                <w:lang w:bidi="ar-AE"/>
              </w:rPr>
              <w:t>购买</w:t>
            </w:r>
            <w:r w:rsidRPr="001029E1">
              <w:rPr>
                <w:rFonts w:ascii="Times New Roman" w:hAnsi="Times New Roman" w:cs="Times New Roman" w:hint="eastAsia"/>
                <w:lang w:val="en-GB"/>
              </w:rPr>
              <w:t>时迅投资有限公司（</w:t>
            </w:r>
            <w:r w:rsidRPr="001029E1">
              <w:rPr>
                <w:rFonts w:ascii="Times New Roman" w:hAnsi="Times New Roman" w:cs="Times New Roman"/>
                <w:bCs/>
                <w:iCs/>
              </w:rPr>
              <w:t>Time Sonic Investment</w:t>
            </w:r>
            <w:r w:rsidR="00BA48AB">
              <w:rPr>
                <w:rFonts w:ascii="Times New Roman" w:hAnsi="Times New Roman" w:cs="Times New Roman" w:hint="eastAsia"/>
                <w:bCs/>
                <w:iCs/>
              </w:rPr>
              <w:t>s</w:t>
            </w:r>
            <w:r w:rsidRPr="001029E1">
              <w:rPr>
                <w:rFonts w:ascii="Times New Roman" w:hAnsi="Times New Roman" w:cs="Times New Roman"/>
                <w:bCs/>
                <w:iCs/>
              </w:rPr>
              <w:t xml:space="preserve"> Limited</w:t>
            </w:r>
            <w:r w:rsidRPr="001029E1">
              <w:rPr>
                <w:rFonts w:ascii="Times New Roman" w:hAnsi="Times New Roman" w:cs="Times New Roman" w:hint="eastAsia"/>
                <w:lang w:val="en-GB"/>
              </w:rPr>
              <w:t>，</w:t>
            </w:r>
            <w:r w:rsidRPr="001029E1">
              <w:rPr>
                <w:rFonts w:ascii="Times New Roman" w:hAnsi="Times New Roman" w:cs="Times New Roman" w:hint="eastAsia"/>
              </w:rPr>
              <w:t>“</w:t>
            </w:r>
            <w:r w:rsidRPr="001029E1">
              <w:rPr>
                <w:rFonts w:ascii="Times New Roman" w:hAnsi="Times New Roman" w:cs="Times New Roman"/>
                <w:b/>
              </w:rPr>
              <w:t>时</w:t>
            </w:r>
            <w:r w:rsidR="00935670">
              <w:rPr>
                <w:rFonts w:ascii="Times New Roman" w:hAnsi="Times New Roman" w:cs="Times New Roman" w:hint="eastAsia"/>
                <w:b/>
              </w:rPr>
              <w:t>迅</w:t>
            </w:r>
            <w:r w:rsidRPr="001029E1">
              <w:rPr>
                <w:rFonts w:ascii="Times New Roman" w:hAnsi="Times New Roman" w:cs="Times New Roman" w:hint="eastAsia"/>
              </w:rPr>
              <w:t>”）</w:t>
            </w:r>
            <w:r w:rsidR="00BF016A">
              <w:rPr>
                <w:rFonts w:ascii="Times New Roman" w:hAnsi="Times New Roman" w:cs="Times New Roman" w:hint="eastAsia"/>
              </w:rPr>
              <w:t>持有的富晴</w:t>
            </w:r>
            <w:r w:rsidR="00935670">
              <w:rPr>
                <w:rFonts w:ascii="Times New Roman" w:hAnsi="Times New Roman" w:cs="Times New Roman" w:hint="eastAsia"/>
              </w:rPr>
              <w:t>的</w:t>
            </w:r>
            <w:r w:rsidRPr="001029E1">
              <w:rPr>
                <w:rFonts w:ascii="Times New Roman" w:hAnsi="Times New Roman" w:cs="Times New Roman"/>
              </w:rPr>
              <w:t>现有股份</w:t>
            </w:r>
            <w:r w:rsidRPr="001029E1">
              <w:rPr>
                <w:rFonts w:ascii="Times New Roman" w:hAnsi="Times New Roman" w:cs="Times New Roman" w:hint="eastAsia"/>
              </w:rPr>
              <w:t>，以实现在本</w:t>
            </w:r>
            <w:r w:rsidRPr="001029E1">
              <w:rPr>
                <w:rFonts w:ascii="Times New Roman" w:hAnsi="Times New Roman" w:cs="Times New Roman"/>
              </w:rPr>
              <w:t>交易完成后</w:t>
            </w:r>
            <w:r w:rsidRPr="001029E1">
              <w:rPr>
                <w:rFonts w:ascii="Times New Roman" w:hAnsi="Times New Roman" w:cs="Times New Roman" w:hint="eastAsia"/>
              </w:rPr>
              <w:t>取得</w:t>
            </w:r>
            <w:r w:rsidRPr="001029E1">
              <w:rPr>
                <w:rFonts w:ascii="Times New Roman" w:hAnsi="Times New Roman" w:cs="Times New Roman"/>
              </w:rPr>
              <w:t>富晴</w:t>
            </w:r>
            <w:r w:rsidRPr="001029E1">
              <w:rPr>
                <w:rFonts w:ascii="Times New Roman" w:hAnsi="Times New Roman" w:cs="Times New Roman"/>
              </w:rPr>
              <w:t>30</w:t>
            </w:r>
            <w:r w:rsidRPr="001029E1">
              <w:rPr>
                <w:rFonts w:ascii="Times New Roman" w:hAnsi="Times New Roman" w:cs="Times New Roman" w:hint="eastAsia"/>
              </w:rPr>
              <w:t>%</w:t>
            </w:r>
            <w:r w:rsidRPr="001029E1">
              <w:rPr>
                <w:rFonts w:ascii="Times New Roman" w:hAnsi="Times New Roman" w:cs="Times New Roman"/>
              </w:rPr>
              <w:t>股权。目前，</w:t>
            </w:r>
            <w:r w:rsidR="00935670" w:rsidRPr="001029E1">
              <w:rPr>
                <w:rFonts w:ascii="Times New Roman" w:hAnsi="Times New Roman" w:cs="Times New Roman" w:hint="eastAsia"/>
                <w:lang w:val="en-GB"/>
              </w:rPr>
              <w:t>时迅</w:t>
            </w:r>
            <w:r w:rsidRPr="001029E1">
              <w:rPr>
                <w:rFonts w:ascii="Times New Roman" w:hAnsi="Times New Roman" w:cs="Times New Roman"/>
              </w:rPr>
              <w:t>持有富晴</w:t>
            </w:r>
            <w:r w:rsidRPr="001029E1">
              <w:rPr>
                <w:rFonts w:ascii="Times New Roman" w:hAnsi="Times New Roman" w:cs="Times New Roman"/>
              </w:rPr>
              <w:t>100%</w:t>
            </w:r>
            <w:r w:rsidRPr="001029E1">
              <w:rPr>
                <w:rFonts w:ascii="Times New Roman" w:hAnsi="Times New Roman" w:cs="Times New Roman"/>
              </w:rPr>
              <w:t>股权。</w:t>
            </w:r>
            <w:r w:rsidRPr="001029E1">
              <w:rPr>
                <w:rFonts w:ascii="Times New Roman" w:hAnsi="Times New Roman" w:cs="Times New Roman" w:hint="eastAsia"/>
              </w:rPr>
              <w:t>本</w:t>
            </w:r>
            <w:r w:rsidRPr="001029E1">
              <w:rPr>
                <w:rFonts w:ascii="Times New Roman" w:hAnsi="Times New Roman" w:cs="Times New Roman"/>
              </w:rPr>
              <w:t>交易完成后，</w:t>
            </w:r>
            <w:r w:rsidR="00935670" w:rsidRPr="001029E1">
              <w:rPr>
                <w:rFonts w:ascii="Times New Roman" w:hAnsi="Times New Roman" w:cs="Times New Roman" w:hint="eastAsia"/>
                <w:lang w:val="en-GB"/>
              </w:rPr>
              <w:t>时迅</w:t>
            </w:r>
            <w:r w:rsidRPr="001029E1">
              <w:rPr>
                <w:rFonts w:ascii="Times New Roman" w:hAnsi="Times New Roman" w:cs="Times New Roman"/>
              </w:rPr>
              <w:t>将持有富晴</w:t>
            </w:r>
            <w:r w:rsidRPr="001029E1">
              <w:rPr>
                <w:rFonts w:ascii="Times New Roman" w:hAnsi="Times New Roman" w:cs="Times New Roman"/>
              </w:rPr>
              <w:t>70%</w:t>
            </w:r>
            <w:r w:rsidRPr="001029E1">
              <w:rPr>
                <w:rFonts w:ascii="Times New Roman" w:hAnsi="Times New Roman" w:cs="Times New Roman"/>
              </w:rPr>
              <w:t>股权，合众道远</w:t>
            </w:r>
            <w:r w:rsidRPr="001029E1">
              <w:rPr>
                <w:rFonts w:ascii="Times New Roman" w:hAnsi="Times New Roman" w:cs="Times New Roman"/>
              </w:rPr>
              <w:t>GH</w:t>
            </w:r>
            <w:r w:rsidRPr="001029E1">
              <w:rPr>
                <w:rFonts w:ascii="Times New Roman" w:hAnsi="Times New Roman" w:cs="Times New Roman"/>
              </w:rPr>
              <w:t>有限公司将持有富晴</w:t>
            </w:r>
            <w:r w:rsidRPr="001029E1">
              <w:rPr>
                <w:rFonts w:ascii="Times New Roman" w:hAnsi="Times New Roman" w:cs="Times New Roman"/>
              </w:rPr>
              <w:t>30%</w:t>
            </w:r>
            <w:r w:rsidRPr="001029E1">
              <w:rPr>
                <w:rFonts w:ascii="Times New Roman" w:hAnsi="Times New Roman" w:cs="Times New Roman"/>
              </w:rPr>
              <w:t>股权。</w:t>
            </w:r>
          </w:p>
        </w:tc>
      </w:tr>
      <w:tr w:rsidR="00563FFD" w:rsidRPr="001029E1" w:rsidTr="00EC641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</w:tcPr>
          <w:p w:rsidR="00563FFD" w:rsidRPr="001029E1" w:rsidRDefault="00563FFD" w:rsidP="00D63B59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</w:rPr>
              <w:t>1</w:t>
            </w:r>
            <w:r w:rsidRPr="001029E1">
              <w:rPr>
                <w:rFonts w:ascii="Times New Roman" w:hAnsi="Times New Roman" w:cs="Times New Roman"/>
              </w:rPr>
              <w:t>、</w:t>
            </w:r>
            <w:r w:rsidR="001029E1" w:rsidRPr="001029E1">
              <w:rPr>
                <w:rFonts w:ascii="Times New Roman" w:cs="Times New Roman"/>
              </w:rPr>
              <w:t>合众道远</w:t>
            </w:r>
            <w:r w:rsidR="001029E1" w:rsidRPr="001029E1">
              <w:rPr>
                <w:rFonts w:ascii="Times New Roman" w:hAnsi="Times New Roman" w:cs="Times New Roman"/>
              </w:rPr>
              <w:t>GH</w:t>
            </w:r>
            <w:r w:rsidR="001029E1" w:rsidRPr="001029E1">
              <w:rPr>
                <w:rFonts w:ascii="Times New Roman" w:cs="Times New Roman"/>
              </w:rPr>
              <w:t>有限公司</w:t>
            </w:r>
          </w:p>
        </w:tc>
        <w:tc>
          <w:tcPr>
            <w:tcW w:w="5153" w:type="dxa"/>
          </w:tcPr>
          <w:p w:rsidR="00563FFD" w:rsidRPr="001029E1" w:rsidRDefault="00563FFD" w:rsidP="00091B54">
            <w:pPr>
              <w:spacing w:after="240"/>
              <w:rPr>
                <w:rFonts w:ascii="Times New Roman" w:hAnsi="Times New Roman" w:cs="Times New Roman"/>
                <w:iCs/>
              </w:rPr>
            </w:pPr>
            <w:r w:rsidRPr="001029E1">
              <w:rPr>
                <w:rFonts w:ascii="Times New Roman" w:cs="Times New Roman"/>
              </w:rPr>
              <w:t>合众道远</w:t>
            </w:r>
            <w:r w:rsidRPr="001029E1">
              <w:rPr>
                <w:rFonts w:ascii="Times New Roman" w:hAnsi="Times New Roman" w:cs="Times New Roman"/>
              </w:rPr>
              <w:t>GH</w:t>
            </w:r>
            <w:r w:rsidRPr="001029E1">
              <w:rPr>
                <w:rFonts w:ascii="Times New Roman" w:cs="Times New Roman"/>
              </w:rPr>
              <w:t>有限公司</w:t>
            </w:r>
            <w:r w:rsidR="00091B54">
              <w:rPr>
                <w:rFonts w:hint="eastAsia"/>
                <w:iCs/>
                <w:szCs w:val="21"/>
              </w:rPr>
              <w:t>为反垄断申报之目的视为</w:t>
            </w:r>
            <w:r w:rsidRPr="001029E1">
              <w:rPr>
                <w:rFonts w:ascii="Times New Roman" w:cs="Times New Roman"/>
                <w:iCs/>
              </w:rPr>
              <w:t>由合众道远控股</w:t>
            </w:r>
            <w:r w:rsidR="001029E1" w:rsidRPr="001029E1">
              <w:rPr>
                <w:rFonts w:ascii="Times New Roman" w:cs="Times New Roman"/>
                <w:iCs/>
              </w:rPr>
              <w:t>单独间接</w:t>
            </w:r>
            <w:r w:rsidRPr="001029E1">
              <w:rPr>
                <w:rFonts w:ascii="Times New Roman" w:cs="Times New Roman"/>
                <w:iCs/>
              </w:rPr>
              <w:t>控制。</w:t>
            </w:r>
            <w:r w:rsidRPr="001029E1">
              <w:rPr>
                <w:rFonts w:ascii="Times New Roman" w:cs="Times New Roman"/>
                <w:lang w:val="en-GB"/>
              </w:rPr>
              <w:t>合众道远</w:t>
            </w:r>
            <w:r w:rsidR="001029E1" w:rsidRPr="001029E1">
              <w:rPr>
                <w:rFonts w:ascii="Times New Roman" w:cs="Times New Roman"/>
                <w:iCs/>
              </w:rPr>
              <w:t>控股和由其直接和间接控制的实体共同被称为</w:t>
            </w:r>
            <w:r w:rsidR="001029E1" w:rsidRPr="001029E1">
              <w:rPr>
                <w:rFonts w:ascii="Times New Roman" w:hAnsi="Times New Roman" w:cs="Times New Roman"/>
                <w:iCs/>
              </w:rPr>
              <w:t>“</w:t>
            </w:r>
            <w:r w:rsidR="001029E1" w:rsidRPr="001029E1">
              <w:rPr>
                <w:rFonts w:ascii="Times New Roman" w:cs="Times New Roman"/>
                <w:b/>
                <w:lang w:val="en-GB"/>
              </w:rPr>
              <w:t>合众道远</w:t>
            </w:r>
            <w:r w:rsidR="001029E1" w:rsidRPr="001029E1">
              <w:rPr>
                <w:rFonts w:ascii="Times New Roman" w:hAnsi="Times New Roman" w:cs="Times New Roman"/>
                <w:iCs/>
              </w:rPr>
              <w:t>”</w:t>
            </w:r>
            <w:r w:rsidR="001029E1" w:rsidRPr="001029E1">
              <w:rPr>
                <w:rFonts w:ascii="Times New Roman" w:cs="Times New Roman"/>
                <w:iCs/>
              </w:rPr>
              <w:t>。</w:t>
            </w:r>
            <w:r w:rsidR="001029E1" w:rsidRPr="001029E1">
              <w:rPr>
                <w:rFonts w:ascii="Times New Roman" w:cs="Times New Roman"/>
                <w:lang w:val="en-GB"/>
              </w:rPr>
              <w:t>合众道远</w:t>
            </w:r>
            <w:r w:rsidRPr="001029E1">
              <w:rPr>
                <w:rFonts w:ascii="Times New Roman" w:cs="Times New Roman"/>
                <w:lang w:val="en-GB"/>
              </w:rPr>
              <w:t>是一家全球私人市场投资管理公司，在私募股权、私人房地产、私人基础设施和私人债务领域管理的资产超过</w:t>
            </w:r>
            <w:r w:rsidRPr="001029E1">
              <w:rPr>
                <w:rFonts w:ascii="Times New Roman" w:hAnsi="Times New Roman" w:cs="Times New Roman"/>
                <w:lang w:val="en-GB"/>
              </w:rPr>
              <w:t>570</w:t>
            </w:r>
            <w:r w:rsidRPr="001029E1">
              <w:rPr>
                <w:rFonts w:ascii="Times New Roman" w:cs="Times New Roman"/>
                <w:lang w:val="en-GB"/>
              </w:rPr>
              <w:t>亿</w:t>
            </w:r>
            <w:r w:rsidR="001029E1" w:rsidRPr="001029E1">
              <w:rPr>
                <w:rFonts w:ascii="Times New Roman" w:cs="Times New Roman"/>
                <w:lang w:val="en-GB"/>
              </w:rPr>
              <w:t>美元</w:t>
            </w:r>
            <w:r w:rsidRPr="001029E1">
              <w:rPr>
                <w:rFonts w:ascii="Times New Roman" w:cs="Times New Roman"/>
                <w:lang w:val="en-GB"/>
              </w:rPr>
              <w:t>。合众道远的总部位于瑞士</w:t>
            </w:r>
            <w:r w:rsidR="00091B54">
              <w:rPr>
                <w:rFonts w:ascii="Times New Roman" w:cs="Times New Roman" w:hint="eastAsia"/>
                <w:lang w:val="en-GB"/>
              </w:rPr>
              <w:t>楚格</w:t>
            </w:r>
            <w:r w:rsidRPr="001029E1">
              <w:rPr>
                <w:rFonts w:ascii="Times New Roman" w:cs="Times New Roman"/>
                <w:lang w:val="en-GB"/>
              </w:rPr>
              <w:t>，</w:t>
            </w:r>
            <w:r w:rsidR="001029E1" w:rsidRPr="001029E1">
              <w:rPr>
                <w:rFonts w:ascii="Times New Roman" w:cs="Times New Roman"/>
                <w:lang w:val="en-GB"/>
              </w:rPr>
              <w:t>并已</w:t>
            </w:r>
            <w:r w:rsidRPr="001029E1">
              <w:rPr>
                <w:rFonts w:ascii="Times New Roman" w:cs="Times New Roman"/>
              </w:rPr>
              <w:t>在瑞士</w:t>
            </w:r>
            <w:r w:rsidRPr="001029E1">
              <w:rPr>
                <w:rFonts w:ascii="Times New Roman" w:hAnsi="Times New Roman" w:cs="Times New Roman"/>
              </w:rPr>
              <w:t>SIX</w:t>
            </w:r>
            <w:r w:rsidR="001029E1" w:rsidRPr="001029E1">
              <w:rPr>
                <w:rFonts w:ascii="Times New Roman" w:cs="Times New Roman"/>
              </w:rPr>
              <w:t>证券交易所上市。</w:t>
            </w:r>
            <w:r w:rsidRPr="001029E1">
              <w:rPr>
                <w:rFonts w:ascii="Times New Roman" w:cs="Times New Roman"/>
              </w:rPr>
              <w:t>有关</w:t>
            </w:r>
            <w:r w:rsidRPr="001029E1">
              <w:rPr>
                <w:rFonts w:ascii="Times New Roman" w:cs="Times New Roman"/>
                <w:lang w:val="en-GB"/>
              </w:rPr>
              <w:t>合众道远和其关联企业的进一步信息，请参见其网站</w:t>
            </w:r>
            <w:hyperlink r:id="rId7" w:history="1">
              <w:r w:rsidRPr="001029E1">
                <w:rPr>
                  <w:rStyle w:val="a8"/>
                  <w:rFonts w:ascii="Times New Roman" w:hAnsi="Times New Roman" w:cs="Times New Roman"/>
                </w:rPr>
                <w:t>http://www.partnersgroup.com</w:t>
              </w:r>
            </w:hyperlink>
            <w:r w:rsidRPr="001029E1">
              <w:rPr>
                <w:rFonts w:ascii="Times New Roman" w:cs="Times New Roman"/>
                <w:lang w:val="en-GB"/>
              </w:rPr>
              <w:t>。</w:t>
            </w:r>
          </w:p>
        </w:tc>
      </w:tr>
      <w:tr w:rsidR="00563FFD" w:rsidRPr="001029E1" w:rsidTr="00040903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</w:tcPr>
          <w:p w:rsidR="00563FFD" w:rsidRPr="001029E1" w:rsidRDefault="00563FFD" w:rsidP="004C6D2E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</w:rPr>
              <w:t>2</w:t>
            </w:r>
            <w:r w:rsidRPr="001029E1">
              <w:rPr>
                <w:rFonts w:ascii="Times New Roman" w:hAnsi="Times New Roman" w:cs="Times New Roman"/>
              </w:rPr>
              <w:t>、</w:t>
            </w:r>
            <w:r w:rsidRPr="001029E1">
              <w:rPr>
                <w:rFonts w:ascii="Times New Roman" w:eastAsiaTheme="majorEastAsia" w:hAnsi="Times New Roman" w:cs="Times New Roman" w:hint="eastAsia"/>
                <w:bCs/>
              </w:rPr>
              <w:t>富晴</w:t>
            </w:r>
          </w:p>
        </w:tc>
        <w:tc>
          <w:tcPr>
            <w:tcW w:w="5153" w:type="dxa"/>
          </w:tcPr>
          <w:p w:rsidR="00563FFD" w:rsidRPr="001029E1" w:rsidRDefault="00563FFD" w:rsidP="001029E1">
            <w:pPr>
              <w:spacing w:after="240"/>
              <w:jc w:val="both"/>
              <w:rPr>
                <w:rFonts w:ascii="Times New Roman" w:cs="Times New Roman"/>
              </w:rPr>
            </w:pPr>
            <w:r w:rsidRPr="001029E1">
              <w:rPr>
                <w:rFonts w:ascii="Times New Roman" w:cs="Times New Roman" w:hint="eastAsia"/>
              </w:rPr>
              <w:t>富晴</w:t>
            </w:r>
            <w:r w:rsidR="001029E1" w:rsidRPr="001029E1">
              <w:rPr>
                <w:rFonts w:ascii="Times New Roman" w:cs="Times New Roman" w:hint="eastAsia"/>
              </w:rPr>
              <w:t>和</w:t>
            </w:r>
            <w:r w:rsidR="001029E1" w:rsidRPr="001029E1">
              <w:rPr>
                <w:rFonts w:ascii="Times New Roman" w:cs="Times New Roman"/>
              </w:rPr>
              <w:t>由其直接和间接控制的实体</w:t>
            </w:r>
            <w:r w:rsidR="001029E1">
              <w:rPr>
                <w:rFonts w:ascii="Times New Roman" w:cs="Times New Roman" w:hint="eastAsia"/>
              </w:rPr>
              <w:t>（“</w:t>
            </w:r>
            <w:r w:rsidR="001029E1" w:rsidRPr="001029E1">
              <w:rPr>
                <w:rFonts w:ascii="Times New Roman" w:cs="Times New Roman" w:hint="eastAsia"/>
                <w:b/>
              </w:rPr>
              <w:t>富晴集团</w:t>
            </w:r>
            <w:r w:rsidR="001029E1">
              <w:rPr>
                <w:rFonts w:ascii="Times New Roman" w:cs="Times New Roman" w:hint="eastAsia"/>
              </w:rPr>
              <w:t>”）仅在中国内地从事业务。</w:t>
            </w:r>
            <w:r w:rsidR="001029E1" w:rsidRPr="001029E1">
              <w:rPr>
                <w:rFonts w:ascii="Times New Roman" w:cs="Times New Roman" w:hint="eastAsia"/>
              </w:rPr>
              <w:t>富晴</w:t>
            </w:r>
            <w:r w:rsidR="001029E1">
              <w:rPr>
                <w:rFonts w:ascii="Times New Roman" w:cs="Times New Roman" w:hint="eastAsia"/>
              </w:rPr>
              <w:t>是整个</w:t>
            </w:r>
            <w:r w:rsidR="001029E1" w:rsidRPr="001029E1">
              <w:rPr>
                <w:rFonts w:ascii="Times New Roman" w:cs="Times New Roman" w:hint="eastAsia"/>
              </w:rPr>
              <w:t>富晴</w:t>
            </w:r>
            <w:r w:rsidR="001029E1">
              <w:rPr>
                <w:rFonts w:ascii="Times New Roman" w:cs="Times New Roman" w:hint="eastAsia"/>
              </w:rPr>
              <w:t>集团的控股公司。</w:t>
            </w:r>
            <w:r w:rsidR="001029E1" w:rsidRPr="001029E1">
              <w:rPr>
                <w:rFonts w:ascii="Times New Roman" w:cs="Times New Roman" w:hint="eastAsia"/>
              </w:rPr>
              <w:t>富晴</w:t>
            </w:r>
            <w:r w:rsidR="001029E1">
              <w:rPr>
                <w:rFonts w:ascii="Times New Roman" w:cs="Times New Roman" w:hint="eastAsia"/>
              </w:rPr>
              <w:t>持有并管理绿茶业务。绿茶业务包括</w:t>
            </w:r>
            <w:r w:rsidRPr="001029E1">
              <w:rPr>
                <w:rFonts w:ascii="Times New Roman" w:cs="Times New Roman" w:hint="eastAsia"/>
              </w:rPr>
              <w:t>绿茶品牌</w:t>
            </w:r>
            <w:r w:rsidR="001029E1">
              <w:rPr>
                <w:rFonts w:ascii="Times New Roman" w:cs="Times New Roman" w:hint="eastAsia"/>
              </w:rPr>
              <w:t>、</w:t>
            </w:r>
            <w:r w:rsidR="001029E1" w:rsidRPr="001029E1">
              <w:rPr>
                <w:rFonts w:ascii="Times New Roman" w:cs="Times New Roman" w:hint="eastAsia"/>
              </w:rPr>
              <w:t>“</w:t>
            </w:r>
            <w:r w:rsidR="00A34D83">
              <w:rPr>
                <w:rFonts w:ascii="Times New Roman" w:cs="Times New Roman" w:hint="eastAsia"/>
              </w:rPr>
              <w:t>玩者</w:t>
            </w:r>
            <w:r w:rsidR="001029E1" w:rsidRPr="001029E1">
              <w:rPr>
                <w:rFonts w:ascii="Times New Roman" w:cs="Times New Roman" w:hint="eastAsia"/>
              </w:rPr>
              <w:t>火焰薄饼”品牌</w:t>
            </w:r>
            <w:r w:rsidR="001029E1">
              <w:rPr>
                <w:rFonts w:ascii="Times New Roman" w:cs="Times New Roman" w:hint="eastAsia"/>
              </w:rPr>
              <w:t>和</w:t>
            </w:r>
            <w:r w:rsidRPr="001029E1">
              <w:rPr>
                <w:rFonts w:ascii="Times New Roman" w:cs="Times New Roman" w:hint="eastAsia"/>
              </w:rPr>
              <w:t>关东造</w:t>
            </w:r>
            <w:r w:rsidR="001029E1">
              <w:rPr>
                <w:rFonts w:ascii="Times New Roman" w:cs="Times New Roman" w:hint="eastAsia"/>
              </w:rPr>
              <w:t>品牌在内的</w:t>
            </w:r>
            <w:r w:rsidRPr="001029E1">
              <w:rPr>
                <w:rFonts w:ascii="Times New Roman" w:cs="Times New Roman" w:hint="eastAsia"/>
              </w:rPr>
              <w:t>连锁餐厅。</w:t>
            </w:r>
          </w:p>
        </w:tc>
      </w:tr>
      <w:tr w:rsidR="00563FFD" w:rsidRPr="001029E1" w:rsidTr="00AA7A1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FE"/>
            </w:r>
            <w:r w:rsidRPr="001029E1">
              <w:rPr>
                <w:rFonts w:ascii="Times New Roman" w:hAnsi="Times New Roman" w:cs="Times New Roman"/>
              </w:rPr>
              <w:t>1</w:t>
            </w:r>
            <w:r w:rsidRPr="001029E1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Pr="001029E1">
              <w:rPr>
                <w:rFonts w:ascii="Times New Roman" w:hAnsi="Times New Roman" w:cs="Times New Roman"/>
              </w:rPr>
              <w:t>15%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563FFD" w:rsidRPr="001029E1" w:rsidTr="00AA7A1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2</w:t>
            </w:r>
            <w:r w:rsidRPr="001029E1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Pr="001029E1">
              <w:rPr>
                <w:rFonts w:ascii="Times New Roman" w:hAnsi="Times New Roman" w:cs="Times New Roman"/>
              </w:rPr>
              <w:t>25%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563FFD" w:rsidRPr="001029E1" w:rsidTr="00AA7A1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FE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3</w:t>
            </w:r>
            <w:r w:rsidRPr="001029E1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Pr="001029E1">
              <w:rPr>
                <w:rFonts w:ascii="Times New Roman" w:hAnsi="Times New Roman" w:cs="Times New Roman"/>
              </w:rPr>
              <w:t>25%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563FFD" w:rsidRPr="001029E1" w:rsidTr="00AA7A19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4</w:t>
            </w:r>
            <w:r w:rsidRPr="001029E1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563FFD" w:rsidRPr="001029E1" w:rsidTr="00AA7A1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5</w:t>
            </w:r>
            <w:r w:rsidRPr="001029E1">
              <w:rPr>
                <w:rFonts w:ascii="Times New Roman" w:hAnsi="Times New Roman" w:cs="Times New Roman"/>
              </w:rPr>
              <w:t>、参与集中的经营者收购境外企业股权或资产的，该境外企业不</w:t>
            </w:r>
            <w:r w:rsidRPr="001029E1">
              <w:rPr>
                <w:rFonts w:ascii="Times New Roman" w:hAnsi="Times New Roman" w:cs="Times New Roman"/>
              </w:rPr>
              <w:lastRenderedPageBreak/>
              <w:t>在中国境内从事经济活动。</w:t>
            </w:r>
          </w:p>
        </w:tc>
      </w:tr>
      <w:tr w:rsidR="00563FFD" w:rsidRPr="001029E1" w:rsidTr="00AA7A1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6</w:t>
            </w:r>
            <w:r w:rsidRPr="001029E1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563FFD" w:rsidRPr="001029E1" w:rsidTr="00AA7A19">
        <w:tc>
          <w:tcPr>
            <w:tcW w:w="1809" w:type="dxa"/>
            <w:shd w:val="clear" w:color="auto" w:fill="D9D9D9"/>
          </w:tcPr>
          <w:p w:rsidR="00563FFD" w:rsidRPr="001029E1" w:rsidRDefault="00563FFD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备注</w:t>
            </w:r>
          </w:p>
        </w:tc>
        <w:tc>
          <w:tcPr>
            <w:tcW w:w="6949" w:type="dxa"/>
            <w:gridSpan w:val="2"/>
          </w:tcPr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 w:hint="eastAsia"/>
              </w:rPr>
              <w:t>相关产品市场：</w:t>
            </w:r>
            <w:r w:rsidR="0082508A">
              <w:rPr>
                <w:rFonts w:ascii="Times New Roman" w:hAnsi="Times New Roman" w:cs="Times New Roman" w:hint="eastAsia"/>
              </w:rPr>
              <w:t>西式口味休闲餐厅和亚洲口味</w:t>
            </w:r>
            <w:r w:rsidRPr="001029E1">
              <w:rPr>
                <w:rFonts w:ascii="Times New Roman" w:hAnsi="Times New Roman" w:cs="Times New Roman" w:hint="eastAsia"/>
              </w:rPr>
              <w:t>休闲餐厅</w:t>
            </w:r>
          </w:p>
          <w:p w:rsidR="00563FFD" w:rsidRPr="001029E1" w:rsidRDefault="0082508A" w:rsidP="00170258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相关地域市场：</w:t>
            </w:r>
            <w:bookmarkStart w:id="0" w:name="OLE_LINK1"/>
            <w:bookmarkStart w:id="1" w:name="_GoBack"/>
            <w:r>
              <w:rPr>
                <w:rFonts w:ascii="Times New Roman" w:hAnsi="Times New Roman" w:cs="Times New Roman" w:hint="eastAsia"/>
              </w:rPr>
              <w:t>餐厅所在区域——为提供市场份额之目的，具体为以每个绿茶门店为中心</w:t>
            </w: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千米为半径的地域范围</w:t>
            </w:r>
            <w:bookmarkEnd w:id="0"/>
            <w:bookmarkEnd w:id="1"/>
          </w:p>
          <w:p w:rsidR="00563FFD" w:rsidRPr="001029E1" w:rsidRDefault="00563FFD" w:rsidP="00170258">
            <w:pPr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 w:hint="eastAsia"/>
                <w:lang w:val="en-GB"/>
              </w:rPr>
              <w:t>交易双方的市场份额</w:t>
            </w:r>
            <w:r w:rsidRPr="001029E1">
              <w:rPr>
                <w:rFonts w:ascii="Times New Roman" w:hAnsi="Times New Roman" w:cs="Times New Roman" w:hint="eastAsia"/>
              </w:rPr>
              <w:t>：低于</w:t>
            </w:r>
            <w:r w:rsidR="0082508A">
              <w:rPr>
                <w:rFonts w:ascii="Times New Roman" w:hAnsi="Times New Roman" w:cs="Times New Roman" w:hint="eastAsia"/>
              </w:rPr>
              <w:t>5</w:t>
            </w:r>
            <w:r w:rsidRPr="001029E1">
              <w:rPr>
                <w:rFonts w:ascii="Times New Roman" w:hAnsi="Times New Roman" w:cs="Times New Roman" w:hint="eastAsia"/>
              </w:rPr>
              <w:t>%</w:t>
            </w:r>
          </w:p>
        </w:tc>
      </w:tr>
    </w:tbl>
    <w:p w:rsidR="00A5306F" w:rsidRPr="009D55CA" w:rsidRDefault="00A5306F" w:rsidP="00A5306F">
      <w:pPr>
        <w:rPr>
          <w:rFonts w:ascii="Times New Roman" w:hAnsi="Times New Roman" w:cs="Times New Roman"/>
        </w:rPr>
      </w:pPr>
    </w:p>
    <w:p w:rsidR="00DD6396" w:rsidRPr="009D55CA" w:rsidRDefault="00DD6396">
      <w:pPr>
        <w:rPr>
          <w:rFonts w:ascii="Times New Roman" w:hAnsi="Times New Roman" w:cs="Times New Roman"/>
        </w:rPr>
      </w:pPr>
    </w:p>
    <w:sectPr w:rsidR="00DD6396" w:rsidRPr="009D55CA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1676" w:rsidRDefault="00C41676" w:rsidP="00A5306F">
      <w:pPr>
        <w:spacing w:after="0" w:line="240" w:lineRule="auto"/>
      </w:pPr>
      <w:r>
        <w:separator/>
      </w:r>
    </w:p>
  </w:endnote>
  <w:endnote w:type="continuationSeparator" w:id="0">
    <w:p w:rsidR="00C41676" w:rsidRDefault="00C41676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1676" w:rsidRDefault="00C41676" w:rsidP="00A5306F">
      <w:pPr>
        <w:spacing w:after="0" w:line="240" w:lineRule="auto"/>
      </w:pPr>
      <w:r>
        <w:separator/>
      </w:r>
    </w:p>
  </w:footnote>
  <w:footnote w:type="continuationSeparator" w:id="0">
    <w:p w:rsidR="00C41676" w:rsidRDefault="00C41676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A5306F"/>
    <w:rsid w:val="0002711F"/>
    <w:rsid w:val="000418E3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C18E5"/>
    <w:rsid w:val="000E2884"/>
    <w:rsid w:val="000F42BF"/>
    <w:rsid w:val="001029E1"/>
    <w:rsid w:val="00113737"/>
    <w:rsid w:val="00142266"/>
    <w:rsid w:val="00170258"/>
    <w:rsid w:val="00175369"/>
    <w:rsid w:val="00182C34"/>
    <w:rsid w:val="00191996"/>
    <w:rsid w:val="00197BCC"/>
    <w:rsid w:val="001B5A55"/>
    <w:rsid w:val="001D4D74"/>
    <w:rsid w:val="001F6442"/>
    <w:rsid w:val="002056BF"/>
    <w:rsid w:val="00215368"/>
    <w:rsid w:val="002617F7"/>
    <w:rsid w:val="002677D8"/>
    <w:rsid w:val="002A27F3"/>
    <w:rsid w:val="002B3632"/>
    <w:rsid w:val="002B41C8"/>
    <w:rsid w:val="002B67B5"/>
    <w:rsid w:val="002D1108"/>
    <w:rsid w:val="002D3661"/>
    <w:rsid w:val="002E17F6"/>
    <w:rsid w:val="00316062"/>
    <w:rsid w:val="00334FE7"/>
    <w:rsid w:val="00370FB1"/>
    <w:rsid w:val="0037245C"/>
    <w:rsid w:val="003746A2"/>
    <w:rsid w:val="00375C89"/>
    <w:rsid w:val="003A5D08"/>
    <w:rsid w:val="003B450D"/>
    <w:rsid w:val="00402E3E"/>
    <w:rsid w:val="004A40CA"/>
    <w:rsid w:val="004A445C"/>
    <w:rsid w:val="004C6D2E"/>
    <w:rsid w:val="004E07A6"/>
    <w:rsid w:val="004E4B50"/>
    <w:rsid w:val="005152DE"/>
    <w:rsid w:val="005224B2"/>
    <w:rsid w:val="00532DF1"/>
    <w:rsid w:val="00563FFD"/>
    <w:rsid w:val="00570552"/>
    <w:rsid w:val="00582916"/>
    <w:rsid w:val="005B02C3"/>
    <w:rsid w:val="005B6265"/>
    <w:rsid w:val="005D392E"/>
    <w:rsid w:val="005D7E18"/>
    <w:rsid w:val="00612EA5"/>
    <w:rsid w:val="00653F80"/>
    <w:rsid w:val="0069400F"/>
    <w:rsid w:val="006B115A"/>
    <w:rsid w:val="006B3173"/>
    <w:rsid w:val="006C07EE"/>
    <w:rsid w:val="006D6A1D"/>
    <w:rsid w:val="006E3550"/>
    <w:rsid w:val="006F7CBA"/>
    <w:rsid w:val="007063A5"/>
    <w:rsid w:val="00715C23"/>
    <w:rsid w:val="00720EC6"/>
    <w:rsid w:val="00721D2F"/>
    <w:rsid w:val="007663D6"/>
    <w:rsid w:val="0077295A"/>
    <w:rsid w:val="007929BA"/>
    <w:rsid w:val="00792E51"/>
    <w:rsid w:val="007C3328"/>
    <w:rsid w:val="007D75F4"/>
    <w:rsid w:val="00815CF8"/>
    <w:rsid w:val="0082508A"/>
    <w:rsid w:val="00825885"/>
    <w:rsid w:val="0082591A"/>
    <w:rsid w:val="00826312"/>
    <w:rsid w:val="00826506"/>
    <w:rsid w:val="00895B87"/>
    <w:rsid w:val="008A764D"/>
    <w:rsid w:val="008D144E"/>
    <w:rsid w:val="008E494F"/>
    <w:rsid w:val="0091263F"/>
    <w:rsid w:val="00922AC2"/>
    <w:rsid w:val="009260DA"/>
    <w:rsid w:val="00930E2A"/>
    <w:rsid w:val="0093164E"/>
    <w:rsid w:val="00935670"/>
    <w:rsid w:val="00945C50"/>
    <w:rsid w:val="00950B17"/>
    <w:rsid w:val="00953C0F"/>
    <w:rsid w:val="00972A08"/>
    <w:rsid w:val="00976A3C"/>
    <w:rsid w:val="009870A6"/>
    <w:rsid w:val="009B4F19"/>
    <w:rsid w:val="009C31BB"/>
    <w:rsid w:val="009D55CA"/>
    <w:rsid w:val="00A0579E"/>
    <w:rsid w:val="00A34ADE"/>
    <w:rsid w:val="00A34D83"/>
    <w:rsid w:val="00A47788"/>
    <w:rsid w:val="00A5306F"/>
    <w:rsid w:val="00A62EE7"/>
    <w:rsid w:val="00A67952"/>
    <w:rsid w:val="00AA2F59"/>
    <w:rsid w:val="00AA7A19"/>
    <w:rsid w:val="00AB1EA5"/>
    <w:rsid w:val="00AD1C2B"/>
    <w:rsid w:val="00AD52B4"/>
    <w:rsid w:val="00AF0CA2"/>
    <w:rsid w:val="00AF3A86"/>
    <w:rsid w:val="00B06C1D"/>
    <w:rsid w:val="00B731FC"/>
    <w:rsid w:val="00B83CD0"/>
    <w:rsid w:val="00B9434A"/>
    <w:rsid w:val="00BA48AB"/>
    <w:rsid w:val="00BB7E5B"/>
    <w:rsid w:val="00BC0D10"/>
    <w:rsid w:val="00BD17F8"/>
    <w:rsid w:val="00BE466D"/>
    <w:rsid w:val="00BF016A"/>
    <w:rsid w:val="00BF2251"/>
    <w:rsid w:val="00BF5029"/>
    <w:rsid w:val="00C03537"/>
    <w:rsid w:val="00C41676"/>
    <w:rsid w:val="00C549B1"/>
    <w:rsid w:val="00C66F53"/>
    <w:rsid w:val="00C87663"/>
    <w:rsid w:val="00CC73E3"/>
    <w:rsid w:val="00CD06A3"/>
    <w:rsid w:val="00CF0F7F"/>
    <w:rsid w:val="00D007B3"/>
    <w:rsid w:val="00D11851"/>
    <w:rsid w:val="00D24222"/>
    <w:rsid w:val="00D350D3"/>
    <w:rsid w:val="00D4315F"/>
    <w:rsid w:val="00D63B59"/>
    <w:rsid w:val="00D850EB"/>
    <w:rsid w:val="00DA34F8"/>
    <w:rsid w:val="00DB482A"/>
    <w:rsid w:val="00DC3F9E"/>
    <w:rsid w:val="00DD6396"/>
    <w:rsid w:val="00DE6625"/>
    <w:rsid w:val="00E01704"/>
    <w:rsid w:val="00E079F8"/>
    <w:rsid w:val="00E21DA9"/>
    <w:rsid w:val="00E64AA3"/>
    <w:rsid w:val="00E82954"/>
    <w:rsid w:val="00EA2905"/>
    <w:rsid w:val="00EB3068"/>
    <w:rsid w:val="00EC003A"/>
    <w:rsid w:val="00EE6EB7"/>
    <w:rsid w:val="00EE7E6F"/>
    <w:rsid w:val="00EF2592"/>
    <w:rsid w:val="00F0519E"/>
    <w:rsid w:val="00F35C37"/>
    <w:rsid w:val="00F45D26"/>
    <w:rsid w:val="00F8134E"/>
    <w:rsid w:val="00F8299C"/>
    <w:rsid w:val="00F93F1A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BD21DAC-CC69-4E99-84CE-C35A3224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semiHidden/>
    <w:rsid w:val="00A5306F"/>
  </w:style>
  <w:style w:type="paragraph" w:styleId="a4">
    <w:name w:val="footer"/>
    <w:basedOn w:val="a"/>
    <w:link w:val="Char0"/>
    <w:uiPriority w:val="99"/>
    <w:semiHidden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semiHidden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uiPriority w:val="99"/>
    <w:rsid w:val="00AD52B4"/>
    <w:rPr>
      <w:color w:val="0000FF"/>
      <w:u w:val="single"/>
    </w:rPr>
  </w:style>
  <w:style w:type="paragraph" w:styleId="a9">
    <w:name w:val="Normal Indent"/>
    <w:basedOn w:val="a"/>
    <w:link w:val="Char2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Char2">
    <w:name w:val="正文缩进 Char"/>
    <w:link w:val="a9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a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b"/>
    <w:uiPriority w:val="99"/>
    <w:semiHidden/>
    <w:rsid w:val="00BF0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artnersgro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dbpku</dc:creator>
  <cp:lastModifiedBy>administrator</cp:lastModifiedBy>
  <cp:revision>3</cp:revision>
  <cp:lastPrinted>2017-02-27T05:09:00Z</cp:lastPrinted>
  <dcterms:created xsi:type="dcterms:W3CDTF">2017-02-27T06:11:00Z</dcterms:created>
  <dcterms:modified xsi:type="dcterms:W3CDTF">2017-02-27T07:58:00Z</dcterms:modified>
</cp:coreProperties>
</file>