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433EF6" w:rsidRDefault="00094095" w:rsidP="00433EF6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r w:rsidRPr="00202C4C"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2D60" w:rsidTr="002F2D60"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433EF6" w:rsidRDefault="008C6A62" w:rsidP="003512B5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历峰集团国际股份公司收购开云眼镜股份公司股权案（“</w:t>
            </w:r>
            <w:r w:rsidRPr="00433EF6">
              <w:rPr>
                <w:rFonts w:ascii="Microsoft YaHei" w:eastAsia="SimHei" w:hAnsi="Microsoft YaHei" w:cs="Microsoft YaHei" w:hint="eastAsia"/>
                <w:b/>
                <w:kern w:val="0"/>
                <w:sz w:val="28"/>
                <w:szCs w:val="28"/>
              </w:rPr>
              <w:t>本交易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”）</w:t>
            </w:r>
          </w:p>
        </w:tc>
      </w:tr>
      <w:tr w:rsidR="00094095" w:rsidRPr="002F2D60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94095" w:rsidRPr="00433EF6" w:rsidRDefault="008C6A62" w:rsidP="00114A4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433EF6">
              <w:rPr>
                <w:rFonts w:ascii="Arial" w:hAnsi="Arial" w:cs="Arial"/>
                <w:kern w:val="0"/>
                <w:sz w:val="28"/>
                <w:szCs w:val="28"/>
              </w:rPr>
              <w:t>2016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年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12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月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21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日，开云</w:t>
            </w:r>
            <w:r w:rsidR="003512B5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集团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股份公司（</w:t>
            </w:r>
            <w:r w:rsidR="0088421A" w:rsidRPr="0088421A">
              <w:rPr>
                <w:rFonts w:ascii="Arial" w:hAnsi="Arial" w:cs="Arial"/>
                <w:kern w:val="0"/>
                <w:sz w:val="28"/>
                <w:szCs w:val="28"/>
              </w:rPr>
              <w:t>Kering S.A.</w:t>
            </w:r>
            <w:r w:rsidR="0088421A">
              <w:rPr>
                <w:rFonts w:ascii="Arial" w:hAnsi="Arial" w:cs="Arial"/>
                <w:kern w:val="0"/>
                <w:sz w:val="28"/>
                <w:szCs w:val="28"/>
              </w:rPr>
              <w:t>,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简称“</w:t>
            </w:r>
            <w:r w:rsidRPr="00433EF6">
              <w:rPr>
                <w:rFonts w:ascii="Microsoft JhengHei" w:eastAsia="Microsoft JhengHei" w:hAnsi="Microsoft JhengHei" w:cs="Microsoft JhengHei" w:hint="eastAsia"/>
                <w:b/>
                <w:kern w:val="0"/>
                <w:sz w:val="28"/>
                <w:szCs w:val="28"/>
              </w:rPr>
              <w:t>开云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”）和历峰集团国际股份公司（</w:t>
            </w:r>
            <w:r w:rsidR="0088421A" w:rsidRPr="0088421A">
              <w:rPr>
                <w:rFonts w:ascii="Arial" w:hAnsi="Arial" w:cs="Arial"/>
                <w:kern w:val="0"/>
                <w:sz w:val="28"/>
                <w:szCs w:val="28"/>
              </w:rPr>
              <w:t>Richemont International S.A.</w:t>
            </w:r>
            <w:r w:rsidR="0088421A">
              <w:rPr>
                <w:rFonts w:ascii="Arial" w:hAnsi="Arial" w:cs="Arial"/>
                <w:kern w:val="0"/>
                <w:sz w:val="28"/>
                <w:szCs w:val="28"/>
              </w:rPr>
              <w:t>,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简称“</w:t>
            </w:r>
            <w:r w:rsidRPr="00433EF6">
              <w:rPr>
                <w:rFonts w:ascii="Microsoft JhengHei" w:eastAsia="Microsoft JhengHei" w:hAnsi="Microsoft JhengHei" w:cs="Microsoft JhengHei" w:hint="eastAsia"/>
                <w:b/>
                <w:kern w:val="0"/>
                <w:sz w:val="28"/>
                <w:szCs w:val="28"/>
              </w:rPr>
              <w:t>历峰</w:t>
            </w:r>
            <w:r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”）</w:t>
            </w:r>
            <w:r w:rsidR="000B086B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签</w:t>
            </w:r>
            <w:r w:rsidR="0088421A">
              <w:rPr>
                <w:rFonts w:ascii="Arial" w:hAnsi="Arial" w:cs="Arial" w:hint="eastAsia"/>
                <w:kern w:val="0"/>
                <w:sz w:val="28"/>
                <w:szCs w:val="28"/>
              </w:rPr>
              <w:t>署了</w:t>
            </w:r>
            <w:r w:rsidR="000B086B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合</w:t>
            </w:r>
            <w:r w:rsidR="0088421A">
              <w:rPr>
                <w:rFonts w:ascii="Arial" w:hAnsi="Arial" w:cs="Arial" w:hint="eastAsia"/>
                <w:kern w:val="0"/>
                <w:sz w:val="28"/>
                <w:szCs w:val="28"/>
              </w:rPr>
              <w:t>营企业</w:t>
            </w:r>
            <w:r w:rsidR="000B086B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协议</w:t>
            </w:r>
            <w:r w:rsidR="0088421A">
              <w:rPr>
                <w:rFonts w:ascii="Arial" w:hAnsi="Arial" w:cs="Arial" w:hint="eastAsia"/>
                <w:kern w:val="0"/>
                <w:sz w:val="28"/>
                <w:szCs w:val="28"/>
              </w:rPr>
              <w:t>，</w:t>
            </w:r>
            <w:r w:rsidR="0088421A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通过该协议</w:t>
            </w:r>
            <w:r w:rsidR="000B086B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历峰将</w:t>
            </w:r>
            <w:r w:rsidR="003512B5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取</w:t>
            </w:r>
            <w:r w:rsidR="00DA583A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得</w:t>
            </w:r>
            <w:r w:rsidR="00AA0DAF">
              <w:rPr>
                <w:rFonts w:ascii="Arial" w:hAnsi="Arial" w:cs="Arial" w:hint="eastAsia"/>
                <w:kern w:val="0"/>
                <w:sz w:val="28"/>
                <w:szCs w:val="28"/>
              </w:rPr>
              <w:t>与开云一起</w:t>
            </w:r>
            <w:r w:rsidR="00DA583A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对开云眼</w:t>
            </w:r>
            <w:r w:rsidR="0088421A">
              <w:rPr>
                <w:rFonts w:ascii="Arial" w:hAnsi="Arial" w:cs="Arial" w:hint="eastAsia"/>
                <w:kern w:val="0"/>
                <w:sz w:val="28"/>
                <w:szCs w:val="28"/>
              </w:rPr>
              <w:t>镜</w:t>
            </w:r>
            <w:r w:rsidR="0088421A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股份公司</w:t>
            </w:r>
            <w:r w:rsidR="004C1C3A">
              <w:rPr>
                <w:rFonts w:ascii="Arial" w:hAnsi="Arial" w:cs="Arial" w:hint="eastAsia"/>
                <w:kern w:val="0"/>
                <w:sz w:val="28"/>
                <w:szCs w:val="28"/>
              </w:rPr>
              <w:t>（</w:t>
            </w:r>
            <w:r w:rsidR="004C1C3A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简称</w:t>
            </w:r>
            <w:r w:rsidR="004C1C3A">
              <w:rPr>
                <w:rFonts w:ascii="Arial" w:hAnsi="Arial" w:cs="Arial" w:hint="eastAsia"/>
                <w:kern w:val="0"/>
                <w:sz w:val="28"/>
                <w:szCs w:val="28"/>
              </w:rPr>
              <w:t>“</w:t>
            </w:r>
            <w:r w:rsidR="004C1C3A" w:rsidRPr="004C1C3A">
              <w:rPr>
                <w:rFonts w:ascii="Microsoft JhengHei" w:eastAsia="Microsoft JhengHei" w:hAnsi="Microsoft JhengHei" w:cs="Microsoft JhengHei" w:hint="eastAsia"/>
                <w:b/>
                <w:kern w:val="0"/>
                <w:sz w:val="28"/>
                <w:szCs w:val="28"/>
              </w:rPr>
              <w:t>开云眼镜</w:t>
            </w:r>
            <w:r w:rsidR="004C1C3A">
              <w:rPr>
                <w:rFonts w:ascii="Arial" w:hAnsi="Arial" w:cs="Arial" w:hint="eastAsia"/>
                <w:kern w:val="0"/>
                <w:sz w:val="28"/>
                <w:szCs w:val="28"/>
              </w:rPr>
              <w:t>”</w:t>
            </w:r>
            <w:r w:rsidR="004C1C3A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）</w:t>
            </w:r>
            <w:r w:rsidR="00DA583A" w:rsidRPr="00433EF6">
              <w:rPr>
                <w:rFonts w:ascii="Arial" w:hAnsi="Arial" w:cs="Arial" w:hint="eastAsia"/>
                <w:kern w:val="0"/>
                <w:sz w:val="28"/>
                <w:szCs w:val="28"/>
              </w:rPr>
              <w:t>的共同控制权。作为本交易的一部分，历峰会将其眼镜业务整合并入开云眼镜。</w:t>
            </w:r>
          </w:p>
        </w:tc>
      </w:tr>
      <w:tr w:rsidR="008C6A62" w:rsidRPr="002F2D60" w:rsidTr="009F7975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8C6A62" w:rsidRPr="002F2D60" w:rsidRDefault="008C6A62" w:rsidP="008C6A62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8C6A62" w:rsidRPr="002F2D60" w:rsidRDefault="008C6A62" w:rsidP="008C6A62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1、</w:t>
            </w:r>
            <w:r w:rsidR="003512B5" w:rsidRPr="003512B5">
              <w:rPr>
                <w:rFonts w:ascii="SimSun" w:hAnsi="SimSun" w:cs="Microsoft YaHei" w:hint="eastAsia"/>
                <w:sz w:val="28"/>
                <w:szCs w:val="28"/>
              </w:rPr>
              <w:t>历峰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62" w:rsidRPr="00433EF6" w:rsidRDefault="0033347F" w:rsidP="002823F2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SimSun" w:hAnsi="SimSun" w:cs="Microsoft YaHei" w:hint="eastAsia"/>
                <w:sz w:val="28"/>
                <w:szCs w:val="28"/>
              </w:rPr>
              <w:t>历峰是</w:t>
            </w:r>
            <w:r w:rsidR="004C1C3A">
              <w:rPr>
                <w:rFonts w:ascii="SimSun" w:hAnsi="SimSun" w:cs="Microsoft YaHei" w:hint="eastAsia"/>
                <w:sz w:val="28"/>
                <w:szCs w:val="28"/>
              </w:rPr>
              <w:t>一家瑞士公司，隶属于</w:t>
            </w:r>
            <w:r w:rsidRPr="00433EF6">
              <w:rPr>
                <w:rFonts w:ascii="SimSun" w:hAnsi="SimSun" w:cs="Microsoft YaHei" w:hint="eastAsia"/>
                <w:sz w:val="28"/>
                <w:szCs w:val="28"/>
              </w:rPr>
              <w:t>历峰</w:t>
            </w:r>
            <w:r w:rsidR="001C0EE6" w:rsidRPr="00433EF6">
              <w:rPr>
                <w:rFonts w:ascii="SimSun" w:hAnsi="SimSun" w:cs="Microsoft YaHei" w:hint="eastAsia"/>
                <w:sz w:val="28"/>
                <w:szCs w:val="28"/>
              </w:rPr>
              <w:t>公司</w:t>
            </w:r>
            <w:r w:rsidRPr="00433EF6">
              <w:rPr>
                <w:rFonts w:ascii="SimSun" w:hAnsi="SimSun" w:cs="Microsoft YaHei" w:hint="eastAsia"/>
                <w:sz w:val="28"/>
                <w:szCs w:val="28"/>
              </w:rPr>
              <w:t>集团（以下简称“</w:t>
            </w:r>
            <w:r w:rsidRPr="00433EF6">
              <w:rPr>
                <w:rFonts w:ascii="Microsoft JhengHei" w:eastAsia="Microsoft JhengHei" w:hAnsi="Microsoft JhengHei" w:cs="Microsoft JhengHei" w:hint="eastAsia"/>
                <w:b/>
                <w:sz w:val="28"/>
                <w:szCs w:val="28"/>
              </w:rPr>
              <w:t>历峰集团</w:t>
            </w:r>
            <w:r w:rsidRPr="00433EF6">
              <w:rPr>
                <w:rFonts w:ascii="SimSun" w:hAnsi="SimSun" w:cs="Microsoft YaHei" w:hint="eastAsia"/>
                <w:sz w:val="28"/>
                <w:szCs w:val="28"/>
              </w:rPr>
              <w:t>”）。历峰集团在包括中国在内的全球奢侈消费品</w:t>
            </w:r>
            <w:r w:rsidR="004C1C3A">
              <w:rPr>
                <w:rFonts w:ascii="SimSun" w:hAnsi="SimSun" w:cs="Microsoft YaHei" w:hint="eastAsia"/>
                <w:sz w:val="28"/>
                <w:szCs w:val="28"/>
              </w:rPr>
              <w:t>行业</w:t>
            </w:r>
            <w:r w:rsidR="00433EF6">
              <w:rPr>
                <w:rFonts w:ascii="SimSun" w:hAnsi="SimSun" w:cs="Microsoft YaHei" w:hint="eastAsia"/>
                <w:sz w:val="28"/>
                <w:szCs w:val="28"/>
              </w:rPr>
              <w:t>从事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业务经营</w:t>
            </w:r>
            <w:r w:rsidR="002823F2">
              <w:rPr>
                <w:rFonts w:ascii="SimSun" w:hAnsi="SimSun" w:cs="Microsoft YaHei" w:hint="eastAsia"/>
                <w:sz w:val="28"/>
                <w:szCs w:val="28"/>
              </w:rPr>
              <w:t>,其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业务活动主要包括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 (i) 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高</w:t>
            </w:r>
            <w:r w:rsidR="004C1C3A">
              <w:rPr>
                <w:rFonts w:ascii="SimSun" w:hAnsi="SimSun" w:cs="Microsoft YaHei" w:hint="eastAsia"/>
                <w:sz w:val="28"/>
                <w:szCs w:val="28"/>
              </w:rPr>
              <w:t>档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珠宝、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(ii) 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高</w:t>
            </w:r>
            <w:r w:rsidR="004C1C3A">
              <w:rPr>
                <w:rFonts w:ascii="SimSun" w:hAnsi="SimSun" w:cs="Microsoft YaHei" w:hint="eastAsia"/>
                <w:sz w:val="28"/>
                <w:szCs w:val="28"/>
              </w:rPr>
              <w:t>档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钟表、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(iii) 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高</w:t>
            </w:r>
            <w:r w:rsidR="004C1C3A">
              <w:rPr>
                <w:rFonts w:ascii="SimSun" w:hAnsi="SimSun" w:cs="Microsoft YaHei" w:hint="eastAsia"/>
                <w:sz w:val="28"/>
                <w:szCs w:val="28"/>
              </w:rPr>
              <w:t>档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 xml:space="preserve">服装饰品和 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(iv)</w:t>
            </w:r>
            <w:r w:rsidR="00593CCE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 </w:t>
            </w:r>
            <w:r w:rsidR="00593CCE" w:rsidRPr="00433EF6">
              <w:rPr>
                <w:rFonts w:ascii="SimSun" w:hAnsi="SimSun" w:cs="Microsoft YaHei" w:hint="eastAsia"/>
                <w:sz w:val="28"/>
                <w:szCs w:val="28"/>
              </w:rPr>
              <w:t>其他奢侈品（例如书写工具）的设计、生产和销售。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 </w:t>
            </w:r>
          </w:p>
        </w:tc>
      </w:tr>
      <w:tr w:rsidR="00094095" w:rsidRPr="002F2D60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2、</w:t>
            </w:r>
            <w:r w:rsidR="003512B5" w:rsidRPr="003512B5">
              <w:rPr>
                <w:rFonts w:ascii="SimSun" w:hAnsi="SimSun" w:cs="Microsoft YaHei" w:hint="eastAsia"/>
                <w:sz w:val="28"/>
                <w:szCs w:val="28"/>
              </w:rPr>
              <w:t>开云</w:t>
            </w:r>
          </w:p>
        </w:tc>
        <w:tc>
          <w:tcPr>
            <w:tcW w:w="5153" w:type="dxa"/>
          </w:tcPr>
          <w:p w:rsidR="00094095" w:rsidRDefault="001C0EE6" w:rsidP="002823F2">
            <w:pPr>
              <w:widowControl/>
              <w:snapToGrid w:val="0"/>
              <w:spacing w:line="500" w:lineRule="exact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33EF6">
              <w:rPr>
                <w:rFonts w:ascii="Arial" w:hAnsi="Arial" w:cs="Arial" w:hint="eastAsia"/>
                <w:sz w:val="28"/>
                <w:szCs w:val="28"/>
              </w:rPr>
              <w:t>开云是一家全球性公司集团的最终母公司</w:t>
            </w:r>
            <w:r w:rsidR="004D3A80" w:rsidRPr="00433EF6">
              <w:rPr>
                <w:rFonts w:ascii="Arial" w:hAnsi="Arial" w:cs="Arial" w:hint="eastAsia"/>
                <w:sz w:val="28"/>
                <w:szCs w:val="28"/>
              </w:rPr>
              <w:t>，其</w:t>
            </w:r>
            <w:r w:rsidR="00A2317A">
              <w:rPr>
                <w:rFonts w:ascii="Arial" w:hAnsi="Arial" w:cs="Arial" w:hint="eastAsia"/>
                <w:sz w:val="28"/>
                <w:szCs w:val="28"/>
              </w:rPr>
              <w:t>也在</w:t>
            </w:r>
            <w:r w:rsidR="004D3A80" w:rsidRPr="00433EF6">
              <w:rPr>
                <w:rFonts w:ascii="Arial" w:hAnsi="Arial" w:cs="Arial" w:hint="eastAsia"/>
                <w:sz w:val="28"/>
                <w:szCs w:val="28"/>
              </w:rPr>
              <w:t>中国</w:t>
            </w:r>
            <w:r w:rsidR="00A2317A">
              <w:rPr>
                <w:rFonts w:ascii="Arial" w:hAnsi="Arial" w:cs="Arial" w:hint="eastAsia"/>
                <w:sz w:val="28"/>
                <w:szCs w:val="28"/>
              </w:rPr>
              <w:t>开展业务</w:t>
            </w:r>
            <w:r w:rsidRPr="00433EF6">
              <w:rPr>
                <w:rFonts w:ascii="Arial" w:hAnsi="Arial" w:cs="Arial" w:hint="eastAsia"/>
                <w:sz w:val="28"/>
                <w:szCs w:val="28"/>
              </w:rPr>
              <w:t>。</w:t>
            </w:r>
            <w:r w:rsidR="004D3A80" w:rsidRPr="00433EF6">
              <w:rPr>
                <w:rFonts w:ascii="Arial" w:hAnsi="Arial" w:cs="Arial" w:hint="eastAsia"/>
                <w:sz w:val="28"/>
                <w:szCs w:val="28"/>
              </w:rPr>
              <w:t>开云的业务活动分为两</w:t>
            </w:r>
            <w:r w:rsidR="00A2317A">
              <w:rPr>
                <w:rFonts w:ascii="Arial" w:hAnsi="Arial" w:cs="Arial" w:hint="eastAsia"/>
                <w:sz w:val="28"/>
                <w:szCs w:val="28"/>
              </w:rPr>
              <w:t>个业务单元</w:t>
            </w:r>
            <w:r w:rsidR="004D3A80" w:rsidRPr="00433EF6">
              <w:rPr>
                <w:rFonts w:ascii="Arial" w:hAnsi="Arial" w:cs="Arial" w:hint="eastAsia"/>
                <w:sz w:val="28"/>
                <w:szCs w:val="28"/>
              </w:rPr>
              <w:t>：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(i) </w:t>
            </w:r>
            <w:r w:rsidR="004D3A80" w:rsidRPr="00433EF6">
              <w:rPr>
                <w:rFonts w:ascii="Arial" w:hAnsi="Arial" w:cs="Arial" w:hint="eastAsia"/>
                <w:sz w:val="28"/>
                <w:szCs w:val="28"/>
              </w:rPr>
              <w:t>奢侈品业务</w:t>
            </w:r>
            <w:r w:rsidR="002823F2">
              <w:rPr>
                <w:rFonts w:ascii="Arial" w:hAnsi="Arial" w:cs="Arial" w:hint="eastAsia"/>
                <w:sz w:val="28"/>
                <w:szCs w:val="28"/>
              </w:rPr>
              <w:t>（主要为</w:t>
            </w:r>
            <w:r w:rsidR="002823F2" w:rsidRPr="002823F2">
              <w:rPr>
                <w:rFonts w:ascii="Arial" w:hAnsi="Arial" w:cs="Arial" w:hint="eastAsia"/>
                <w:sz w:val="28"/>
                <w:szCs w:val="28"/>
              </w:rPr>
              <w:t>时装、皮具、珠宝和</w:t>
            </w:r>
            <w:r w:rsidR="002823F2">
              <w:rPr>
                <w:rFonts w:ascii="Arial" w:hAnsi="Arial" w:cs="Arial" w:hint="eastAsia"/>
                <w:sz w:val="28"/>
                <w:szCs w:val="28"/>
              </w:rPr>
              <w:t>钟表的设计、生产和销售）</w:t>
            </w:r>
            <w:r w:rsidR="004D3A80" w:rsidRPr="00433EF6">
              <w:rPr>
                <w:rFonts w:ascii="Arial" w:hAnsi="Arial" w:cs="Arial" w:hint="eastAsia"/>
                <w:sz w:val="28"/>
                <w:szCs w:val="28"/>
              </w:rPr>
              <w:t>和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 (ii) </w:t>
            </w:r>
            <w:r w:rsidR="004D3A80" w:rsidRPr="00433EF6">
              <w:rPr>
                <w:rFonts w:ascii="Arial" w:hAnsi="Arial" w:cs="Arial" w:hint="eastAsia"/>
                <w:sz w:val="28"/>
                <w:szCs w:val="28"/>
              </w:rPr>
              <w:t>运动与生活时尚业务。</w:t>
            </w:r>
          </w:p>
          <w:p w:rsidR="00023AE4" w:rsidRPr="00433EF6" w:rsidRDefault="00023AE4" w:rsidP="00023AE4">
            <w:pPr>
              <w:widowControl/>
              <w:snapToGrid w:val="0"/>
              <w:spacing w:line="500" w:lineRule="exact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023AE4">
              <w:rPr>
                <w:rFonts w:ascii="Arial" w:hAnsi="Arial" w:cs="Arial" w:hint="eastAsia"/>
                <w:sz w:val="28"/>
                <w:szCs w:val="28"/>
              </w:rPr>
              <w:t>2014</w:t>
            </w:r>
            <w:r w:rsidRPr="00023AE4">
              <w:rPr>
                <w:rFonts w:ascii="Arial" w:hAnsi="Arial" w:cs="Arial" w:hint="eastAsia"/>
                <w:sz w:val="28"/>
                <w:szCs w:val="28"/>
              </w:rPr>
              <w:t>年，开云建立了开云眼镜</w:t>
            </w:r>
            <w:r>
              <w:rPr>
                <w:rFonts w:ascii="Arial" w:hAnsi="Arial" w:cs="Arial" w:hint="eastAsia"/>
                <w:sz w:val="28"/>
                <w:szCs w:val="28"/>
              </w:rPr>
              <w:t>，</w:t>
            </w:r>
            <w:r w:rsidRPr="00023AE4">
              <w:rPr>
                <w:rFonts w:ascii="Arial" w:hAnsi="Arial" w:cs="Arial" w:hint="eastAsia"/>
                <w:sz w:val="28"/>
                <w:szCs w:val="28"/>
              </w:rPr>
              <w:t>即本交易的目标公司，</w:t>
            </w:r>
            <w:r w:rsidR="006C4601">
              <w:rPr>
                <w:rFonts w:ascii="Arial" w:hAnsi="Arial" w:cs="Arial" w:hint="eastAsia"/>
                <w:sz w:val="28"/>
                <w:szCs w:val="28"/>
              </w:rPr>
              <w:t>主要</w:t>
            </w:r>
            <w:r>
              <w:rPr>
                <w:rFonts w:ascii="Arial" w:hAnsi="Arial" w:cs="Arial" w:hint="eastAsia"/>
                <w:sz w:val="28"/>
                <w:szCs w:val="28"/>
              </w:rPr>
              <w:t>负责开云</w:t>
            </w:r>
            <w:r w:rsidR="006C4601">
              <w:rPr>
                <w:rFonts w:ascii="Arial" w:hAnsi="Arial" w:cs="Arial" w:hint="eastAsia"/>
                <w:sz w:val="28"/>
                <w:szCs w:val="28"/>
              </w:rPr>
              <w:t>集团</w:t>
            </w:r>
            <w:r>
              <w:rPr>
                <w:rFonts w:ascii="Arial" w:hAnsi="Arial" w:cs="Arial" w:hint="eastAsia"/>
                <w:sz w:val="28"/>
                <w:szCs w:val="28"/>
              </w:rPr>
              <w:t>眼镜产品的</w:t>
            </w:r>
            <w:r w:rsidR="006C4601">
              <w:rPr>
                <w:rFonts w:ascii="Arial" w:hAnsi="Arial" w:cs="Arial" w:hint="eastAsia"/>
                <w:sz w:val="28"/>
                <w:szCs w:val="28"/>
              </w:rPr>
              <w:t>统一开发、</w:t>
            </w:r>
            <w:r w:rsidRPr="00023AE4">
              <w:rPr>
                <w:rFonts w:ascii="Arial" w:hAnsi="Arial" w:cs="Arial" w:hint="eastAsia"/>
                <w:sz w:val="28"/>
                <w:szCs w:val="28"/>
              </w:rPr>
              <w:t>推广营销和批发。</w:t>
            </w:r>
          </w:p>
        </w:tc>
      </w:tr>
      <w:tr w:rsidR="00094095" w:rsidRPr="002F2D60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F2D60" w:rsidRDefault="00094095" w:rsidP="00BB2377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简易案件理由（</w:t>
            </w:r>
            <w:r w:rsidR="005F167B">
              <w:rPr>
                <w:rFonts w:ascii="FangSong_GB2312" w:eastAsia="FangSong_GB2312" w:hAnsi="Times New Roman" w:hint="eastAsia"/>
                <w:sz w:val="28"/>
                <w:szCs w:val="28"/>
              </w:rPr>
              <w:t>可以单选，也可以</w:t>
            </w:r>
            <w:r w:rsidR="005F167B">
              <w:rPr>
                <w:rFonts w:ascii="FangSong_GB2312" w:eastAsia="FangSong_GB2312" w:hAnsi="Times New Roman" w:hint="eastAsia"/>
                <w:sz w:val="28"/>
                <w:szCs w:val="28"/>
              </w:rPr>
              <w:lastRenderedPageBreak/>
              <w:t>多选</w:t>
            </w: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F2D60" w:rsidRDefault="008C6A62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8C6A62">
              <w:rPr>
                <w:rFonts w:ascii="FangSong_GB2312" w:eastAsia="FangSong_GB2312" w:hAnsi="Times New Roman"/>
                <w:sz w:val="28"/>
                <w:szCs w:val="28"/>
              </w:rPr>
              <w:lastRenderedPageBreak/>
              <w:sym w:font="Wingdings" w:char="F0FE"/>
            </w:r>
            <w:r w:rsidR="00094095"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F2D60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114A4A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</w:t>
            </w:r>
            <w:r w:rsidR="00094095"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2、存在上下游关系的参与集中的经营者，在上下游</w:t>
            </w:r>
            <w:r w:rsidR="00094095"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lastRenderedPageBreak/>
              <w:t>市场所占的市场份额均小于25%。</w:t>
            </w:r>
          </w:p>
        </w:tc>
      </w:tr>
      <w:tr w:rsidR="00094095" w:rsidRPr="002F2D60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94095" w:rsidRPr="002F2D60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F2D60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2D60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2D60" w:rsidTr="002F2D60"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114A4A" w:rsidRDefault="0033347F" w:rsidP="008C6A62">
            <w:pPr>
              <w:spacing w:before="120" w:after="120" w:line="290" w:lineRule="auto"/>
              <w:rPr>
                <w:rFonts w:ascii="Microsoft YaHei" w:eastAsia="SimHei" w:hAnsi="Microsoft YaHei" w:cs="Microsoft YaHei"/>
                <w:b/>
                <w:bCs/>
                <w:sz w:val="28"/>
                <w:szCs w:val="28"/>
              </w:rPr>
            </w:pPr>
            <w:r w:rsidRPr="00433EF6">
              <w:rPr>
                <w:rFonts w:ascii="Microsoft YaHei" w:eastAsia="SimHei" w:hAnsi="Microsoft YaHei" w:cs="Microsoft YaHei" w:hint="eastAsia"/>
                <w:b/>
                <w:bCs/>
                <w:sz w:val="28"/>
                <w:szCs w:val="28"/>
              </w:rPr>
              <w:t>相关产品市场：</w:t>
            </w:r>
          </w:p>
          <w:p w:rsidR="00114A4A" w:rsidRDefault="008C6A62" w:rsidP="008C6A62">
            <w:pPr>
              <w:spacing w:before="120" w:after="120" w:line="290" w:lineRule="auto"/>
              <w:rPr>
                <w:rFonts w:ascii="SimSun" w:hAnsi="SimSun" w:cs="Arial"/>
                <w:kern w:val="0"/>
                <w:sz w:val="28"/>
                <w:szCs w:val="28"/>
              </w:rPr>
            </w:pPr>
            <w:r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(a) </w:t>
            </w:r>
            <w:r w:rsidR="00114A4A">
              <w:rPr>
                <w:rFonts w:asciiTheme="minorEastAsia" w:eastAsiaTheme="minorEastAsia" w:hAnsiTheme="minorEastAsia" w:cs="Microsoft JhengHei" w:hint="eastAsia"/>
                <w:sz w:val="28"/>
                <w:szCs w:val="28"/>
              </w:rPr>
              <w:t>高档</w:t>
            </w:r>
            <w:r w:rsidR="006F2E62" w:rsidRPr="00433EF6">
              <w:rPr>
                <w:rFonts w:ascii="SimSun" w:hAnsi="SimSun" w:cs="Arial" w:hint="eastAsia"/>
                <w:kern w:val="0"/>
                <w:sz w:val="28"/>
                <w:szCs w:val="28"/>
              </w:rPr>
              <w:t>验配眼镜框架市场；</w:t>
            </w:r>
            <w:r w:rsidR="00114A4A" w:rsidRPr="00433EF6">
              <w:rPr>
                <w:rFonts w:ascii="SimSun" w:hAnsi="SimSun" w:cs="Arial" w:hint="eastAsia"/>
                <w:kern w:val="0"/>
                <w:sz w:val="28"/>
                <w:szCs w:val="28"/>
              </w:rPr>
              <w:t>及</w:t>
            </w:r>
          </w:p>
          <w:p w:rsidR="008C6A62" w:rsidRPr="00433EF6" w:rsidRDefault="008C6A62" w:rsidP="008C6A62">
            <w:p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(b) </w:t>
            </w:r>
            <w:r w:rsidR="00114A4A">
              <w:rPr>
                <w:rFonts w:asciiTheme="minorEastAsia" w:eastAsiaTheme="minorEastAsia" w:hAnsiTheme="minorEastAsia" w:cs="Microsoft JhengHei" w:hint="eastAsia"/>
                <w:sz w:val="28"/>
                <w:szCs w:val="28"/>
              </w:rPr>
              <w:t>高档</w:t>
            </w:r>
            <w:r w:rsidR="006F2E62" w:rsidRPr="00433EF6">
              <w:rPr>
                <w:rFonts w:ascii="SimSun" w:hAnsi="SimSun" w:cs="Arial" w:hint="eastAsia"/>
                <w:kern w:val="0"/>
                <w:sz w:val="28"/>
                <w:szCs w:val="28"/>
              </w:rPr>
              <w:t>太阳镜市场。</w:t>
            </w:r>
          </w:p>
          <w:p w:rsidR="008C6A62" w:rsidRPr="00433EF6" w:rsidRDefault="006F2E62" w:rsidP="008C6A62">
            <w:p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Microsoft YaHei" w:eastAsia="SimHei" w:hAnsi="Microsoft YaHei" w:cs="Microsoft YaHei" w:hint="eastAsia"/>
                <w:b/>
                <w:bCs/>
                <w:sz w:val="28"/>
                <w:szCs w:val="28"/>
              </w:rPr>
              <w:t>相关地域市场：</w:t>
            </w:r>
            <w:r w:rsidRPr="00433EF6">
              <w:rPr>
                <w:rFonts w:ascii="SimSun" w:hAnsi="SimSun" w:cs="Microsoft YaHei" w:hint="eastAsia"/>
                <w:sz w:val="28"/>
                <w:szCs w:val="28"/>
              </w:rPr>
              <w:t>中国</w:t>
            </w:r>
          </w:p>
          <w:p w:rsidR="008C6A62" w:rsidRPr="00433EF6" w:rsidRDefault="0011704E" w:rsidP="008C6A62">
            <w:pPr>
              <w:spacing w:before="120" w:after="120" w:line="290" w:lineRule="auto"/>
              <w:rPr>
                <w:rFonts w:ascii="Arial" w:eastAsia="SimHei" w:hAnsi="Arial" w:cs="Arial"/>
                <w:b/>
                <w:sz w:val="28"/>
                <w:szCs w:val="28"/>
              </w:rPr>
            </w:pPr>
            <w:r w:rsidRPr="0011704E">
              <w:rPr>
                <w:rFonts w:ascii="Microsoft JhengHei" w:eastAsia="SimHei" w:hAnsi="Microsoft JhengHei" w:cs="Microsoft JhengHei" w:hint="eastAsia"/>
                <w:b/>
                <w:sz w:val="28"/>
                <w:szCs w:val="28"/>
              </w:rPr>
              <w:t>交易方在</w:t>
            </w:r>
            <w:r w:rsidR="006F2E62" w:rsidRPr="00433EF6">
              <w:rPr>
                <w:rFonts w:ascii="Microsoft YaHei" w:eastAsia="SimHei" w:hAnsi="Microsoft YaHei" w:cs="Microsoft YaHei" w:hint="eastAsia"/>
                <w:b/>
                <w:bCs/>
                <w:sz w:val="28"/>
                <w:szCs w:val="28"/>
              </w:rPr>
              <w:t>相关市场中的市场份额估测：</w:t>
            </w:r>
            <w:r w:rsidR="008C6A62" w:rsidRPr="00433EF6">
              <w:rPr>
                <w:rFonts w:ascii="Arial" w:eastAsia="SimHei" w:hAnsi="Arial" w:cs="Arial"/>
                <w:b/>
                <w:sz w:val="28"/>
                <w:szCs w:val="28"/>
              </w:rPr>
              <w:t xml:space="preserve"> </w:t>
            </w:r>
          </w:p>
          <w:p w:rsidR="008C6A62" w:rsidRPr="00433EF6" w:rsidRDefault="00114A4A" w:rsidP="008C6A62">
            <w:p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Arial" w:eastAsia="FangSong_GB2312" w:hAnsi="Arial" w:cs="Arial"/>
                <w:sz w:val="28"/>
                <w:szCs w:val="28"/>
              </w:rPr>
              <w:t>(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a) </w:t>
            </w:r>
            <w:r w:rsidR="006F2E62" w:rsidRPr="00433EF6">
              <w:rPr>
                <w:rFonts w:ascii="SimSun" w:hAnsi="SimSun" w:cs="Arial" w:hint="eastAsia"/>
                <w:kern w:val="0"/>
                <w:sz w:val="28"/>
                <w:szCs w:val="28"/>
              </w:rPr>
              <w:t>中国</w:t>
            </w:r>
            <w:r>
              <w:rPr>
                <w:rFonts w:ascii="SimSun" w:hAnsi="SimSun" w:cs="Arial" w:hint="eastAsia"/>
                <w:kern w:val="0"/>
                <w:sz w:val="28"/>
                <w:szCs w:val="28"/>
              </w:rPr>
              <w:t>高档</w:t>
            </w:r>
            <w:r w:rsidR="006F2E62" w:rsidRPr="00433EF6">
              <w:rPr>
                <w:rFonts w:ascii="SimSun" w:hAnsi="SimSun" w:cs="Arial" w:hint="eastAsia"/>
                <w:kern w:val="0"/>
                <w:sz w:val="28"/>
                <w:szCs w:val="28"/>
              </w:rPr>
              <w:t>验配眼镜框架市场</w:t>
            </w:r>
            <w:bookmarkStart w:id="0" w:name="_GoBack"/>
            <w:bookmarkEnd w:id="0"/>
          </w:p>
          <w:p w:rsidR="008C6A62" w:rsidRPr="00433EF6" w:rsidRDefault="006F2E62" w:rsidP="00114A4A">
            <w:pPr>
              <w:pStyle w:val="ListParagraph"/>
              <w:numPr>
                <w:ilvl w:val="0"/>
                <w:numId w:val="2"/>
              </w:num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SimSun" w:eastAsia="SimSun" w:hAnsi="SimSun" w:cs="Arial" w:hint="eastAsia"/>
                <w:kern w:val="0"/>
                <w:sz w:val="28"/>
                <w:szCs w:val="28"/>
              </w:rPr>
              <w:t>历峰：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[1</w:t>
            </w:r>
            <w:r w:rsidR="007C5FF4">
              <w:rPr>
                <w:rFonts w:ascii="Arial" w:eastAsia="FangSong_GB2312" w:hAnsi="Arial" w:cs="Arial"/>
                <w:sz w:val="28"/>
                <w:szCs w:val="28"/>
              </w:rPr>
              <w:t>-5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]%</w:t>
            </w:r>
          </w:p>
          <w:p w:rsidR="008C6A62" w:rsidRPr="00433EF6" w:rsidRDefault="006F2E62" w:rsidP="00114A4A">
            <w:pPr>
              <w:pStyle w:val="ListParagraph"/>
              <w:numPr>
                <w:ilvl w:val="0"/>
                <w:numId w:val="2"/>
              </w:num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SimSun" w:eastAsia="SimSun" w:hAnsi="SimSun" w:cs="Arial" w:hint="eastAsia"/>
                <w:kern w:val="0"/>
                <w:sz w:val="28"/>
                <w:szCs w:val="28"/>
              </w:rPr>
              <w:t>开云：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[</w:t>
            </w:r>
            <w:r w:rsidR="00CF4711">
              <w:rPr>
                <w:rFonts w:ascii="Arial" w:eastAsia="FangSong_GB2312" w:hAnsi="Arial" w:cs="Arial"/>
                <w:sz w:val="28"/>
                <w:szCs w:val="28"/>
              </w:rPr>
              <w:t>1-5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]%</w:t>
            </w:r>
          </w:p>
          <w:p w:rsidR="008C6A62" w:rsidRPr="00433EF6" w:rsidRDefault="006F2E62" w:rsidP="00114A4A">
            <w:pPr>
              <w:pStyle w:val="ListParagraph"/>
              <w:numPr>
                <w:ilvl w:val="0"/>
                <w:numId w:val="2"/>
              </w:num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SimSun" w:eastAsia="SimSun" w:hAnsi="SimSun" w:cs="Arial" w:hint="eastAsia"/>
                <w:kern w:val="0"/>
                <w:sz w:val="28"/>
                <w:szCs w:val="28"/>
              </w:rPr>
              <w:t>合计：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[</w:t>
            </w:r>
            <w:r w:rsidR="006C4601">
              <w:rPr>
                <w:rFonts w:ascii="Arial" w:eastAsia="FangSong_GB2312" w:hAnsi="Arial" w:cs="Arial" w:hint="eastAsia"/>
                <w:sz w:val="28"/>
                <w:szCs w:val="28"/>
              </w:rPr>
              <w:t>1-5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]%</w:t>
            </w:r>
          </w:p>
          <w:p w:rsidR="008C6A62" w:rsidRPr="00433EF6" w:rsidRDefault="00114A4A" w:rsidP="008C6A62">
            <w:p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Arial" w:eastAsia="FangSong_GB2312" w:hAnsi="Arial" w:cs="Arial"/>
                <w:sz w:val="28"/>
                <w:szCs w:val="28"/>
              </w:rPr>
              <w:t>(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 xml:space="preserve">b) </w:t>
            </w:r>
            <w:r w:rsidR="006F2E62" w:rsidRPr="00433EF6">
              <w:rPr>
                <w:rFonts w:ascii="SimSun" w:hAnsi="SimSun" w:cs="Arial" w:hint="eastAsia"/>
                <w:kern w:val="0"/>
                <w:sz w:val="28"/>
                <w:szCs w:val="28"/>
              </w:rPr>
              <w:t>中国</w:t>
            </w:r>
            <w:r>
              <w:rPr>
                <w:rFonts w:ascii="SimSun" w:hAnsi="SimSun" w:cs="Arial" w:hint="eastAsia"/>
                <w:kern w:val="0"/>
                <w:sz w:val="28"/>
                <w:szCs w:val="28"/>
              </w:rPr>
              <w:t>高档</w:t>
            </w:r>
            <w:r w:rsidR="006F2E62" w:rsidRPr="00433EF6">
              <w:rPr>
                <w:rFonts w:ascii="SimSun" w:hAnsi="SimSun" w:cs="Arial" w:hint="eastAsia"/>
                <w:kern w:val="0"/>
                <w:sz w:val="28"/>
                <w:szCs w:val="28"/>
              </w:rPr>
              <w:t>太阳镜市场</w:t>
            </w:r>
          </w:p>
          <w:p w:rsidR="008C6A62" w:rsidRPr="00433EF6" w:rsidRDefault="006F2E62" w:rsidP="00114A4A">
            <w:pPr>
              <w:pStyle w:val="ListParagraph"/>
              <w:numPr>
                <w:ilvl w:val="0"/>
                <w:numId w:val="2"/>
              </w:num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SimSun" w:eastAsia="SimSun" w:hAnsi="SimSun" w:cs="Arial" w:hint="eastAsia"/>
                <w:kern w:val="0"/>
                <w:sz w:val="28"/>
                <w:szCs w:val="28"/>
              </w:rPr>
              <w:t>历峰：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[1</w:t>
            </w:r>
            <w:r w:rsidR="007C5FF4">
              <w:rPr>
                <w:rFonts w:ascii="Arial" w:eastAsia="FangSong_GB2312" w:hAnsi="Arial" w:cs="Arial"/>
                <w:sz w:val="28"/>
                <w:szCs w:val="28"/>
              </w:rPr>
              <w:t>-5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]%</w:t>
            </w:r>
          </w:p>
          <w:p w:rsidR="008C6A62" w:rsidRPr="00433EF6" w:rsidRDefault="006F2E62" w:rsidP="00114A4A">
            <w:pPr>
              <w:pStyle w:val="ListParagraph"/>
              <w:numPr>
                <w:ilvl w:val="0"/>
                <w:numId w:val="2"/>
              </w:numPr>
              <w:spacing w:before="120" w:after="120" w:line="290" w:lineRule="auto"/>
              <w:rPr>
                <w:rFonts w:ascii="Arial" w:eastAsia="FangSong_GB2312" w:hAnsi="Arial" w:cs="Arial"/>
                <w:sz w:val="28"/>
                <w:szCs w:val="28"/>
              </w:rPr>
            </w:pPr>
            <w:r w:rsidRPr="00433EF6">
              <w:rPr>
                <w:rFonts w:ascii="SimSun" w:eastAsia="SimSun" w:hAnsi="SimSun" w:cs="Arial" w:hint="eastAsia"/>
                <w:kern w:val="0"/>
                <w:sz w:val="28"/>
                <w:szCs w:val="28"/>
              </w:rPr>
              <w:t>开云：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[1-5]%</w:t>
            </w:r>
          </w:p>
          <w:p w:rsidR="00094095" w:rsidRPr="007C6D5A" w:rsidRDefault="006F2E62" w:rsidP="00114A4A">
            <w:pPr>
              <w:pStyle w:val="ListParagraph"/>
              <w:numPr>
                <w:ilvl w:val="0"/>
                <w:numId w:val="2"/>
              </w:numPr>
              <w:spacing w:before="120" w:after="120" w:line="290" w:lineRule="auto"/>
              <w:rPr>
                <w:sz w:val="20"/>
                <w:szCs w:val="20"/>
              </w:rPr>
            </w:pPr>
            <w:r w:rsidRPr="00433EF6">
              <w:rPr>
                <w:rFonts w:ascii="SimSun" w:eastAsia="SimSun" w:hAnsi="SimSun" w:cs="Arial" w:hint="eastAsia"/>
                <w:kern w:val="0"/>
                <w:sz w:val="28"/>
                <w:szCs w:val="28"/>
              </w:rPr>
              <w:lastRenderedPageBreak/>
              <w:t>合计：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[</w:t>
            </w:r>
            <w:r w:rsidR="00CF4711">
              <w:rPr>
                <w:rFonts w:ascii="Arial" w:eastAsia="FangSong_GB2312" w:hAnsi="Arial" w:cs="Arial"/>
                <w:sz w:val="28"/>
                <w:szCs w:val="28"/>
              </w:rPr>
              <w:t>5-10</w:t>
            </w:r>
            <w:r w:rsidR="008C6A62" w:rsidRPr="00433EF6">
              <w:rPr>
                <w:rFonts w:ascii="Arial" w:eastAsia="FangSong_GB2312" w:hAnsi="Arial" w:cs="Arial"/>
                <w:sz w:val="28"/>
                <w:szCs w:val="28"/>
              </w:rPr>
              <w:t>]%</w:t>
            </w: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KaiTi_GB2312" w:eastAsia="KaiTi_GB2312" w:hAnsi="SimSun"/>
          <w:sz w:val="24"/>
          <w:szCs w:val="24"/>
        </w:rPr>
      </w:pPr>
    </w:p>
    <w:p w:rsidR="005F167B" w:rsidRPr="00BB2377" w:rsidRDefault="005F167B" w:rsidP="00BB2377">
      <w:pPr>
        <w:snapToGrid w:val="0"/>
        <w:spacing w:line="240" w:lineRule="exact"/>
        <w:jc w:val="left"/>
        <w:rPr>
          <w:rFonts w:ascii="KaiTi_GB2312" w:eastAsia="KaiTi_GB2312" w:hAnsi="SimSun"/>
          <w:sz w:val="24"/>
          <w:szCs w:val="24"/>
        </w:rPr>
      </w:pPr>
      <w:r w:rsidRPr="00BB2377">
        <w:rPr>
          <w:rFonts w:ascii="KaiTi_GB2312" w:eastAsia="KaiTi_GB2312" w:hAnsi="SimSun" w:hint="eastAsia"/>
          <w:sz w:val="24"/>
          <w:szCs w:val="24"/>
        </w:rPr>
        <w:t>注解：</w:t>
      </w:r>
    </w:p>
    <w:p w:rsidR="005F167B" w:rsidRPr="00BB2377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KaiTi_GB2312" w:eastAsia="KaiTi_GB2312" w:hAnsi="SimSun"/>
          <w:sz w:val="24"/>
          <w:szCs w:val="24"/>
        </w:rPr>
      </w:pPr>
      <w:r w:rsidRPr="00BB2377">
        <w:rPr>
          <w:rFonts w:ascii="KaiTi_GB2312" w:eastAsia="KaiTi_GB2312" w:hAnsi="SimSun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94095" w:rsidRPr="00BB2377" w:rsidRDefault="005F167B" w:rsidP="00BB2377">
      <w:pPr>
        <w:spacing w:line="360" w:lineRule="auto"/>
        <w:ind w:firstLineChars="200" w:firstLine="480"/>
        <w:rPr>
          <w:rFonts w:ascii="KaiTi_GB2312" w:eastAsia="KaiTi_GB2312" w:hAnsi="Times New Roman"/>
          <w:sz w:val="28"/>
          <w:szCs w:val="28"/>
        </w:rPr>
      </w:pPr>
      <w:r w:rsidRPr="00BB2377">
        <w:rPr>
          <w:rFonts w:ascii="KaiTi_GB2312" w:eastAsia="KaiTi_GB2312" w:hAnsi="SimSun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KaiTi_GB2312" w:eastAsia="KaiTi_GB2312" w:hAnsi="SimSun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810" w:rsidRDefault="00A57810" w:rsidP="00094095">
      <w:r>
        <w:separator/>
      </w:r>
    </w:p>
  </w:endnote>
  <w:endnote w:type="continuationSeparator" w:id="0">
    <w:p w:rsidR="00A57810" w:rsidRDefault="00A5781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Hei">
    <w:altName w:val="Malgun Gothic Semilight"/>
    <w:panose1 w:val="02010600030101010101"/>
    <w:charset w:val="86"/>
    <w:family w:val="modern"/>
    <w:pitch w:val="fixed"/>
    <w:sig w:usb0="00000000" w:usb1="38CF7CFA" w:usb2="00000016" w:usb3="00000000" w:csb0="00040001" w:csb1="00000000"/>
  </w:font>
  <w:font w:name="FangSong_GB2312">
    <w:altName w:val="Malgun Gothic Semilight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KaiTi_GB2312">
    <w:altName w:val="Malgun Gothic Semilight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092F" w:rsidRDefault="0015092F" w:rsidP="0015092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305C3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810" w:rsidRDefault="00A57810" w:rsidP="00094095">
      <w:r>
        <w:separator/>
      </w:r>
    </w:p>
  </w:footnote>
  <w:footnote w:type="continuationSeparator" w:id="0">
    <w:p w:rsidR="00A57810" w:rsidRDefault="00A5781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04E00"/>
    <w:multiLevelType w:val="hybridMultilevel"/>
    <w:tmpl w:val="2474E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3AE4"/>
    <w:rsid w:val="000305C3"/>
    <w:rsid w:val="00072F5A"/>
    <w:rsid w:val="00094095"/>
    <w:rsid w:val="000B086B"/>
    <w:rsid w:val="00114A4A"/>
    <w:rsid w:val="0011704E"/>
    <w:rsid w:val="00133C36"/>
    <w:rsid w:val="0015092F"/>
    <w:rsid w:val="001C0EE6"/>
    <w:rsid w:val="00216C1A"/>
    <w:rsid w:val="00245776"/>
    <w:rsid w:val="002823F2"/>
    <w:rsid w:val="0029549A"/>
    <w:rsid w:val="002A3524"/>
    <w:rsid w:val="002F2D60"/>
    <w:rsid w:val="00307976"/>
    <w:rsid w:val="0033347F"/>
    <w:rsid w:val="003512B5"/>
    <w:rsid w:val="00433EF6"/>
    <w:rsid w:val="00443D53"/>
    <w:rsid w:val="00462174"/>
    <w:rsid w:val="004807AB"/>
    <w:rsid w:val="004823AD"/>
    <w:rsid w:val="004C1C3A"/>
    <w:rsid w:val="004D3A80"/>
    <w:rsid w:val="004E21E1"/>
    <w:rsid w:val="004F1148"/>
    <w:rsid w:val="0056532F"/>
    <w:rsid w:val="00574198"/>
    <w:rsid w:val="00593CCE"/>
    <w:rsid w:val="00595297"/>
    <w:rsid w:val="005F167B"/>
    <w:rsid w:val="00660358"/>
    <w:rsid w:val="006C4601"/>
    <w:rsid w:val="006F2E62"/>
    <w:rsid w:val="007C5FF4"/>
    <w:rsid w:val="007C6D5A"/>
    <w:rsid w:val="0088421A"/>
    <w:rsid w:val="008C6A62"/>
    <w:rsid w:val="009D0706"/>
    <w:rsid w:val="00A2317A"/>
    <w:rsid w:val="00A57810"/>
    <w:rsid w:val="00AA0DAF"/>
    <w:rsid w:val="00AB6C08"/>
    <w:rsid w:val="00B27A20"/>
    <w:rsid w:val="00B955F5"/>
    <w:rsid w:val="00BA0750"/>
    <w:rsid w:val="00BB2377"/>
    <w:rsid w:val="00BC306E"/>
    <w:rsid w:val="00C9068E"/>
    <w:rsid w:val="00CF4711"/>
    <w:rsid w:val="00D21777"/>
    <w:rsid w:val="00DA583A"/>
    <w:rsid w:val="00DC6693"/>
    <w:rsid w:val="00E677B7"/>
    <w:rsid w:val="00ED21B1"/>
    <w:rsid w:val="00F769BC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08FB7"/>
  <w15:docId w15:val="{2C1790B7-3573-419D-BEE7-14EAD183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ListParagraph">
    <w:name w:val="List Paragraph"/>
    <w:basedOn w:val="Normal"/>
    <w:qFormat/>
    <w:rsid w:val="008C6A62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customStyle="1" w:styleId="DocExCode">
    <w:name w:val="DocExCode"/>
    <w:basedOn w:val="Normal"/>
    <w:rsid w:val="00072F5A"/>
    <w:pPr>
      <w:widowControl/>
      <w:pBdr>
        <w:top w:val="single" w:sz="4" w:space="1" w:color="auto"/>
      </w:pBdr>
      <w:jc w:val="left"/>
    </w:pPr>
    <w:rPr>
      <w:rFonts w:ascii="Arial" w:eastAsia="Times New Roman" w:hAnsi="Arial"/>
      <w:kern w:val="20"/>
      <w:sz w:val="16"/>
      <w:szCs w:val="24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904F2-4627-4D63-AB62-CA84EA654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22</cp:revision>
  <cp:lastPrinted>2014-10-08T02:48:00Z</cp:lastPrinted>
  <dcterms:created xsi:type="dcterms:W3CDTF">2014-10-08T03:52:00Z</dcterms:created>
  <dcterms:modified xsi:type="dcterms:W3CDTF">2017-03-02T02:12:00Z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>A33464839</vt:lpwstr>
  </op:property>
  <op:property fmtid="{D5CDD505-2E9C-101B-9397-08002B2CF9AE}" pid="3" name="Version">
    <vt:lpwstr>2.0</vt:lpwstr>
  </op:property>
  <op:property fmtid="{D5CDD505-2E9C-101B-9397-08002B2CF9AE}" pid="4" name="Last Modified">
    <vt:lpwstr>02 Mar 2017</vt:lpwstr>
  </op:property>
  <op:property fmtid="{D5CDD505-2E9C-101B-9397-08002B2CF9AE}" pid="5" name="Matter Number">
    <vt:lpwstr>L-254332</vt:lpwstr>
  </op:property>
  <op:property fmtid="{D5CDD505-2E9C-101B-9397-08002B2CF9AE}" pid="6" name="Client Code">
    <vt:lpwstr>10028058</vt:lpwstr>
  </op:property>
  <op:property fmtid="{D5CDD505-2E9C-101B-9397-08002B2CF9AE}" pid="7" name="Mode">
    <vt:lpwstr>SendAs</vt:lpwstr>
  </op:property>
  <op:property fmtid="{D5CDD505-2E9C-101B-9397-08002B2CF9AE}" pid="8" name="DEDocumentLocation">
    <vt:lpwstr>C:\Users\qzheng\AppData\Local\Linklaters\DocExplorer\Attachments\A33464839 v2.0 Hinge_revised_MOFCOM Simple Case Publicity Form_CHN.docx</vt:lpwstr>
  </op:property>
  <op:property fmtid="{D5CDD505-2E9C-101B-9397-08002B2CF9AE}" pid="9" name="ObjectID">
    <vt:lpwstr>09001dc8904a52ba</vt:lpwstr>
  </op:property>
  <op:property fmtid="{D5CDD505-2E9C-101B-9397-08002B2CF9AE}" pid="10" name="_MarkAsFinal">
    <vt:bool>false</vt:bool>
  </op:property>
</op:Properties>
</file>