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190A" w:rsidRPr="00344CBE" w:rsidRDefault="0022190A" w:rsidP="0022190A">
      <w:pPr>
        <w:spacing w:line="440" w:lineRule="exact"/>
        <w:jc w:val="center"/>
        <w:rPr>
          <w:b/>
          <w:sz w:val="24"/>
        </w:rPr>
      </w:pPr>
      <w:r w:rsidRPr="00344CBE">
        <w:rPr>
          <w:b/>
          <w:sz w:val="24"/>
        </w:rPr>
        <w:t>经营者集中简易案件公示表</w:t>
      </w:r>
    </w:p>
    <w:p w:rsidR="0022190A" w:rsidRPr="00344CBE" w:rsidRDefault="0022190A" w:rsidP="0022190A">
      <w:pPr>
        <w:spacing w:line="440" w:lineRule="exact"/>
        <w:rPr>
          <w:sz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22190A" w:rsidRPr="00344CBE" w:rsidTr="00D31917">
        <w:tc>
          <w:tcPr>
            <w:tcW w:w="1809" w:type="dxa"/>
            <w:shd w:val="clear" w:color="auto" w:fill="D9D9D9"/>
          </w:tcPr>
          <w:p w:rsidR="0022190A" w:rsidRPr="00344CBE" w:rsidRDefault="0022190A" w:rsidP="00D31917">
            <w:pPr>
              <w:spacing w:line="500" w:lineRule="exact"/>
              <w:rPr>
                <w:b/>
                <w:sz w:val="24"/>
              </w:rPr>
            </w:pPr>
            <w:r w:rsidRPr="00344CBE">
              <w:rPr>
                <w:b/>
                <w:sz w:val="24"/>
              </w:rPr>
              <w:t>案件名称</w:t>
            </w:r>
          </w:p>
        </w:tc>
        <w:tc>
          <w:tcPr>
            <w:tcW w:w="6949" w:type="dxa"/>
            <w:gridSpan w:val="2"/>
          </w:tcPr>
          <w:p w:rsidR="0022190A" w:rsidRPr="00344CBE" w:rsidRDefault="0022190A" w:rsidP="00D31917">
            <w:pPr>
              <w:spacing w:line="500" w:lineRule="exact"/>
              <w:rPr>
                <w:sz w:val="24"/>
              </w:rPr>
            </w:pPr>
            <w:r w:rsidRPr="00AC4929">
              <w:rPr>
                <w:rFonts w:hint="eastAsia"/>
                <w:sz w:val="24"/>
              </w:rPr>
              <w:t>北京金一文化发展股份有限公司收购深圳市金艺珠宝有限公司股权案</w:t>
            </w:r>
            <w:bookmarkStart w:id="0" w:name="_GoBack"/>
            <w:bookmarkEnd w:id="0"/>
          </w:p>
        </w:tc>
      </w:tr>
      <w:tr w:rsidR="0022190A" w:rsidRPr="00344CBE" w:rsidTr="00D31917">
        <w:trPr>
          <w:trHeight w:val="993"/>
        </w:trPr>
        <w:tc>
          <w:tcPr>
            <w:tcW w:w="1809" w:type="dxa"/>
            <w:shd w:val="clear" w:color="auto" w:fill="D9D9D9"/>
          </w:tcPr>
          <w:p w:rsidR="0022190A" w:rsidRPr="00344CBE" w:rsidRDefault="0022190A" w:rsidP="00D31917">
            <w:pPr>
              <w:spacing w:line="500" w:lineRule="exact"/>
              <w:rPr>
                <w:b/>
                <w:sz w:val="24"/>
              </w:rPr>
            </w:pPr>
            <w:r w:rsidRPr="00344CBE">
              <w:rPr>
                <w:b/>
                <w:sz w:val="24"/>
              </w:rPr>
              <w:t>交易概况（限</w:t>
            </w:r>
            <w:r w:rsidRPr="00344CBE">
              <w:rPr>
                <w:b/>
                <w:sz w:val="24"/>
              </w:rPr>
              <w:t>200</w:t>
            </w:r>
            <w:r w:rsidRPr="00344CBE">
              <w:rPr>
                <w:b/>
                <w:sz w:val="24"/>
              </w:rPr>
              <w:t>字内）</w:t>
            </w:r>
          </w:p>
        </w:tc>
        <w:tc>
          <w:tcPr>
            <w:tcW w:w="6949" w:type="dxa"/>
            <w:gridSpan w:val="2"/>
          </w:tcPr>
          <w:p w:rsidR="0022190A" w:rsidRPr="00344CBE" w:rsidRDefault="0022190A" w:rsidP="00D31917">
            <w:pPr>
              <w:spacing w:line="500" w:lineRule="exact"/>
              <w:rPr>
                <w:sz w:val="24"/>
              </w:rPr>
            </w:pPr>
            <w:r w:rsidRPr="00344CBE">
              <w:rPr>
                <w:sz w:val="24"/>
              </w:rPr>
              <w:t>北京金一文化发展股份有限公司</w:t>
            </w:r>
            <w:r w:rsidRPr="00344CBE">
              <w:rPr>
                <w:rFonts w:hint="eastAsia"/>
                <w:sz w:val="24"/>
              </w:rPr>
              <w:t>拟</w:t>
            </w:r>
            <w:r w:rsidRPr="00AC4929">
              <w:rPr>
                <w:rFonts w:hint="eastAsia"/>
                <w:sz w:val="24"/>
              </w:rPr>
              <w:t>收购黄奕彬和黄壁芬合计持有的深圳市金艺珠宝有限公司</w:t>
            </w:r>
            <w:r w:rsidRPr="00AC4929">
              <w:rPr>
                <w:rFonts w:hint="eastAsia"/>
                <w:sz w:val="24"/>
              </w:rPr>
              <w:t>100%</w:t>
            </w:r>
            <w:r w:rsidRPr="00AC4929">
              <w:rPr>
                <w:rFonts w:hint="eastAsia"/>
                <w:sz w:val="24"/>
              </w:rPr>
              <w:t>股权</w:t>
            </w:r>
            <w:r>
              <w:rPr>
                <w:rFonts w:hint="eastAsia"/>
                <w:sz w:val="24"/>
              </w:rPr>
              <w:t>，并取得对</w:t>
            </w:r>
            <w:r w:rsidRPr="00AC4929">
              <w:rPr>
                <w:rFonts w:hint="eastAsia"/>
                <w:sz w:val="24"/>
              </w:rPr>
              <w:t>深圳市金艺珠宝有限公司</w:t>
            </w:r>
            <w:r>
              <w:rPr>
                <w:rFonts w:hint="eastAsia"/>
                <w:sz w:val="24"/>
              </w:rPr>
              <w:t>的单独控制</w:t>
            </w:r>
            <w:r w:rsidRPr="00344CBE">
              <w:rPr>
                <w:rFonts w:hint="eastAsia"/>
                <w:sz w:val="24"/>
              </w:rPr>
              <w:t>。</w:t>
            </w:r>
          </w:p>
        </w:tc>
      </w:tr>
      <w:tr w:rsidR="0022190A" w:rsidRPr="00344CBE" w:rsidTr="00D31917">
        <w:trPr>
          <w:trHeight w:val="468"/>
        </w:trPr>
        <w:tc>
          <w:tcPr>
            <w:tcW w:w="1809" w:type="dxa"/>
            <w:vMerge w:val="restart"/>
            <w:shd w:val="clear" w:color="auto" w:fill="D9D9D9"/>
          </w:tcPr>
          <w:p w:rsidR="0022190A" w:rsidRPr="00344CBE" w:rsidRDefault="0022190A" w:rsidP="00D31917">
            <w:pPr>
              <w:spacing w:line="500" w:lineRule="exact"/>
              <w:rPr>
                <w:b/>
                <w:sz w:val="24"/>
              </w:rPr>
            </w:pPr>
            <w:r w:rsidRPr="00344CBE">
              <w:rPr>
                <w:b/>
                <w:sz w:val="24"/>
              </w:rPr>
              <w:t>参与集中的经营者简介</w:t>
            </w:r>
          </w:p>
        </w:tc>
        <w:tc>
          <w:tcPr>
            <w:tcW w:w="1796" w:type="dxa"/>
          </w:tcPr>
          <w:p w:rsidR="0022190A" w:rsidRPr="00344CBE" w:rsidRDefault="0022190A" w:rsidP="00D31917">
            <w:pPr>
              <w:spacing w:line="500" w:lineRule="exact"/>
              <w:rPr>
                <w:sz w:val="24"/>
              </w:rPr>
            </w:pPr>
            <w:r w:rsidRPr="00344CBE">
              <w:rPr>
                <w:sz w:val="24"/>
              </w:rPr>
              <w:t>1</w:t>
            </w:r>
            <w:r w:rsidRPr="00344CBE">
              <w:rPr>
                <w:sz w:val="24"/>
              </w:rPr>
              <w:t>、北京金一文化发展股份有限公司</w:t>
            </w:r>
          </w:p>
        </w:tc>
        <w:tc>
          <w:tcPr>
            <w:tcW w:w="5153" w:type="dxa"/>
          </w:tcPr>
          <w:p w:rsidR="0022190A" w:rsidRPr="00344CBE" w:rsidRDefault="0022190A" w:rsidP="00D31917">
            <w:pPr>
              <w:spacing w:line="500" w:lineRule="exact"/>
              <w:rPr>
                <w:sz w:val="24"/>
              </w:rPr>
            </w:pPr>
            <w:r w:rsidRPr="00344CBE">
              <w:rPr>
                <w:sz w:val="24"/>
              </w:rPr>
              <w:t>北京金一文化发展股份有限公司</w:t>
            </w:r>
            <w:r>
              <w:rPr>
                <w:rFonts w:hint="eastAsia"/>
                <w:sz w:val="24"/>
              </w:rPr>
              <w:t>于</w:t>
            </w:r>
            <w:r w:rsidRPr="0029266B">
              <w:rPr>
                <w:rFonts w:hint="eastAsia"/>
                <w:sz w:val="24"/>
              </w:rPr>
              <w:t>2007</w:t>
            </w:r>
            <w:r w:rsidRPr="0029266B">
              <w:rPr>
                <w:rFonts w:hint="eastAsia"/>
                <w:sz w:val="24"/>
              </w:rPr>
              <w:t>年</w:t>
            </w:r>
            <w:r w:rsidRPr="0029266B">
              <w:rPr>
                <w:rFonts w:hint="eastAsia"/>
                <w:sz w:val="24"/>
              </w:rPr>
              <w:t>11</w:t>
            </w:r>
            <w:r w:rsidRPr="0029266B">
              <w:rPr>
                <w:rFonts w:hint="eastAsia"/>
                <w:sz w:val="24"/>
              </w:rPr>
              <w:t>月</w:t>
            </w:r>
            <w:r w:rsidRPr="0029266B">
              <w:rPr>
                <w:rFonts w:hint="eastAsia"/>
                <w:sz w:val="24"/>
              </w:rPr>
              <w:t>26</w:t>
            </w:r>
            <w:r w:rsidRPr="0029266B">
              <w:rPr>
                <w:rFonts w:hint="eastAsia"/>
                <w:sz w:val="24"/>
              </w:rPr>
              <w:t>日</w:t>
            </w:r>
            <w:r w:rsidRPr="00344CBE">
              <w:rPr>
                <w:sz w:val="24"/>
              </w:rPr>
              <w:t>在北京注册成立，并</w:t>
            </w:r>
            <w:r w:rsidRPr="0029266B">
              <w:rPr>
                <w:rFonts w:hint="eastAsia"/>
                <w:sz w:val="24"/>
              </w:rPr>
              <w:t>于</w:t>
            </w:r>
            <w:r w:rsidRPr="0029266B">
              <w:rPr>
                <w:rFonts w:hint="eastAsia"/>
                <w:sz w:val="24"/>
              </w:rPr>
              <w:t>2014</w:t>
            </w:r>
            <w:r w:rsidRPr="0029266B">
              <w:rPr>
                <w:rFonts w:hint="eastAsia"/>
                <w:sz w:val="24"/>
              </w:rPr>
              <w:t>年</w:t>
            </w:r>
            <w:r w:rsidRPr="0029266B">
              <w:rPr>
                <w:rFonts w:hint="eastAsia"/>
                <w:sz w:val="24"/>
              </w:rPr>
              <w:t>1</w:t>
            </w:r>
            <w:r w:rsidRPr="0029266B">
              <w:rPr>
                <w:rFonts w:hint="eastAsia"/>
                <w:sz w:val="24"/>
              </w:rPr>
              <w:t>月</w:t>
            </w:r>
            <w:r w:rsidRPr="0029266B">
              <w:rPr>
                <w:rFonts w:hint="eastAsia"/>
                <w:sz w:val="24"/>
              </w:rPr>
              <w:t>27</w:t>
            </w:r>
            <w:r w:rsidRPr="0029266B">
              <w:rPr>
                <w:rFonts w:hint="eastAsia"/>
                <w:sz w:val="24"/>
              </w:rPr>
              <w:t>日</w:t>
            </w:r>
            <w:r w:rsidRPr="00344CBE">
              <w:rPr>
                <w:sz w:val="24"/>
              </w:rPr>
              <w:t>在深圳证券交易所上市</w:t>
            </w:r>
            <w:r w:rsidRPr="00344CBE">
              <w:rPr>
                <w:rFonts w:hint="eastAsia"/>
                <w:sz w:val="24"/>
              </w:rPr>
              <w:t>（</w:t>
            </w:r>
            <w:r w:rsidRPr="00344CBE">
              <w:rPr>
                <w:sz w:val="24"/>
              </w:rPr>
              <w:t>股票代码：</w:t>
            </w:r>
            <w:r w:rsidRPr="00344CBE">
              <w:rPr>
                <w:sz w:val="24"/>
              </w:rPr>
              <w:t>002721</w:t>
            </w:r>
            <w:r w:rsidRPr="00344CBE">
              <w:rPr>
                <w:rFonts w:hint="eastAsia"/>
                <w:sz w:val="24"/>
              </w:rPr>
              <w:t>）</w:t>
            </w:r>
            <w:r w:rsidRPr="00344CBE">
              <w:rPr>
                <w:sz w:val="24"/>
              </w:rPr>
              <w:t>，主要业务为</w:t>
            </w:r>
            <w:r w:rsidRPr="00344CBE">
              <w:rPr>
                <w:rFonts w:hint="eastAsia"/>
                <w:sz w:val="24"/>
              </w:rPr>
              <w:t>金银珠宝首饰、投资金条</w:t>
            </w:r>
            <w:r>
              <w:rPr>
                <w:rFonts w:hint="eastAsia"/>
                <w:sz w:val="24"/>
              </w:rPr>
              <w:t>、</w:t>
            </w:r>
            <w:r w:rsidRPr="00344CBE">
              <w:rPr>
                <w:rFonts w:hint="eastAsia"/>
                <w:sz w:val="24"/>
              </w:rPr>
              <w:t>贵金属工艺品等产品的研发、设计、零售及批发。</w:t>
            </w:r>
          </w:p>
        </w:tc>
      </w:tr>
      <w:tr w:rsidR="0022190A" w:rsidRPr="00344CBE" w:rsidTr="00D31917">
        <w:trPr>
          <w:trHeight w:val="404"/>
        </w:trPr>
        <w:tc>
          <w:tcPr>
            <w:tcW w:w="1809" w:type="dxa"/>
            <w:vMerge/>
            <w:shd w:val="clear" w:color="auto" w:fill="D9D9D9"/>
          </w:tcPr>
          <w:p w:rsidR="0022190A" w:rsidRPr="00344CBE" w:rsidRDefault="0022190A" w:rsidP="00D31917">
            <w:pPr>
              <w:spacing w:line="500" w:lineRule="exact"/>
              <w:rPr>
                <w:b/>
                <w:sz w:val="24"/>
              </w:rPr>
            </w:pPr>
          </w:p>
        </w:tc>
        <w:tc>
          <w:tcPr>
            <w:tcW w:w="1796" w:type="dxa"/>
          </w:tcPr>
          <w:p w:rsidR="0022190A" w:rsidRPr="00344CBE" w:rsidRDefault="0022190A" w:rsidP="00D31917">
            <w:pPr>
              <w:spacing w:line="500" w:lineRule="exact"/>
              <w:rPr>
                <w:sz w:val="24"/>
              </w:rPr>
            </w:pPr>
            <w:r w:rsidRPr="00344CBE">
              <w:rPr>
                <w:sz w:val="24"/>
              </w:rPr>
              <w:t>2</w:t>
            </w:r>
            <w:r w:rsidRPr="00344CBE">
              <w:rPr>
                <w:sz w:val="24"/>
              </w:rPr>
              <w:t>、</w:t>
            </w:r>
            <w:r w:rsidRPr="00AC4929">
              <w:rPr>
                <w:rFonts w:hint="eastAsia"/>
                <w:sz w:val="24"/>
              </w:rPr>
              <w:t>深圳市金艺珠宝有限公司</w:t>
            </w:r>
          </w:p>
        </w:tc>
        <w:tc>
          <w:tcPr>
            <w:tcW w:w="5153" w:type="dxa"/>
          </w:tcPr>
          <w:p w:rsidR="0022190A" w:rsidRPr="00344CBE" w:rsidRDefault="0022190A" w:rsidP="00D31917">
            <w:pPr>
              <w:spacing w:line="500" w:lineRule="exact"/>
              <w:rPr>
                <w:sz w:val="24"/>
              </w:rPr>
            </w:pPr>
            <w:r w:rsidRPr="00AC4929">
              <w:rPr>
                <w:rFonts w:hint="eastAsia"/>
                <w:sz w:val="24"/>
              </w:rPr>
              <w:t>深圳市金艺珠宝有限公司</w:t>
            </w:r>
            <w:r>
              <w:rPr>
                <w:rFonts w:hint="eastAsia"/>
                <w:sz w:val="24"/>
              </w:rPr>
              <w:t>于</w:t>
            </w:r>
            <w:r w:rsidRPr="0029266B">
              <w:rPr>
                <w:rFonts w:hint="eastAsia"/>
                <w:sz w:val="24"/>
              </w:rPr>
              <w:t>20</w:t>
            </w:r>
            <w:r>
              <w:rPr>
                <w:rFonts w:hint="eastAsia"/>
                <w:sz w:val="24"/>
              </w:rPr>
              <w:t>02</w:t>
            </w:r>
            <w:r w:rsidRPr="0029266B">
              <w:rPr>
                <w:rFonts w:hint="eastAsia"/>
                <w:sz w:val="24"/>
              </w:rPr>
              <w:t>年</w:t>
            </w:r>
            <w:r>
              <w:rPr>
                <w:rFonts w:hint="eastAsia"/>
                <w:sz w:val="24"/>
              </w:rPr>
              <w:t>11</w:t>
            </w:r>
            <w:r w:rsidRPr="0029266B">
              <w:rPr>
                <w:rFonts w:hint="eastAsia"/>
                <w:sz w:val="24"/>
              </w:rPr>
              <w:t>月</w:t>
            </w:r>
            <w:r>
              <w:rPr>
                <w:rFonts w:hint="eastAsia"/>
                <w:sz w:val="24"/>
              </w:rPr>
              <w:t>5</w:t>
            </w:r>
            <w:r w:rsidRPr="0029266B">
              <w:rPr>
                <w:rFonts w:hint="eastAsia"/>
                <w:sz w:val="24"/>
              </w:rPr>
              <w:t>日</w:t>
            </w:r>
            <w:r w:rsidRPr="00344CBE">
              <w:rPr>
                <w:sz w:val="24"/>
              </w:rPr>
              <w:t>在</w:t>
            </w:r>
            <w:r w:rsidRPr="00344CBE">
              <w:rPr>
                <w:rFonts w:hint="eastAsia"/>
                <w:sz w:val="24"/>
              </w:rPr>
              <w:t>深圳</w:t>
            </w:r>
            <w:r w:rsidRPr="00344CBE">
              <w:rPr>
                <w:sz w:val="24"/>
              </w:rPr>
              <w:t>注册成立，主要业务为</w:t>
            </w:r>
            <w:r w:rsidRPr="00344CBE">
              <w:rPr>
                <w:rFonts w:hint="eastAsia"/>
                <w:sz w:val="24"/>
              </w:rPr>
              <w:t>金银珠宝首饰及投资金条的批发。</w:t>
            </w:r>
          </w:p>
        </w:tc>
      </w:tr>
      <w:tr w:rsidR="0022190A" w:rsidRPr="00344CBE" w:rsidTr="00D31917">
        <w:trPr>
          <w:trHeight w:val="279"/>
        </w:trPr>
        <w:tc>
          <w:tcPr>
            <w:tcW w:w="1809" w:type="dxa"/>
            <w:vMerge w:val="restart"/>
            <w:shd w:val="clear" w:color="auto" w:fill="D9D9D9"/>
          </w:tcPr>
          <w:p w:rsidR="0022190A" w:rsidRPr="00344CBE" w:rsidRDefault="0022190A" w:rsidP="00D31917">
            <w:pPr>
              <w:spacing w:line="500" w:lineRule="exact"/>
              <w:rPr>
                <w:b/>
                <w:sz w:val="24"/>
              </w:rPr>
            </w:pPr>
            <w:r w:rsidRPr="00344CBE">
              <w:rPr>
                <w:b/>
                <w:sz w:val="24"/>
              </w:rPr>
              <w:t>简易案件理由（可以单选，也可以多选）</w:t>
            </w:r>
          </w:p>
        </w:tc>
        <w:tc>
          <w:tcPr>
            <w:tcW w:w="6949" w:type="dxa"/>
            <w:gridSpan w:val="2"/>
          </w:tcPr>
          <w:p w:rsidR="0022190A" w:rsidRPr="00344CBE" w:rsidRDefault="0022190A" w:rsidP="00D31917">
            <w:pPr>
              <w:spacing w:line="500" w:lineRule="exact"/>
              <w:rPr>
                <w:sz w:val="24"/>
              </w:rPr>
            </w:pPr>
            <w:r w:rsidRPr="00344CBE">
              <w:rPr>
                <w:sz w:val="24"/>
              </w:rPr>
              <w:sym w:font="Wingdings" w:char="F0FE"/>
            </w:r>
            <w:r w:rsidRPr="00344CBE">
              <w:rPr>
                <w:rFonts w:hint="eastAsia"/>
                <w:sz w:val="24"/>
              </w:rPr>
              <w:t xml:space="preserve"> </w:t>
            </w:r>
            <w:r w:rsidRPr="00344CBE">
              <w:rPr>
                <w:sz w:val="24"/>
              </w:rPr>
              <w:t>1</w:t>
            </w:r>
            <w:r w:rsidRPr="00344CBE">
              <w:rPr>
                <w:sz w:val="24"/>
              </w:rPr>
              <w:t>、在同一相关市场，所有参与集中的经营者所占市场份额之和小于</w:t>
            </w:r>
            <w:r w:rsidRPr="00344CBE">
              <w:rPr>
                <w:sz w:val="24"/>
              </w:rPr>
              <w:t>15%</w:t>
            </w:r>
            <w:r w:rsidRPr="00344CBE">
              <w:rPr>
                <w:sz w:val="24"/>
              </w:rPr>
              <w:t>。</w:t>
            </w:r>
          </w:p>
        </w:tc>
      </w:tr>
      <w:tr w:rsidR="0022190A" w:rsidRPr="00344CBE" w:rsidTr="00D31917">
        <w:trPr>
          <w:trHeight w:val="330"/>
        </w:trPr>
        <w:tc>
          <w:tcPr>
            <w:tcW w:w="1809" w:type="dxa"/>
            <w:vMerge/>
            <w:shd w:val="clear" w:color="auto" w:fill="D9D9D9"/>
          </w:tcPr>
          <w:p w:rsidR="0022190A" w:rsidRPr="00344CBE" w:rsidRDefault="0022190A" w:rsidP="00D31917">
            <w:pPr>
              <w:spacing w:line="500" w:lineRule="exact"/>
              <w:rPr>
                <w:b/>
                <w:sz w:val="24"/>
              </w:rPr>
            </w:pPr>
          </w:p>
        </w:tc>
        <w:tc>
          <w:tcPr>
            <w:tcW w:w="6949" w:type="dxa"/>
            <w:gridSpan w:val="2"/>
          </w:tcPr>
          <w:p w:rsidR="0022190A" w:rsidRPr="00344CBE" w:rsidRDefault="0022190A" w:rsidP="00D31917">
            <w:pPr>
              <w:spacing w:line="500" w:lineRule="exact"/>
              <w:rPr>
                <w:sz w:val="24"/>
              </w:rPr>
            </w:pPr>
            <w:r w:rsidRPr="00344CBE">
              <w:rPr>
                <w:rFonts w:eastAsia="黑体"/>
                <w:sz w:val="24"/>
              </w:rPr>
              <w:sym w:font="Wingdings" w:char="F0A8"/>
            </w:r>
            <w:r>
              <w:rPr>
                <w:rFonts w:eastAsia="黑体" w:hint="eastAsia"/>
                <w:sz w:val="24"/>
              </w:rPr>
              <w:t xml:space="preserve"> </w:t>
            </w:r>
            <w:r w:rsidRPr="00344CBE">
              <w:rPr>
                <w:sz w:val="24"/>
              </w:rPr>
              <w:t>2</w:t>
            </w:r>
            <w:r w:rsidRPr="00344CBE">
              <w:rPr>
                <w:sz w:val="24"/>
              </w:rPr>
              <w:t>、存在上下游关系的参与集中的经营者，在上下游市场所占的市场份额均小于</w:t>
            </w:r>
            <w:r w:rsidRPr="00344CBE">
              <w:rPr>
                <w:sz w:val="24"/>
              </w:rPr>
              <w:t>25%</w:t>
            </w:r>
            <w:r w:rsidRPr="00344CBE">
              <w:rPr>
                <w:sz w:val="24"/>
              </w:rPr>
              <w:t>。</w:t>
            </w:r>
          </w:p>
        </w:tc>
      </w:tr>
      <w:tr w:rsidR="0022190A" w:rsidRPr="00344CBE" w:rsidTr="00D31917">
        <w:trPr>
          <w:trHeight w:val="285"/>
        </w:trPr>
        <w:tc>
          <w:tcPr>
            <w:tcW w:w="1809" w:type="dxa"/>
            <w:vMerge/>
            <w:shd w:val="clear" w:color="auto" w:fill="D9D9D9"/>
          </w:tcPr>
          <w:p w:rsidR="0022190A" w:rsidRPr="00344CBE" w:rsidRDefault="0022190A" w:rsidP="00D31917">
            <w:pPr>
              <w:spacing w:line="500" w:lineRule="exact"/>
              <w:rPr>
                <w:b/>
                <w:sz w:val="24"/>
              </w:rPr>
            </w:pPr>
          </w:p>
        </w:tc>
        <w:tc>
          <w:tcPr>
            <w:tcW w:w="6949" w:type="dxa"/>
            <w:gridSpan w:val="2"/>
          </w:tcPr>
          <w:p w:rsidR="0022190A" w:rsidRPr="00344CBE" w:rsidRDefault="0022190A" w:rsidP="00D31917">
            <w:pPr>
              <w:spacing w:line="500" w:lineRule="exact"/>
              <w:rPr>
                <w:sz w:val="24"/>
              </w:rPr>
            </w:pPr>
            <w:r w:rsidRPr="00344CBE">
              <w:rPr>
                <w:rFonts w:eastAsia="黑体"/>
                <w:sz w:val="24"/>
              </w:rPr>
              <w:sym w:font="Wingdings" w:char="F0A8"/>
            </w:r>
            <w:r w:rsidRPr="00344CBE">
              <w:rPr>
                <w:rFonts w:eastAsia="黑体" w:hint="eastAsia"/>
                <w:sz w:val="24"/>
              </w:rPr>
              <w:t xml:space="preserve"> </w:t>
            </w:r>
            <w:r w:rsidRPr="00344CBE">
              <w:rPr>
                <w:sz w:val="24"/>
              </w:rPr>
              <w:t>3</w:t>
            </w:r>
            <w:r w:rsidRPr="00344CBE">
              <w:rPr>
                <w:sz w:val="24"/>
              </w:rPr>
              <w:t>、不在同一相关市场、也不存在上下游关系的参与集中的经营者，在与交易有关的每个市场所占的份额均小于</w:t>
            </w:r>
            <w:r w:rsidRPr="00344CBE">
              <w:rPr>
                <w:sz w:val="24"/>
              </w:rPr>
              <w:t>25%</w:t>
            </w:r>
            <w:r w:rsidRPr="00344CBE">
              <w:rPr>
                <w:sz w:val="24"/>
              </w:rPr>
              <w:t>。</w:t>
            </w:r>
          </w:p>
        </w:tc>
      </w:tr>
      <w:tr w:rsidR="0022190A" w:rsidRPr="00344CBE" w:rsidTr="00D31917">
        <w:trPr>
          <w:trHeight w:val="870"/>
        </w:trPr>
        <w:tc>
          <w:tcPr>
            <w:tcW w:w="1809" w:type="dxa"/>
            <w:vMerge/>
            <w:shd w:val="clear" w:color="auto" w:fill="D9D9D9"/>
          </w:tcPr>
          <w:p w:rsidR="0022190A" w:rsidRPr="00344CBE" w:rsidRDefault="0022190A" w:rsidP="00D31917">
            <w:pPr>
              <w:spacing w:line="500" w:lineRule="exact"/>
              <w:rPr>
                <w:b/>
                <w:sz w:val="24"/>
              </w:rPr>
            </w:pPr>
          </w:p>
        </w:tc>
        <w:tc>
          <w:tcPr>
            <w:tcW w:w="6949" w:type="dxa"/>
            <w:gridSpan w:val="2"/>
          </w:tcPr>
          <w:p w:rsidR="0022190A" w:rsidRPr="00344CBE" w:rsidRDefault="0022190A" w:rsidP="00D31917">
            <w:pPr>
              <w:spacing w:line="500" w:lineRule="exact"/>
              <w:rPr>
                <w:sz w:val="24"/>
              </w:rPr>
            </w:pPr>
            <w:r w:rsidRPr="00344CBE">
              <w:rPr>
                <w:rFonts w:eastAsia="黑体"/>
                <w:sz w:val="24"/>
              </w:rPr>
              <w:sym w:font="Wingdings" w:char="F0A8"/>
            </w:r>
            <w:r w:rsidRPr="00344CBE">
              <w:rPr>
                <w:rFonts w:eastAsia="黑体" w:hint="eastAsia"/>
                <w:sz w:val="24"/>
              </w:rPr>
              <w:t xml:space="preserve"> </w:t>
            </w:r>
            <w:r w:rsidRPr="00344CBE">
              <w:rPr>
                <w:sz w:val="24"/>
              </w:rPr>
              <w:t>4</w:t>
            </w:r>
            <w:r w:rsidRPr="00344CBE">
              <w:rPr>
                <w:sz w:val="24"/>
              </w:rPr>
              <w:t>、参与集中的经营者在中国境外设立合营企业，合营企业不在中国境内从事经济活动。</w:t>
            </w:r>
          </w:p>
        </w:tc>
      </w:tr>
      <w:tr w:rsidR="0022190A" w:rsidRPr="00344CBE" w:rsidTr="00D31917">
        <w:trPr>
          <w:trHeight w:val="264"/>
        </w:trPr>
        <w:tc>
          <w:tcPr>
            <w:tcW w:w="1809" w:type="dxa"/>
            <w:vMerge/>
            <w:shd w:val="clear" w:color="auto" w:fill="D9D9D9"/>
          </w:tcPr>
          <w:p w:rsidR="0022190A" w:rsidRPr="00344CBE" w:rsidRDefault="0022190A" w:rsidP="00D31917">
            <w:pPr>
              <w:spacing w:line="500" w:lineRule="exact"/>
              <w:rPr>
                <w:b/>
                <w:sz w:val="24"/>
              </w:rPr>
            </w:pPr>
          </w:p>
        </w:tc>
        <w:tc>
          <w:tcPr>
            <w:tcW w:w="6949" w:type="dxa"/>
            <w:gridSpan w:val="2"/>
          </w:tcPr>
          <w:p w:rsidR="0022190A" w:rsidRPr="00344CBE" w:rsidRDefault="0022190A" w:rsidP="00D31917">
            <w:pPr>
              <w:spacing w:line="500" w:lineRule="exact"/>
              <w:rPr>
                <w:sz w:val="24"/>
              </w:rPr>
            </w:pPr>
            <w:r w:rsidRPr="00344CBE">
              <w:rPr>
                <w:rFonts w:eastAsia="黑体"/>
                <w:sz w:val="24"/>
              </w:rPr>
              <w:sym w:font="Wingdings" w:char="F0A8"/>
            </w:r>
            <w:r w:rsidRPr="00344CBE">
              <w:rPr>
                <w:rFonts w:eastAsia="黑体" w:hint="eastAsia"/>
                <w:sz w:val="24"/>
              </w:rPr>
              <w:t xml:space="preserve"> </w:t>
            </w:r>
            <w:r w:rsidRPr="00344CBE">
              <w:rPr>
                <w:sz w:val="24"/>
              </w:rPr>
              <w:t>5</w:t>
            </w:r>
            <w:r w:rsidRPr="00344CBE">
              <w:rPr>
                <w:sz w:val="24"/>
              </w:rPr>
              <w:t>、参与集中的经营者收购境外企业股权或资产的，该境外企业不在中国境内从事经济活动。</w:t>
            </w:r>
          </w:p>
        </w:tc>
      </w:tr>
      <w:tr w:rsidR="0022190A" w:rsidRPr="00344CBE" w:rsidTr="00D31917">
        <w:trPr>
          <w:trHeight w:val="345"/>
        </w:trPr>
        <w:tc>
          <w:tcPr>
            <w:tcW w:w="1809" w:type="dxa"/>
            <w:vMerge/>
            <w:shd w:val="clear" w:color="auto" w:fill="D9D9D9"/>
          </w:tcPr>
          <w:p w:rsidR="0022190A" w:rsidRPr="00344CBE" w:rsidRDefault="0022190A" w:rsidP="00D31917">
            <w:pPr>
              <w:spacing w:line="500" w:lineRule="exact"/>
              <w:rPr>
                <w:b/>
                <w:sz w:val="24"/>
              </w:rPr>
            </w:pPr>
          </w:p>
        </w:tc>
        <w:tc>
          <w:tcPr>
            <w:tcW w:w="6949" w:type="dxa"/>
            <w:gridSpan w:val="2"/>
          </w:tcPr>
          <w:p w:rsidR="0022190A" w:rsidRPr="00344CBE" w:rsidRDefault="0022190A" w:rsidP="00D31917">
            <w:pPr>
              <w:spacing w:line="500" w:lineRule="exact"/>
              <w:rPr>
                <w:sz w:val="24"/>
              </w:rPr>
            </w:pPr>
            <w:r w:rsidRPr="00344CBE">
              <w:rPr>
                <w:rFonts w:eastAsia="黑体"/>
                <w:sz w:val="24"/>
              </w:rPr>
              <w:sym w:font="Wingdings" w:char="F0A8"/>
            </w:r>
            <w:r w:rsidRPr="00344CBE">
              <w:rPr>
                <w:rFonts w:eastAsia="黑体" w:hint="eastAsia"/>
                <w:sz w:val="24"/>
              </w:rPr>
              <w:t xml:space="preserve"> </w:t>
            </w:r>
            <w:r w:rsidRPr="00344CBE">
              <w:rPr>
                <w:sz w:val="24"/>
              </w:rPr>
              <w:t>6</w:t>
            </w:r>
            <w:r w:rsidRPr="00344CBE">
              <w:rPr>
                <w:sz w:val="24"/>
              </w:rPr>
              <w:t>、由两个以上的经营者共同控制的合营企业，通过集中被其中一个或一个以上经营者控制。</w:t>
            </w:r>
          </w:p>
        </w:tc>
      </w:tr>
      <w:tr w:rsidR="0022190A" w:rsidRPr="00344CBE" w:rsidTr="00D31917">
        <w:tc>
          <w:tcPr>
            <w:tcW w:w="1809" w:type="dxa"/>
            <w:shd w:val="clear" w:color="auto" w:fill="D9D9D9"/>
          </w:tcPr>
          <w:p w:rsidR="0022190A" w:rsidRPr="00344CBE" w:rsidRDefault="0022190A" w:rsidP="00D31917">
            <w:pPr>
              <w:spacing w:line="500" w:lineRule="exact"/>
              <w:rPr>
                <w:b/>
                <w:sz w:val="24"/>
              </w:rPr>
            </w:pPr>
            <w:r w:rsidRPr="00344CBE">
              <w:rPr>
                <w:b/>
                <w:sz w:val="24"/>
              </w:rPr>
              <w:lastRenderedPageBreak/>
              <w:t>备注</w:t>
            </w:r>
          </w:p>
        </w:tc>
        <w:tc>
          <w:tcPr>
            <w:tcW w:w="6949" w:type="dxa"/>
            <w:gridSpan w:val="2"/>
          </w:tcPr>
          <w:p w:rsidR="0022190A" w:rsidRPr="00344CBE" w:rsidRDefault="0022190A" w:rsidP="00D31917">
            <w:pPr>
              <w:spacing w:line="500" w:lineRule="exact"/>
              <w:rPr>
                <w:sz w:val="24"/>
              </w:rPr>
            </w:pPr>
            <w:r w:rsidRPr="00344CBE">
              <w:rPr>
                <w:sz w:val="24"/>
              </w:rPr>
              <w:t>1</w:t>
            </w:r>
            <w:r w:rsidRPr="00344CBE">
              <w:rPr>
                <w:sz w:val="24"/>
              </w:rPr>
              <w:t>、本次交易所涉的相关市场为（</w:t>
            </w:r>
            <w:r w:rsidRPr="00344CBE">
              <w:rPr>
                <w:sz w:val="24"/>
              </w:rPr>
              <w:t>1</w:t>
            </w:r>
            <w:r w:rsidRPr="00344CBE">
              <w:rPr>
                <w:sz w:val="24"/>
              </w:rPr>
              <w:t>）中国</w:t>
            </w:r>
            <w:r>
              <w:rPr>
                <w:rFonts w:hint="eastAsia"/>
                <w:sz w:val="24"/>
              </w:rPr>
              <w:t>黄金首饰</w:t>
            </w:r>
            <w:r w:rsidRPr="00344CBE">
              <w:rPr>
                <w:rFonts w:hint="eastAsia"/>
                <w:sz w:val="24"/>
              </w:rPr>
              <w:t>批发</w:t>
            </w:r>
            <w:r w:rsidRPr="00344CBE">
              <w:rPr>
                <w:sz w:val="24"/>
              </w:rPr>
              <w:t>市场；</w:t>
            </w:r>
            <w:r>
              <w:rPr>
                <w:rFonts w:hint="eastAsia"/>
                <w:sz w:val="24"/>
              </w:rPr>
              <w:t>（</w:t>
            </w:r>
            <w:r>
              <w:rPr>
                <w:rFonts w:hint="eastAsia"/>
                <w:sz w:val="24"/>
              </w:rPr>
              <w:t>2</w:t>
            </w:r>
            <w:r>
              <w:rPr>
                <w:rFonts w:hint="eastAsia"/>
                <w:sz w:val="24"/>
              </w:rPr>
              <w:t>）中国</w:t>
            </w:r>
            <w:r>
              <w:rPr>
                <w:rFonts w:hint="eastAsia"/>
                <w:sz w:val="24"/>
              </w:rPr>
              <w:t>K</w:t>
            </w:r>
            <w:r>
              <w:rPr>
                <w:rFonts w:hint="eastAsia"/>
                <w:sz w:val="24"/>
              </w:rPr>
              <w:t>金首饰批发市场；（</w:t>
            </w:r>
            <w:r>
              <w:rPr>
                <w:rFonts w:hint="eastAsia"/>
                <w:sz w:val="24"/>
              </w:rPr>
              <w:t>3</w:t>
            </w:r>
            <w:r>
              <w:rPr>
                <w:rFonts w:hint="eastAsia"/>
                <w:sz w:val="24"/>
              </w:rPr>
              <w:t>）中国银首饰批发市场；（</w:t>
            </w:r>
            <w:r>
              <w:rPr>
                <w:rFonts w:hint="eastAsia"/>
                <w:sz w:val="24"/>
              </w:rPr>
              <w:t>4</w:t>
            </w:r>
            <w:r>
              <w:rPr>
                <w:rFonts w:hint="eastAsia"/>
                <w:sz w:val="24"/>
              </w:rPr>
              <w:t>）中国镶嵌钻石首饰批发市场；（</w:t>
            </w:r>
            <w:r>
              <w:rPr>
                <w:rFonts w:hint="eastAsia"/>
                <w:sz w:val="24"/>
              </w:rPr>
              <w:t>5</w:t>
            </w:r>
            <w:r>
              <w:rPr>
                <w:rFonts w:hint="eastAsia"/>
                <w:sz w:val="24"/>
              </w:rPr>
              <w:t>）中国镶嵌翡翠玉石首饰批发市场；（</w:t>
            </w:r>
            <w:r>
              <w:rPr>
                <w:rFonts w:hint="eastAsia"/>
                <w:sz w:val="24"/>
              </w:rPr>
              <w:t>6</w:t>
            </w:r>
            <w:r>
              <w:rPr>
                <w:rFonts w:hint="eastAsia"/>
                <w:sz w:val="24"/>
              </w:rPr>
              <w:t>）中国翡翠玉石首饰批发市场；</w:t>
            </w:r>
            <w:r w:rsidRPr="00344CBE">
              <w:rPr>
                <w:sz w:val="24"/>
              </w:rPr>
              <w:t>（</w:t>
            </w:r>
            <w:r>
              <w:rPr>
                <w:rFonts w:hint="eastAsia"/>
                <w:sz w:val="24"/>
              </w:rPr>
              <w:t>7</w:t>
            </w:r>
            <w:r w:rsidRPr="00344CBE">
              <w:rPr>
                <w:sz w:val="24"/>
              </w:rPr>
              <w:t>）中国投资金条</w:t>
            </w:r>
            <w:r w:rsidRPr="00344CBE">
              <w:rPr>
                <w:rFonts w:hint="eastAsia"/>
                <w:sz w:val="24"/>
              </w:rPr>
              <w:t>批发</w:t>
            </w:r>
            <w:r w:rsidRPr="00344CBE">
              <w:rPr>
                <w:sz w:val="24"/>
              </w:rPr>
              <w:t>市场。</w:t>
            </w:r>
          </w:p>
          <w:p w:rsidR="0022190A" w:rsidRDefault="0022190A" w:rsidP="00D31917">
            <w:pPr>
              <w:spacing w:line="500" w:lineRule="exact"/>
              <w:rPr>
                <w:sz w:val="24"/>
              </w:rPr>
            </w:pPr>
            <w:r w:rsidRPr="00344CBE">
              <w:rPr>
                <w:sz w:val="24"/>
              </w:rPr>
              <w:t>2</w:t>
            </w:r>
            <w:r w:rsidRPr="00344CBE">
              <w:rPr>
                <w:sz w:val="24"/>
              </w:rPr>
              <w:t>、（</w:t>
            </w:r>
            <w:r w:rsidRPr="00344CBE">
              <w:rPr>
                <w:sz w:val="24"/>
              </w:rPr>
              <w:t>1</w:t>
            </w:r>
            <w:r w:rsidRPr="00344CBE">
              <w:rPr>
                <w:sz w:val="24"/>
              </w:rPr>
              <w:t>）中国</w:t>
            </w:r>
            <w:r>
              <w:rPr>
                <w:rFonts w:hint="eastAsia"/>
                <w:sz w:val="24"/>
              </w:rPr>
              <w:t>黄金</w:t>
            </w:r>
            <w:r w:rsidRPr="00344CBE">
              <w:rPr>
                <w:sz w:val="24"/>
              </w:rPr>
              <w:t>首饰</w:t>
            </w:r>
            <w:r w:rsidRPr="00344CBE">
              <w:rPr>
                <w:rFonts w:hint="eastAsia"/>
                <w:sz w:val="24"/>
              </w:rPr>
              <w:t>批发</w:t>
            </w:r>
            <w:r w:rsidRPr="00344CBE">
              <w:rPr>
                <w:sz w:val="24"/>
              </w:rPr>
              <w:t>市场：</w:t>
            </w:r>
          </w:p>
          <w:p w:rsidR="0022190A" w:rsidRDefault="0022190A" w:rsidP="0022190A">
            <w:pPr>
              <w:numPr>
                <w:ilvl w:val="0"/>
                <w:numId w:val="1"/>
              </w:numPr>
              <w:spacing w:line="500" w:lineRule="exact"/>
              <w:rPr>
                <w:sz w:val="24"/>
              </w:rPr>
            </w:pPr>
            <w:r>
              <w:rPr>
                <w:sz w:val="24"/>
              </w:rPr>
              <w:t>北京金一文化发展股份有限公司的市场份额</w:t>
            </w:r>
            <w:r>
              <w:rPr>
                <w:rFonts w:hint="eastAsia"/>
                <w:sz w:val="24"/>
              </w:rPr>
              <w:t>：不足</w:t>
            </w:r>
            <w:r>
              <w:rPr>
                <w:rFonts w:hint="eastAsia"/>
                <w:sz w:val="24"/>
              </w:rPr>
              <w:t>2%</w:t>
            </w:r>
            <w:r>
              <w:rPr>
                <w:rFonts w:hint="eastAsia"/>
                <w:sz w:val="24"/>
              </w:rPr>
              <w:t>；</w:t>
            </w:r>
          </w:p>
          <w:p w:rsidR="0022190A" w:rsidRDefault="0022190A" w:rsidP="0022190A">
            <w:pPr>
              <w:numPr>
                <w:ilvl w:val="0"/>
                <w:numId w:val="1"/>
              </w:numPr>
              <w:spacing w:line="500" w:lineRule="exact"/>
              <w:rPr>
                <w:sz w:val="24"/>
              </w:rPr>
            </w:pPr>
            <w:r w:rsidRPr="00AC4929">
              <w:rPr>
                <w:rFonts w:hint="eastAsia"/>
                <w:sz w:val="24"/>
              </w:rPr>
              <w:t>深圳市金艺珠宝有限公司</w:t>
            </w:r>
            <w:r w:rsidRPr="00344CBE">
              <w:rPr>
                <w:rFonts w:hint="eastAsia"/>
                <w:sz w:val="24"/>
              </w:rPr>
              <w:t>的市场份额</w:t>
            </w:r>
            <w:r>
              <w:rPr>
                <w:rFonts w:hint="eastAsia"/>
                <w:sz w:val="24"/>
              </w:rPr>
              <w:t>：不足</w:t>
            </w:r>
            <w:r>
              <w:rPr>
                <w:rFonts w:hint="eastAsia"/>
                <w:sz w:val="24"/>
              </w:rPr>
              <w:t>2%</w:t>
            </w:r>
            <w:r>
              <w:rPr>
                <w:rFonts w:hint="eastAsia"/>
                <w:sz w:val="24"/>
              </w:rPr>
              <w:t>；</w:t>
            </w:r>
          </w:p>
          <w:p w:rsidR="0022190A" w:rsidRDefault="0022190A" w:rsidP="00D31917">
            <w:pPr>
              <w:spacing w:line="500" w:lineRule="exact"/>
              <w:rPr>
                <w:sz w:val="24"/>
              </w:rPr>
            </w:pPr>
            <w:r>
              <w:rPr>
                <w:rFonts w:hint="eastAsia"/>
                <w:sz w:val="24"/>
              </w:rPr>
              <w:t>（</w:t>
            </w:r>
            <w:r>
              <w:rPr>
                <w:rFonts w:hint="eastAsia"/>
                <w:sz w:val="24"/>
              </w:rPr>
              <w:t>2</w:t>
            </w:r>
            <w:r>
              <w:rPr>
                <w:rFonts w:hint="eastAsia"/>
                <w:sz w:val="24"/>
              </w:rPr>
              <w:t>）中国</w:t>
            </w:r>
            <w:r>
              <w:rPr>
                <w:rFonts w:hint="eastAsia"/>
                <w:sz w:val="24"/>
              </w:rPr>
              <w:t>K</w:t>
            </w:r>
            <w:r>
              <w:rPr>
                <w:rFonts w:hint="eastAsia"/>
                <w:sz w:val="24"/>
              </w:rPr>
              <w:t>金首饰批发市场：</w:t>
            </w:r>
          </w:p>
          <w:p w:rsidR="0022190A" w:rsidRDefault="0022190A" w:rsidP="0022190A">
            <w:pPr>
              <w:numPr>
                <w:ilvl w:val="0"/>
                <w:numId w:val="1"/>
              </w:numPr>
              <w:spacing w:line="500" w:lineRule="exact"/>
              <w:rPr>
                <w:sz w:val="24"/>
              </w:rPr>
            </w:pPr>
            <w:r>
              <w:rPr>
                <w:sz w:val="24"/>
              </w:rPr>
              <w:t>北京金一文化发展股份有限公司的市场份额</w:t>
            </w:r>
            <w:r>
              <w:rPr>
                <w:rFonts w:hint="eastAsia"/>
                <w:sz w:val="24"/>
              </w:rPr>
              <w:t>：不足</w:t>
            </w:r>
            <w:r>
              <w:rPr>
                <w:rFonts w:hint="eastAsia"/>
                <w:sz w:val="24"/>
              </w:rPr>
              <w:t>2%</w:t>
            </w:r>
            <w:r>
              <w:rPr>
                <w:rFonts w:hint="eastAsia"/>
                <w:sz w:val="24"/>
              </w:rPr>
              <w:t>；</w:t>
            </w:r>
          </w:p>
          <w:p w:rsidR="0022190A" w:rsidRDefault="0022190A" w:rsidP="0022190A">
            <w:pPr>
              <w:numPr>
                <w:ilvl w:val="0"/>
                <w:numId w:val="1"/>
              </w:numPr>
              <w:spacing w:line="500" w:lineRule="exact"/>
              <w:rPr>
                <w:sz w:val="24"/>
              </w:rPr>
            </w:pPr>
            <w:r w:rsidRPr="00AC4929">
              <w:rPr>
                <w:rFonts w:hint="eastAsia"/>
                <w:sz w:val="24"/>
              </w:rPr>
              <w:t>深圳市金艺珠宝有限公司</w:t>
            </w:r>
            <w:r w:rsidRPr="00344CBE">
              <w:rPr>
                <w:rFonts w:hint="eastAsia"/>
                <w:sz w:val="24"/>
              </w:rPr>
              <w:t>的市场份额</w:t>
            </w:r>
            <w:r>
              <w:rPr>
                <w:rFonts w:hint="eastAsia"/>
                <w:sz w:val="24"/>
              </w:rPr>
              <w:t>：不足</w:t>
            </w:r>
            <w:r>
              <w:rPr>
                <w:rFonts w:hint="eastAsia"/>
                <w:sz w:val="24"/>
              </w:rPr>
              <w:t>2%</w:t>
            </w:r>
            <w:r>
              <w:rPr>
                <w:rFonts w:hint="eastAsia"/>
                <w:sz w:val="24"/>
              </w:rPr>
              <w:t>；</w:t>
            </w:r>
          </w:p>
          <w:p w:rsidR="0022190A" w:rsidRDefault="0022190A" w:rsidP="00D31917">
            <w:pPr>
              <w:spacing w:line="500" w:lineRule="exact"/>
              <w:rPr>
                <w:sz w:val="24"/>
              </w:rPr>
            </w:pPr>
            <w:r>
              <w:rPr>
                <w:rFonts w:hint="eastAsia"/>
                <w:sz w:val="24"/>
              </w:rPr>
              <w:t>（</w:t>
            </w:r>
            <w:r>
              <w:rPr>
                <w:rFonts w:hint="eastAsia"/>
                <w:sz w:val="24"/>
              </w:rPr>
              <w:t>3</w:t>
            </w:r>
            <w:r>
              <w:rPr>
                <w:rFonts w:hint="eastAsia"/>
                <w:sz w:val="24"/>
              </w:rPr>
              <w:t>）中国银首饰批发市场：</w:t>
            </w:r>
          </w:p>
          <w:p w:rsidR="0022190A" w:rsidRDefault="0022190A" w:rsidP="0022190A">
            <w:pPr>
              <w:numPr>
                <w:ilvl w:val="0"/>
                <w:numId w:val="1"/>
              </w:numPr>
              <w:spacing w:line="500" w:lineRule="exact"/>
              <w:rPr>
                <w:sz w:val="24"/>
              </w:rPr>
            </w:pPr>
            <w:r>
              <w:rPr>
                <w:sz w:val="24"/>
              </w:rPr>
              <w:t>北京金一文化发展股份有限公司的市场份额</w:t>
            </w:r>
            <w:r>
              <w:rPr>
                <w:rFonts w:hint="eastAsia"/>
                <w:sz w:val="24"/>
              </w:rPr>
              <w:t>：不足</w:t>
            </w:r>
            <w:r>
              <w:rPr>
                <w:rFonts w:hint="eastAsia"/>
                <w:sz w:val="24"/>
              </w:rPr>
              <w:t>2%</w:t>
            </w:r>
            <w:r>
              <w:rPr>
                <w:rFonts w:hint="eastAsia"/>
                <w:sz w:val="24"/>
              </w:rPr>
              <w:t>；</w:t>
            </w:r>
          </w:p>
          <w:p w:rsidR="0022190A" w:rsidRDefault="0022190A" w:rsidP="0022190A">
            <w:pPr>
              <w:numPr>
                <w:ilvl w:val="0"/>
                <w:numId w:val="1"/>
              </w:numPr>
              <w:spacing w:line="500" w:lineRule="exact"/>
              <w:rPr>
                <w:sz w:val="24"/>
              </w:rPr>
            </w:pPr>
            <w:r w:rsidRPr="00AC4929">
              <w:rPr>
                <w:rFonts w:hint="eastAsia"/>
                <w:sz w:val="24"/>
              </w:rPr>
              <w:t>深圳市金艺珠宝有限公司</w:t>
            </w:r>
            <w:r w:rsidRPr="00344CBE">
              <w:rPr>
                <w:rFonts w:hint="eastAsia"/>
                <w:sz w:val="24"/>
              </w:rPr>
              <w:t>的市场份额</w:t>
            </w:r>
            <w:r>
              <w:rPr>
                <w:rFonts w:hint="eastAsia"/>
                <w:sz w:val="24"/>
              </w:rPr>
              <w:t>：不足</w:t>
            </w:r>
            <w:r>
              <w:rPr>
                <w:rFonts w:hint="eastAsia"/>
                <w:sz w:val="24"/>
              </w:rPr>
              <w:t>2%</w:t>
            </w:r>
            <w:r>
              <w:rPr>
                <w:rFonts w:hint="eastAsia"/>
                <w:sz w:val="24"/>
              </w:rPr>
              <w:t>；</w:t>
            </w:r>
          </w:p>
          <w:p w:rsidR="0022190A" w:rsidRDefault="0022190A" w:rsidP="00D31917">
            <w:pPr>
              <w:spacing w:line="500" w:lineRule="exact"/>
              <w:rPr>
                <w:sz w:val="24"/>
              </w:rPr>
            </w:pPr>
            <w:r>
              <w:rPr>
                <w:rFonts w:hint="eastAsia"/>
                <w:sz w:val="24"/>
              </w:rPr>
              <w:t>（</w:t>
            </w:r>
            <w:r>
              <w:rPr>
                <w:rFonts w:hint="eastAsia"/>
                <w:sz w:val="24"/>
              </w:rPr>
              <w:t>4</w:t>
            </w:r>
            <w:r>
              <w:rPr>
                <w:rFonts w:hint="eastAsia"/>
                <w:sz w:val="24"/>
              </w:rPr>
              <w:t>）中国镶嵌钻石首饰批发市场：</w:t>
            </w:r>
          </w:p>
          <w:p w:rsidR="0022190A" w:rsidRDefault="0022190A" w:rsidP="0022190A">
            <w:pPr>
              <w:numPr>
                <w:ilvl w:val="0"/>
                <w:numId w:val="1"/>
              </w:numPr>
              <w:spacing w:line="500" w:lineRule="exact"/>
              <w:rPr>
                <w:sz w:val="24"/>
              </w:rPr>
            </w:pPr>
            <w:r>
              <w:rPr>
                <w:sz w:val="24"/>
              </w:rPr>
              <w:t>北京金一文化发展股份有限公司的市场份额</w:t>
            </w:r>
            <w:r>
              <w:rPr>
                <w:rFonts w:hint="eastAsia"/>
                <w:sz w:val="24"/>
              </w:rPr>
              <w:t>：不足</w:t>
            </w:r>
            <w:r>
              <w:rPr>
                <w:rFonts w:hint="eastAsia"/>
                <w:sz w:val="24"/>
              </w:rPr>
              <w:t>2%</w:t>
            </w:r>
            <w:r>
              <w:rPr>
                <w:rFonts w:hint="eastAsia"/>
                <w:sz w:val="24"/>
              </w:rPr>
              <w:t>；</w:t>
            </w:r>
          </w:p>
          <w:p w:rsidR="0022190A" w:rsidRDefault="0022190A" w:rsidP="0022190A">
            <w:pPr>
              <w:numPr>
                <w:ilvl w:val="0"/>
                <w:numId w:val="1"/>
              </w:numPr>
              <w:spacing w:line="500" w:lineRule="exact"/>
              <w:rPr>
                <w:sz w:val="24"/>
              </w:rPr>
            </w:pPr>
            <w:r w:rsidRPr="00AC4929">
              <w:rPr>
                <w:rFonts w:hint="eastAsia"/>
                <w:sz w:val="24"/>
              </w:rPr>
              <w:t>深圳市金艺珠宝有限公司</w:t>
            </w:r>
            <w:r w:rsidRPr="00344CBE">
              <w:rPr>
                <w:rFonts w:hint="eastAsia"/>
                <w:sz w:val="24"/>
              </w:rPr>
              <w:t>的市场份额</w:t>
            </w:r>
            <w:r>
              <w:rPr>
                <w:rFonts w:hint="eastAsia"/>
                <w:sz w:val="24"/>
              </w:rPr>
              <w:t>：不足</w:t>
            </w:r>
            <w:r>
              <w:rPr>
                <w:rFonts w:hint="eastAsia"/>
                <w:sz w:val="24"/>
              </w:rPr>
              <w:t>2%</w:t>
            </w:r>
            <w:r>
              <w:rPr>
                <w:rFonts w:hint="eastAsia"/>
                <w:sz w:val="24"/>
              </w:rPr>
              <w:t>；</w:t>
            </w:r>
          </w:p>
          <w:p w:rsidR="0022190A" w:rsidRDefault="0022190A" w:rsidP="00D31917">
            <w:pPr>
              <w:spacing w:line="500" w:lineRule="exact"/>
              <w:rPr>
                <w:sz w:val="24"/>
              </w:rPr>
            </w:pPr>
            <w:r>
              <w:rPr>
                <w:rFonts w:hint="eastAsia"/>
                <w:sz w:val="24"/>
              </w:rPr>
              <w:t>（</w:t>
            </w:r>
            <w:r>
              <w:rPr>
                <w:rFonts w:hint="eastAsia"/>
                <w:sz w:val="24"/>
              </w:rPr>
              <w:t>5</w:t>
            </w:r>
            <w:r>
              <w:rPr>
                <w:rFonts w:hint="eastAsia"/>
                <w:sz w:val="24"/>
              </w:rPr>
              <w:t>）中国镶嵌翡翠玉石首饰批发市场：</w:t>
            </w:r>
          </w:p>
          <w:p w:rsidR="0022190A" w:rsidRDefault="0022190A" w:rsidP="0022190A">
            <w:pPr>
              <w:numPr>
                <w:ilvl w:val="0"/>
                <w:numId w:val="1"/>
              </w:numPr>
              <w:spacing w:line="500" w:lineRule="exact"/>
              <w:rPr>
                <w:sz w:val="24"/>
              </w:rPr>
            </w:pPr>
            <w:r>
              <w:rPr>
                <w:sz w:val="24"/>
              </w:rPr>
              <w:t>北京金一文化发展股份有限公司的市场份额</w:t>
            </w:r>
            <w:r>
              <w:rPr>
                <w:rFonts w:hint="eastAsia"/>
                <w:sz w:val="24"/>
              </w:rPr>
              <w:t>：不足</w:t>
            </w:r>
            <w:r>
              <w:rPr>
                <w:rFonts w:hint="eastAsia"/>
                <w:sz w:val="24"/>
              </w:rPr>
              <w:t>2%</w:t>
            </w:r>
            <w:r>
              <w:rPr>
                <w:rFonts w:hint="eastAsia"/>
                <w:sz w:val="24"/>
              </w:rPr>
              <w:t>；</w:t>
            </w:r>
          </w:p>
          <w:p w:rsidR="0022190A" w:rsidRPr="006D708F" w:rsidRDefault="0022190A" w:rsidP="0022190A">
            <w:pPr>
              <w:numPr>
                <w:ilvl w:val="0"/>
                <w:numId w:val="1"/>
              </w:numPr>
              <w:spacing w:line="500" w:lineRule="exact"/>
              <w:rPr>
                <w:sz w:val="24"/>
              </w:rPr>
            </w:pPr>
            <w:r w:rsidRPr="00AC4929">
              <w:rPr>
                <w:rFonts w:hint="eastAsia"/>
                <w:sz w:val="24"/>
              </w:rPr>
              <w:t>深圳市金艺珠宝有限公司</w:t>
            </w:r>
            <w:r w:rsidRPr="00344CBE">
              <w:rPr>
                <w:rFonts w:hint="eastAsia"/>
                <w:sz w:val="24"/>
              </w:rPr>
              <w:t>的市场份额</w:t>
            </w:r>
            <w:r>
              <w:rPr>
                <w:rFonts w:hint="eastAsia"/>
                <w:sz w:val="24"/>
              </w:rPr>
              <w:t>：不足</w:t>
            </w:r>
            <w:r>
              <w:rPr>
                <w:rFonts w:hint="eastAsia"/>
                <w:sz w:val="24"/>
              </w:rPr>
              <w:t>2%</w:t>
            </w:r>
            <w:r>
              <w:rPr>
                <w:rFonts w:hint="eastAsia"/>
                <w:sz w:val="24"/>
              </w:rPr>
              <w:t>；</w:t>
            </w:r>
          </w:p>
          <w:p w:rsidR="0022190A" w:rsidRDefault="0022190A" w:rsidP="00D31917">
            <w:pPr>
              <w:spacing w:line="500" w:lineRule="exact"/>
              <w:rPr>
                <w:sz w:val="24"/>
              </w:rPr>
            </w:pPr>
            <w:r>
              <w:rPr>
                <w:rFonts w:hint="eastAsia"/>
                <w:sz w:val="24"/>
              </w:rPr>
              <w:t>（</w:t>
            </w:r>
            <w:r>
              <w:rPr>
                <w:rFonts w:hint="eastAsia"/>
                <w:sz w:val="24"/>
              </w:rPr>
              <w:t>6</w:t>
            </w:r>
            <w:r>
              <w:rPr>
                <w:rFonts w:hint="eastAsia"/>
                <w:sz w:val="24"/>
              </w:rPr>
              <w:t>）中国翡翠玉石首饰批发市场：</w:t>
            </w:r>
          </w:p>
          <w:p w:rsidR="0022190A" w:rsidRDefault="0022190A" w:rsidP="0022190A">
            <w:pPr>
              <w:numPr>
                <w:ilvl w:val="0"/>
                <w:numId w:val="1"/>
              </w:numPr>
              <w:spacing w:line="500" w:lineRule="exact"/>
              <w:rPr>
                <w:sz w:val="24"/>
              </w:rPr>
            </w:pPr>
            <w:r>
              <w:rPr>
                <w:sz w:val="24"/>
              </w:rPr>
              <w:t>北京金一文化发展股份有限公司的市场份额</w:t>
            </w:r>
            <w:r>
              <w:rPr>
                <w:rFonts w:hint="eastAsia"/>
                <w:sz w:val="24"/>
              </w:rPr>
              <w:t>：不足</w:t>
            </w:r>
            <w:r>
              <w:rPr>
                <w:rFonts w:hint="eastAsia"/>
                <w:sz w:val="24"/>
              </w:rPr>
              <w:t>2%</w:t>
            </w:r>
            <w:r>
              <w:rPr>
                <w:rFonts w:hint="eastAsia"/>
                <w:sz w:val="24"/>
              </w:rPr>
              <w:t>；</w:t>
            </w:r>
          </w:p>
          <w:p w:rsidR="0022190A" w:rsidRDefault="0022190A" w:rsidP="0022190A">
            <w:pPr>
              <w:numPr>
                <w:ilvl w:val="0"/>
                <w:numId w:val="1"/>
              </w:numPr>
              <w:spacing w:line="500" w:lineRule="exact"/>
              <w:rPr>
                <w:sz w:val="24"/>
              </w:rPr>
            </w:pPr>
            <w:r w:rsidRPr="00AC4929">
              <w:rPr>
                <w:rFonts w:hint="eastAsia"/>
                <w:sz w:val="24"/>
              </w:rPr>
              <w:t>深圳市金艺珠宝有限公司</w:t>
            </w:r>
            <w:r w:rsidRPr="00344CBE">
              <w:rPr>
                <w:rFonts w:hint="eastAsia"/>
                <w:sz w:val="24"/>
              </w:rPr>
              <w:t>的市场份额</w:t>
            </w:r>
            <w:r>
              <w:rPr>
                <w:rFonts w:hint="eastAsia"/>
                <w:sz w:val="24"/>
              </w:rPr>
              <w:t>：不足</w:t>
            </w:r>
            <w:r>
              <w:rPr>
                <w:rFonts w:hint="eastAsia"/>
                <w:sz w:val="24"/>
              </w:rPr>
              <w:t>2%</w:t>
            </w:r>
            <w:r>
              <w:rPr>
                <w:rFonts w:hint="eastAsia"/>
                <w:sz w:val="24"/>
              </w:rPr>
              <w:t>；</w:t>
            </w:r>
          </w:p>
          <w:p w:rsidR="0022190A" w:rsidRDefault="0022190A" w:rsidP="00D31917">
            <w:pPr>
              <w:spacing w:line="500" w:lineRule="exact"/>
              <w:rPr>
                <w:sz w:val="24"/>
              </w:rPr>
            </w:pPr>
            <w:r w:rsidRPr="00344CBE">
              <w:rPr>
                <w:sz w:val="24"/>
              </w:rPr>
              <w:t>（</w:t>
            </w:r>
            <w:r>
              <w:rPr>
                <w:rFonts w:hint="eastAsia"/>
                <w:sz w:val="24"/>
              </w:rPr>
              <w:t>7</w:t>
            </w:r>
            <w:r w:rsidRPr="00344CBE">
              <w:rPr>
                <w:sz w:val="24"/>
              </w:rPr>
              <w:t>）中国投资金条</w:t>
            </w:r>
            <w:r w:rsidRPr="00344CBE">
              <w:rPr>
                <w:rFonts w:hint="eastAsia"/>
                <w:sz w:val="24"/>
              </w:rPr>
              <w:t>批发</w:t>
            </w:r>
            <w:r w:rsidRPr="00344CBE">
              <w:rPr>
                <w:sz w:val="24"/>
              </w:rPr>
              <w:t>市场：</w:t>
            </w:r>
          </w:p>
          <w:p w:rsidR="0022190A" w:rsidRDefault="0022190A" w:rsidP="0022190A">
            <w:pPr>
              <w:numPr>
                <w:ilvl w:val="0"/>
                <w:numId w:val="1"/>
              </w:numPr>
              <w:spacing w:line="500" w:lineRule="exact"/>
              <w:rPr>
                <w:sz w:val="24"/>
              </w:rPr>
            </w:pPr>
            <w:r w:rsidRPr="00344CBE">
              <w:rPr>
                <w:sz w:val="24"/>
              </w:rPr>
              <w:t>北京金一文化发展股份有限公司的市场份额</w:t>
            </w:r>
            <w:r>
              <w:rPr>
                <w:rFonts w:hint="eastAsia"/>
                <w:sz w:val="24"/>
              </w:rPr>
              <w:t>：不足</w:t>
            </w:r>
            <w:r>
              <w:rPr>
                <w:rFonts w:hint="eastAsia"/>
                <w:sz w:val="24"/>
              </w:rPr>
              <w:t>2</w:t>
            </w:r>
            <w:r w:rsidRPr="00344CBE">
              <w:rPr>
                <w:sz w:val="24"/>
              </w:rPr>
              <w:t>%</w:t>
            </w:r>
            <w:r>
              <w:rPr>
                <w:rFonts w:hint="eastAsia"/>
                <w:sz w:val="24"/>
              </w:rPr>
              <w:t>；</w:t>
            </w:r>
          </w:p>
          <w:p w:rsidR="0022190A" w:rsidRPr="00D2163D" w:rsidRDefault="0022190A" w:rsidP="0022190A">
            <w:pPr>
              <w:numPr>
                <w:ilvl w:val="0"/>
                <w:numId w:val="1"/>
              </w:numPr>
              <w:spacing w:line="500" w:lineRule="exact"/>
              <w:rPr>
                <w:sz w:val="24"/>
              </w:rPr>
            </w:pPr>
            <w:r w:rsidRPr="00AC4929">
              <w:rPr>
                <w:rFonts w:hint="eastAsia"/>
                <w:sz w:val="24"/>
              </w:rPr>
              <w:t>深圳市金艺珠宝有限公司</w:t>
            </w:r>
            <w:r w:rsidRPr="00344CBE">
              <w:rPr>
                <w:rFonts w:hint="eastAsia"/>
                <w:sz w:val="24"/>
              </w:rPr>
              <w:t>的市场份额</w:t>
            </w:r>
            <w:r>
              <w:rPr>
                <w:rFonts w:hint="eastAsia"/>
                <w:sz w:val="24"/>
              </w:rPr>
              <w:t>：不足</w:t>
            </w:r>
            <w:r>
              <w:rPr>
                <w:rFonts w:hint="eastAsia"/>
                <w:sz w:val="24"/>
              </w:rPr>
              <w:t>2%</w:t>
            </w:r>
            <w:r>
              <w:rPr>
                <w:rFonts w:hint="eastAsia"/>
                <w:sz w:val="24"/>
              </w:rPr>
              <w:t>；</w:t>
            </w:r>
          </w:p>
        </w:tc>
      </w:tr>
    </w:tbl>
    <w:p w:rsidR="0022190A" w:rsidRPr="005F4644" w:rsidRDefault="0022190A" w:rsidP="0022190A">
      <w:pPr>
        <w:widowControl/>
        <w:jc w:val="center"/>
        <w:rPr>
          <w:rFonts w:eastAsia="楷体"/>
          <w:b/>
          <w:sz w:val="24"/>
        </w:rPr>
      </w:pPr>
    </w:p>
    <w:p w:rsidR="00E45EAA" w:rsidRPr="0022190A" w:rsidRDefault="00E45EAA"/>
    <w:sectPr w:rsidR="00E45EAA" w:rsidRPr="0022190A" w:rsidSect="00B84606">
      <w:headerReference w:type="default" r:id="rId6"/>
      <w:footerReference w:type="default" r:id="rId7"/>
      <w:headerReference w:type="first" r:id="rId8"/>
      <w:footerReference w:type="first" r:id="rId9"/>
      <w:pgSz w:w="11906" w:h="16838"/>
      <w:pgMar w:top="1440" w:right="1800" w:bottom="1440" w:left="1800" w:header="851" w:footer="992" w:gutter="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E57" w:rsidRDefault="0022190A">
    <w:pPr>
      <w:pStyle w:val="a4"/>
      <w:jc w:val="center"/>
    </w:pPr>
  </w:p>
  <w:p w:rsidR="00335E57" w:rsidRDefault="0022190A">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716C" w:rsidRDefault="0022190A">
    <w:pPr>
      <w:pStyle w:val="a4"/>
      <w:jc w:val="center"/>
    </w:pPr>
  </w:p>
  <w:p w:rsidR="0057716C" w:rsidRDefault="0022190A">
    <w:pPr>
      <w:pStyle w:val="a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131D" w:rsidRPr="0084131D" w:rsidRDefault="0022190A" w:rsidP="0084131D">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131D" w:rsidRPr="004532E6" w:rsidRDefault="0022190A" w:rsidP="00C236EA">
    <w:pPr>
      <w:pStyle w:val="a3"/>
      <w:pBdr>
        <w:bottom w:val="single" w:sz="6"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90A"/>
    <w:rsid w:val="0022190A"/>
    <w:rsid w:val="00E45EAA"/>
    <w:rsid w:val="00F16A95"/>
    <w:rsid w:val="00F35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190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2190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2190A"/>
    <w:rPr>
      <w:rFonts w:ascii="Times New Roman" w:eastAsia="宋体" w:hAnsi="Times New Roman" w:cs="Times New Roman"/>
      <w:sz w:val="18"/>
      <w:szCs w:val="18"/>
    </w:rPr>
  </w:style>
  <w:style w:type="paragraph" w:styleId="a4">
    <w:name w:val="footer"/>
    <w:basedOn w:val="a"/>
    <w:link w:val="Char0"/>
    <w:uiPriority w:val="99"/>
    <w:unhideWhenUsed/>
    <w:rsid w:val="0022190A"/>
    <w:pPr>
      <w:tabs>
        <w:tab w:val="center" w:pos="4153"/>
        <w:tab w:val="right" w:pos="8306"/>
      </w:tabs>
      <w:snapToGrid w:val="0"/>
      <w:jc w:val="left"/>
    </w:pPr>
    <w:rPr>
      <w:sz w:val="18"/>
      <w:szCs w:val="18"/>
    </w:rPr>
  </w:style>
  <w:style w:type="character" w:customStyle="1" w:styleId="Char0">
    <w:name w:val="页脚 Char"/>
    <w:basedOn w:val="a0"/>
    <w:link w:val="a4"/>
    <w:uiPriority w:val="99"/>
    <w:rsid w:val="0022190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190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2190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2190A"/>
    <w:rPr>
      <w:rFonts w:ascii="Times New Roman" w:eastAsia="宋体" w:hAnsi="Times New Roman" w:cs="Times New Roman"/>
      <w:sz w:val="18"/>
      <w:szCs w:val="18"/>
    </w:rPr>
  </w:style>
  <w:style w:type="paragraph" w:styleId="a4">
    <w:name w:val="footer"/>
    <w:basedOn w:val="a"/>
    <w:link w:val="Char0"/>
    <w:uiPriority w:val="99"/>
    <w:unhideWhenUsed/>
    <w:rsid w:val="0022190A"/>
    <w:pPr>
      <w:tabs>
        <w:tab w:val="center" w:pos="4153"/>
        <w:tab w:val="right" w:pos="8306"/>
      </w:tabs>
      <w:snapToGrid w:val="0"/>
      <w:jc w:val="left"/>
    </w:pPr>
    <w:rPr>
      <w:sz w:val="18"/>
      <w:szCs w:val="18"/>
    </w:rPr>
  </w:style>
  <w:style w:type="character" w:customStyle="1" w:styleId="Char0">
    <w:name w:val="页脚 Char"/>
    <w:basedOn w:val="a0"/>
    <w:link w:val="a4"/>
    <w:uiPriority w:val="99"/>
    <w:rsid w:val="0022190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microsoft.com/office/2007/relationships/stylesWithEffects" Target="stylesWithEffect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XUE, Yi /ZL</dc:creator>
  <cp:lastModifiedBy>XUE, Yi /ZL</cp:lastModifiedBy>
  <cp:revision>1</cp:revision>
  <dcterms:created xsi:type="dcterms:W3CDTF">2017-05-18T04:15:00Z</dcterms:created>
  <dcterms:modified xsi:type="dcterms:W3CDTF">2017-05-18T04:17:00Z</dcterms:modified>
</cp:coreProperties>
</file>