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B67B3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094095" w:rsidRPr="002F2D60" w:rsidTr="009F5E23">
        <w:trPr>
          <w:jc w:val="center"/>
        </w:trPr>
        <w:tc>
          <w:tcPr>
            <w:tcW w:w="1809" w:type="dxa"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040F0" w:rsidRDefault="007D20AB" w:rsidP="004A54D6">
            <w:pPr>
              <w:spacing w:line="500" w:lineRule="exact"/>
              <w:rPr>
                <w:rFonts w:ascii="宋体" w:eastAsia="仿宋_GB2312" w:hAnsi="宋体"/>
                <w:sz w:val="24"/>
                <w:szCs w:val="24"/>
              </w:rPr>
            </w:pPr>
            <w:r>
              <w:rPr>
                <w:rFonts w:ascii="宋体" w:eastAsia="仿宋_GB2312" w:hAnsi="宋体" w:hint="eastAsia"/>
                <w:sz w:val="24"/>
                <w:szCs w:val="24"/>
              </w:rPr>
              <w:t>中国国投高新产业投资有限公司收购神州高铁技术股份有限公司</w:t>
            </w:r>
            <w:r>
              <w:rPr>
                <w:rFonts w:ascii="宋体" w:eastAsia="仿宋_GB2312" w:hAnsi="宋体"/>
                <w:sz w:val="24"/>
                <w:szCs w:val="24"/>
              </w:rPr>
              <w:t>股权案</w:t>
            </w:r>
          </w:p>
        </w:tc>
      </w:tr>
      <w:tr w:rsidR="008E7FD7" w:rsidRPr="002F2D60" w:rsidTr="009F5E23">
        <w:trPr>
          <w:trHeight w:val="993"/>
          <w:jc w:val="center"/>
        </w:trPr>
        <w:tc>
          <w:tcPr>
            <w:tcW w:w="1809" w:type="dxa"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8E7FD7" w:rsidRPr="007040F0" w:rsidRDefault="00E9408A" w:rsidP="001B7B46">
            <w:pPr>
              <w:spacing w:line="500" w:lineRule="exact"/>
              <w:rPr>
                <w:rFonts w:ascii="宋体" w:eastAsia="仿宋_GB2312" w:hAnsi="宋体"/>
                <w:sz w:val="24"/>
                <w:szCs w:val="24"/>
              </w:rPr>
            </w:pPr>
            <w:r>
              <w:rPr>
                <w:rFonts w:ascii="宋体" w:eastAsia="仿宋_GB2312" w:hAnsi="宋体" w:hint="eastAsia"/>
                <w:sz w:val="24"/>
                <w:szCs w:val="24"/>
              </w:rPr>
              <w:t>中国国投高新产业投资有限公司</w:t>
            </w:r>
            <w:r>
              <w:rPr>
                <w:rFonts w:ascii="宋体" w:eastAsia="仿宋_GB2312" w:hAnsi="宋体"/>
                <w:sz w:val="24"/>
                <w:szCs w:val="24"/>
              </w:rPr>
              <w:t>（</w:t>
            </w:r>
            <w:r>
              <w:rPr>
                <w:rFonts w:ascii="宋体" w:eastAsia="仿宋_GB2312" w:hAnsi="宋体" w:hint="eastAsia"/>
                <w:sz w:val="24"/>
                <w:szCs w:val="24"/>
              </w:rPr>
              <w:t>“国投高新”</w:t>
            </w:r>
            <w:r>
              <w:rPr>
                <w:rFonts w:ascii="宋体" w:eastAsia="仿宋_GB2312" w:hAnsi="宋体"/>
                <w:sz w:val="24"/>
                <w:szCs w:val="24"/>
              </w:rPr>
              <w:t>）</w:t>
            </w:r>
            <w:r w:rsidR="008E7FD7">
              <w:rPr>
                <w:rFonts w:ascii="宋体" w:eastAsia="仿宋_GB2312" w:hAnsi="宋体" w:hint="eastAsia"/>
                <w:sz w:val="24"/>
                <w:szCs w:val="24"/>
              </w:rPr>
              <w:t>拟</w:t>
            </w:r>
            <w:r>
              <w:rPr>
                <w:rFonts w:ascii="宋体" w:eastAsia="仿宋_GB2312" w:hAnsi="宋体" w:hint="eastAsia"/>
                <w:sz w:val="24"/>
                <w:szCs w:val="24"/>
              </w:rPr>
              <w:t>通过要约</w:t>
            </w:r>
            <w:r>
              <w:rPr>
                <w:rFonts w:ascii="宋体" w:eastAsia="仿宋_GB2312" w:hAnsi="宋体"/>
                <w:sz w:val="24"/>
                <w:szCs w:val="24"/>
              </w:rPr>
              <w:t>收购的</w:t>
            </w:r>
            <w:r w:rsidR="008E7FD7">
              <w:rPr>
                <w:rFonts w:ascii="宋体" w:eastAsia="仿宋_GB2312" w:hAnsi="宋体"/>
                <w:sz w:val="24"/>
                <w:szCs w:val="24"/>
              </w:rPr>
              <w:t>方式</w:t>
            </w:r>
            <w:r w:rsidR="008E7FD7" w:rsidRPr="008E7FD7">
              <w:rPr>
                <w:rFonts w:ascii="宋体" w:eastAsia="仿宋_GB2312" w:hAnsi="宋体" w:hint="eastAsia"/>
                <w:sz w:val="24"/>
                <w:szCs w:val="24"/>
              </w:rPr>
              <w:t>收购</w:t>
            </w:r>
            <w:r>
              <w:rPr>
                <w:rFonts w:ascii="宋体" w:eastAsia="仿宋_GB2312" w:hAnsi="宋体" w:hint="eastAsia"/>
                <w:sz w:val="24"/>
                <w:szCs w:val="24"/>
              </w:rPr>
              <w:t>神州高铁技术股份有限公司（“神州高铁”）</w:t>
            </w:r>
            <w:r w:rsidR="008E7FD7">
              <w:rPr>
                <w:rFonts w:ascii="宋体" w:eastAsia="仿宋_GB2312" w:hAnsi="宋体" w:hint="eastAsia"/>
                <w:sz w:val="24"/>
                <w:szCs w:val="24"/>
              </w:rPr>
              <w:t>的</w:t>
            </w:r>
            <w:r w:rsidR="008E7FD7" w:rsidRPr="008E7FD7">
              <w:rPr>
                <w:rFonts w:ascii="宋体" w:eastAsia="仿宋_GB2312" w:hAnsi="宋体" w:hint="eastAsia"/>
                <w:sz w:val="24"/>
                <w:szCs w:val="24"/>
              </w:rPr>
              <w:t>股权</w:t>
            </w:r>
            <w:r w:rsidR="008E7FD7">
              <w:rPr>
                <w:rFonts w:ascii="宋体" w:eastAsia="仿宋_GB2312" w:hAnsi="宋体" w:hint="eastAsia"/>
                <w:sz w:val="24"/>
                <w:szCs w:val="24"/>
              </w:rPr>
              <w:t>，交易</w:t>
            </w:r>
            <w:r w:rsidR="008E7FD7">
              <w:rPr>
                <w:rFonts w:ascii="宋体" w:eastAsia="仿宋_GB2312" w:hAnsi="宋体"/>
                <w:sz w:val="24"/>
                <w:szCs w:val="24"/>
              </w:rPr>
              <w:t>完成后，</w:t>
            </w:r>
            <w:r>
              <w:rPr>
                <w:rFonts w:ascii="宋体" w:eastAsia="仿宋_GB2312" w:hAnsi="宋体" w:hint="eastAsia"/>
                <w:sz w:val="24"/>
                <w:szCs w:val="24"/>
              </w:rPr>
              <w:t>国投高新</w:t>
            </w:r>
            <w:r w:rsidR="00CE6165">
              <w:rPr>
                <w:rFonts w:ascii="宋体" w:eastAsia="仿宋_GB2312" w:hAnsi="宋体" w:hint="eastAsia"/>
                <w:sz w:val="24"/>
                <w:szCs w:val="24"/>
              </w:rPr>
              <w:t>预计</w:t>
            </w:r>
            <w:r>
              <w:rPr>
                <w:rFonts w:ascii="宋体" w:eastAsia="仿宋_GB2312" w:hAnsi="宋体" w:hint="eastAsia"/>
                <w:sz w:val="24"/>
                <w:szCs w:val="24"/>
              </w:rPr>
              <w:t>将</w:t>
            </w:r>
            <w:r>
              <w:rPr>
                <w:rFonts w:ascii="宋体" w:eastAsia="仿宋_GB2312" w:hAnsi="宋体"/>
                <w:sz w:val="24"/>
                <w:szCs w:val="24"/>
              </w:rPr>
              <w:t>持有</w:t>
            </w:r>
            <w:r w:rsidR="001755EA">
              <w:rPr>
                <w:rFonts w:ascii="宋体" w:eastAsia="仿宋_GB2312" w:hAnsi="宋体" w:hint="eastAsia"/>
                <w:sz w:val="24"/>
                <w:szCs w:val="24"/>
              </w:rPr>
              <w:t>神州高铁</w:t>
            </w:r>
            <w:r>
              <w:rPr>
                <w:rFonts w:ascii="宋体" w:eastAsia="仿宋_GB2312" w:hAnsi="宋体" w:hint="eastAsia"/>
                <w:sz w:val="24"/>
                <w:szCs w:val="24"/>
              </w:rPr>
              <w:t>13</w:t>
            </w:r>
            <w:r>
              <w:rPr>
                <w:rFonts w:ascii="宋体" w:eastAsia="仿宋_GB2312" w:hAnsi="宋体"/>
                <w:sz w:val="24"/>
                <w:szCs w:val="24"/>
              </w:rPr>
              <w:t>%</w:t>
            </w:r>
            <w:r w:rsidR="00CE6165">
              <w:rPr>
                <w:rFonts w:ascii="宋体" w:eastAsia="仿宋_GB2312" w:hAnsi="宋体" w:hint="eastAsia"/>
                <w:sz w:val="24"/>
                <w:szCs w:val="24"/>
              </w:rPr>
              <w:t>-</w:t>
            </w:r>
            <w:r>
              <w:rPr>
                <w:rFonts w:ascii="宋体" w:eastAsia="仿宋_GB2312" w:hAnsi="宋体" w:hint="eastAsia"/>
                <w:sz w:val="24"/>
                <w:szCs w:val="24"/>
              </w:rPr>
              <w:t>20</w:t>
            </w:r>
            <w:r>
              <w:rPr>
                <w:rFonts w:ascii="宋体" w:eastAsia="仿宋_GB2312" w:hAnsi="宋体"/>
                <w:sz w:val="24"/>
                <w:szCs w:val="24"/>
              </w:rPr>
              <w:t>%</w:t>
            </w:r>
            <w:r>
              <w:rPr>
                <w:rFonts w:ascii="宋体" w:eastAsia="仿宋_GB2312" w:hAnsi="宋体"/>
                <w:sz w:val="24"/>
                <w:szCs w:val="24"/>
              </w:rPr>
              <w:t>的股权</w:t>
            </w:r>
            <w:r w:rsidR="001B7B46">
              <w:rPr>
                <w:rFonts w:ascii="宋体" w:eastAsia="仿宋_GB2312" w:hAnsi="宋体" w:hint="eastAsia"/>
                <w:sz w:val="24"/>
                <w:szCs w:val="24"/>
              </w:rPr>
              <w:t>，</w:t>
            </w:r>
            <w:r w:rsidR="001B7B46">
              <w:rPr>
                <w:rFonts w:ascii="宋体" w:eastAsia="仿宋_GB2312" w:hAnsi="宋体"/>
                <w:sz w:val="24"/>
                <w:szCs w:val="24"/>
              </w:rPr>
              <w:t>并进一步取得神州高铁的单独控制权</w:t>
            </w:r>
            <w:r w:rsidR="008E7FD7">
              <w:rPr>
                <w:rFonts w:ascii="宋体" w:eastAsia="仿宋_GB2312" w:hAnsi="宋体"/>
                <w:sz w:val="24"/>
                <w:szCs w:val="24"/>
              </w:rPr>
              <w:t>。</w:t>
            </w:r>
          </w:p>
        </w:tc>
      </w:tr>
      <w:tr w:rsidR="008E7FD7" w:rsidRPr="002F2D60" w:rsidTr="009F5E23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588" w:type="dxa"/>
          </w:tcPr>
          <w:p w:rsidR="008E7FD7" w:rsidRPr="007040F0" w:rsidRDefault="008E7FD7" w:rsidP="00E9408A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1、</w:t>
            </w:r>
            <w:r w:rsidR="00E9408A">
              <w:rPr>
                <w:rFonts w:ascii="仿宋_GB2312" w:eastAsia="仿宋_GB2312" w:hAnsi="Times New Roman" w:hint="eastAsia"/>
                <w:sz w:val="24"/>
                <w:szCs w:val="24"/>
              </w:rPr>
              <w:t>国投高新</w:t>
            </w:r>
          </w:p>
        </w:tc>
        <w:tc>
          <w:tcPr>
            <w:tcW w:w="5361" w:type="dxa"/>
          </w:tcPr>
          <w:p w:rsidR="008E7FD7" w:rsidRPr="00E9408A" w:rsidRDefault="00E9408A" w:rsidP="008E7FD7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国投</w:t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lang w:val="zh-CN"/>
              </w:rPr>
              <w:t>高新是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国家开发投资集团有限公司</w:t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lang w:val="zh-CN"/>
              </w:rPr>
              <w:t>的全资子公司，</w:t>
            </w:r>
            <w:r w:rsidRPr="00E9408A"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主要从事控股直投业务和股权基金业务。</w:t>
            </w:r>
          </w:p>
        </w:tc>
      </w:tr>
      <w:tr w:rsidR="008E7FD7" w:rsidRPr="002F2D60" w:rsidTr="009F5E23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</w:tcPr>
          <w:p w:rsidR="008E7FD7" w:rsidRPr="007040F0" w:rsidRDefault="008E7FD7" w:rsidP="00E9408A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2、</w:t>
            </w:r>
            <w:r w:rsidR="00E9408A">
              <w:rPr>
                <w:rFonts w:ascii="仿宋_GB2312" w:eastAsia="仿宋_GB2312" w:hAnsi="Times New Roman" w:hint="eastAsia"/>
                <w:sz w:val="24"/>
                <w:szCs w:val="24"/>
              </w:rPr>
              <w:t>神州高铁</w:t>
            </w:r>
          </w:p>
        </w:tc>
        <w:tc>
          <w:tcPr>
            <w:tcW w:w="5361" w:type="dxa"/>
          </w:tcPr>
          <w:p w:rsidR="008E7FD7" w:rsidRPr="007040F0" w:rsidRDefault="00E9408A" w:rsidP="008E7FD7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神州高铁</w:t>
            </w:r>
            <w:r w:rsidRPr="007040F0"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是一家在深圳证券交易所上市的公司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，</w:t>
            </w:r>
            <w:r w:rsidRPr="00E9408A"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主要提供轨道交通运营检修维护的系统及装备，并以此为依托，从事轨道交通规划投资、线路营运及商业管理服务。</w:t>
            </w:r>
          </w:p>
        </w:tc>
      </w:tr>
      <w:tr w:rsidR="008E7FD7" w:rsidRPr="002F2D60" w:rsidTr="009F5E23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 w:rsidR="008E7FD7" w:rsidRPr="002F2D60" w:rsidTr="009F5E23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 w:rsidR="008E7FD7" w:rsidRPr="002F2D60" w:rsidTr="009F5E23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黑体" w:eastAsia="黑体" w:hint="eastAsia"/>
                <w:sz w:val="24"/>
                <w:szCs w:val="24"/>
              </w:rPr>
              <w:sym w:font="Wingdings" w:char="F0FE"/>
            </w: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8E7FD7" w:rsidRPr="002F2D60" w:rsidTr="009F5E23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8E7FD7" w:rsidRPr="002F2D60" w:rsidTr="009F5E23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8E7FD7" w:rsidRPr="002F2D60" w:rsidTr="009F5E23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8E7FD7" w:rsidRPr="002F2D60" w:rsidTr="009F5E23">
        <w:trPr>
          <w:jc w:val="center"/>
        </w:trPr>
        <w:tc>
          <w:tcPr>
            <w:tcW w:w="1809" w:type="dxa"/>
            <w:shd w:val="clear" w:color="auto" w:fill="D9D9D9"/>
          </w:tcPr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8E7FD7" w:rsidRDefault="008E7FD7" w:rsidP="008E7FD7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040F0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相关</w:t>
            </w:r>
            <w:r w:rsidR="00E9408A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产品</w:t>
            </w:r>
            <w:r w:rsidRPr="007040F0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市场</w:t>
            </w: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  <w:r w:rsidR="00E9408A" w:rsidRPr="00E9408A">
              <w:rPr>
                <w:rFonts w:ascii="Times New Roman" w:eastAsia="仿宋_GB2312" w:hAnsi="Times New Roman" w:hint="eastAsia"/>
                <w:sz w:val="24"/>
                <w:szCs w:val="24"/>
              </w:rPr>
              <w:t>超声波空心车轴探伤系统</w:t>
            </w:r>
            <w:r w:rsidR="00E9408A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t>超声波轮辋轮辐探伤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lastRenderedPageBreak/>
              <w:t>系统</w:t>
            </w:r>
            <w:r w:rsidR="001B7B46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E9408A">
              <w:rPr>
                <w:rFonts w:ascii="Times New Roman" w:eastAsia="仿宋_GB2312" w:hAnsi="Times New Roman" w:hint="eastAsia"/>
                <w:sz w:val="24"/>
                <w:szCs w:val="24"/>
              </w:rPr>
              <w:t>铁路货运安全监控系统、</w:t>
            </w:r>
            <w:r w:rsidR="00E9408A" w:rsidRPr="00E9408A">
              <w:rPr>
                <w:rFonts w:ascii="Times New Roman" w:eastAsia="仿宋_GB2312" w:hAnsi="Times New Roman" w:hint="eastAsia"/>
                <w:sz w:val="24"/>
                <w:szCs w:val="24"/>
              </w:rPr>
              <w:t>轨道交通地面信号系统</w:t>
            </w:r>
            <w:r w:rsidR="001B7B46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t>轨道交通车辆清洗系统</w:t>
            </w:r>
            <w:r w:rsidR="001B7B46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F356BE">
              <w:rPr>
                <w:rFonts w:ascii="Times New Roman" w:eastAsia="仿宋_GB2312" w:hAnsi="Times New Roman" w:hint="eastAsia"/>
                <w:sz w:val="24"/>
                <w:szCs w:val="24"/>
              </w:rPr>
              <w:t>轨道交通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t>轴温实时检测系统</w:t>
            </w:r>
            <w:r w:rsidR="001B7B46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t>车底外观检测系统</w:t>
            </w:r>
            <w:r w:rsidR="001B7B46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t>高速铁路供电安全检测监测系统</w:t>
            </w:r>
            <w:r w:rsidR="001B7B46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t>轨道交通车载乘客信息系统</w:t>
            </w:r>
            <w:r w:rsidR="001B7B46">
              <w:rPr>
                <w:rFonts w:ascii="Times New Roman" w:eastAsia="仿宋_GB2312" w:hAnsi="Times New Roman" w:hint="eastAsia"/>
                <w:sz w:val="24"/>
                <w:szCs w:val="24"/>
              </w:rPr>
              <w:t>和</w:t>
            </w:r>
            <w:r w:rsidR="001B7B46" w:rsidRPr="001B7B46">
              <w:rPr>
                <w:rFonts w:ascii="Times New Roman" w:eastAsia="仿宋_GB2312" w:hAnsi="Times New Roman" w:hint="eastAsia"/>
                <w:sz w:val="24"/>
                <w:szCs w:val="24"/>
              </w:rPr>
              <w:t>铁路轨道衡。</w:t>
            </w:r>
          </w:p>
          <w:p w:rsidR="008E7FD7" w:rsidRPr="007040F0" w:rsidRDefault="00E9408A" w:rsidP="008E7FD7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9408A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相关地域</w:t>
            </w:r>
            <w:r w:rsidRPr="00E9408A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市场</w:t>
            </w:r>
            <w:r w:rsidRPr="00E9408A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中国</w:t>
            </w:r>
          </w:p>
          <w:p w:rsidR="008E7FD7" w:rsidRPr="007040F0" w:rsidRDefault="008E7FD7" w:rsidP="008E7FD7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7040F0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市场份额</w:t>
            </w: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93"/>
              <w:gridCol w:w="1276"/>
              <w:gridCol w:w="1268"/>
              <w:gridCol w:w="1286"/>
            </w:tblGrid>
            <w:tr w:rsidR="00E55D0A" w:rsidRPr="007040F0" w:rsidTr="00B101D5">
              <w:trPr>
                <w:trHeight w:val="451"/>
              </w:trPr>
              <w:tc>
                <w:tcPr>
                  <w:tcW w:w="2893" w:type="dxa"/>
                  <w:vMerge w:val="restart"/>
                  <w:shd w:val="clear" w:color="auto" w:fill="D9D9D9" w:themeFill="background1" w:themeFillShade="D9"/>
                  <w:vAlign w:val="center"/>
                </w:tcPr>
                <w:p w:rsidR="00E55D0A" w:rsidRPr="00E55D0A" w:rsidRDefault="00E55D0A" w:rsidP="00E55D0A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E55D0A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3830" w:type="dxa"/>
                  <w:gridSpan w:val="3"/>
                  <w:shd w:val="clear" w:color="auto" w:fill="D9D9D9" w:themeFill="background1" w:themeFillShade="D9"/>
                </w:tcPr>
                <w:p w:rsidR="00E55D0A" w:rsidRPr="00E55D0A" w:rsidRDefault="00E55D0A" w:rsidP="00E55D0A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E55D0A" w:rsidRPr="007040F0" w:rsidTr="00E55D0A">
              <w:trPr>
                <w:trHeight w:val="451"/>
              </w:trPr>
              <w:tc>
                <w:tcPr>
                  <w:tcW w:w="2893" w:type="dxa"/>
                  <w:vMerge/>
                  <w:shd w:val="clear" w:color="auto" w:fill="D9D9D9" w:themeFill="background1" w:themeFillShade="D9"/>
                  <w:vAlign w:val="center"/>
                </w:tcPr>
                <w:p w:rsidR="00E55D0A" w:rsidRPr="00E55D0A" w:rsidRDefault="00E55D0A" w:rsidP="00E55D0A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</w:tcPr>
                <w:p w:rsidR="00E55D0A" w:rsidRPr="00E55D0A" w:rsidRDefault="00E55D0A" w:rsidP="00E55D0A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E55D0A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神州</w:t>
                  </w:r>
                  <w:r w:rsidRPr="00E55D0A"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  <w:t>高铁</w:t>
                  </w:r>
                </w:p>
              </w:tc>
              <w:tc>
                <w:tcPr>
                  <w:tcW w:w="1268" w:type="dxa"/>
                  <w:shd w:val="clear" w:color="auto" w:fill="D9D9D9" w:themeFill="background1" w:themeFillShade="D9"/>
                </w:tcPr>
                <w:p w:rsidR="00E55D0A" w:rsidRPr="00E55D0A" w:rsidRDefault="00E55D0A" w:rsidP="00E55D0A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E55D0A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国投高新</w:t>
                  </w:r>
                </w:p>
              </w:tc>
              <w:tc>
                <w:tcPr>
                  <w:tcW w:w="1286" w:type="dxa"/>
                  <w:shd w:val="clear" w:color="auto" w:fill="D9D9D9" w:themeFill="background1" w:themeFillShade="D9"/>
                </w:tcPr>
                <w:p w:rsidR="00E55D0A" w:rsidRPr="00E55D0A" w:rsidRDefault="00E55D0A" w:rsidP="00E55D0A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E55D0A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合计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9408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C11FE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中国超声波空心车轴探伤系统市场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Pr="00E9408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%-25%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Pr="00E9408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Pr="00E9408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%-25%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9408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E55D0A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中国超声波轮辋轮辐探伤系统市场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Pr="00E9408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%-25%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Pr="00E9408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%-25%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9408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E55D0A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中国铁路货运安全监控系统市场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Pr="00E9408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5%-20%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Pr="00E9408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5%-20%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55D0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中国轨道交通地面信号系统市场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%-15%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%-15%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55D0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中国轨道交通车辆清洗系统市场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%-25%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%-25%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55D0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</w:t>
                  </w:r>
                  <w:r w:rsidR="00F356BE" w:rsidRPr="00F356BE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轨道交通</w:t>
                  </w: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轴温实时检测系统市场</w:t>
                  </w:r>
                  <w:bookmarkStart w:id="0" w:name="_GoBack"/>
                  <w:bookmarkEnd w:id="0"/>
                </w:p>
              </w:tc>
              <w:tc>
                <w:tcPr>
                  <w:tcW w:w="127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15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%-20%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15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%-20%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55D0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中国车底外观检测系统市场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5%-20%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5%-20%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55D0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中国高速铁路供电安全检测监测系统市场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%-15%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%-15%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55D0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中国轨道交通车载乘客信息系统市场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%-15%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%-15%</w:t>
                  </w:r>
                </w:p>
              </w:tc>
            </w:tr>
            <w:tr w:rsidR="00E55D0A" w:rsidRPr="007040F0" w:rsidTr="00E55D0A">
              <w:tc>
                <w:tcPr>
                  <w:tcW w:w="2893" w:type="dxa"/>
                  <w:shd w:val="clear" w:color="auto" w:fill="auto"/>
                  <w:vAlign w:val="center"/>
                </w:tcPr>
                <w:p w:rsidR="00E55D0A" w:rsidRPr="00E55D0A" w:rsidRDefault="00E55D0A" w:rsidP="00E55D0A">
                  <w:pPr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115E0C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中国铁路轨道衡市场</w:t>
                  </w:r>
                </w:p>
              </w:tc>
              <w:tc>
                <w:tcPr>
                  <w:tcW w:w="127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5%-20%</w:t>
                  </w:r>
                </w:p>
              </w:tc>
              <w:tc>
                <w:tcPr>
                  <w:tcW w:w="1268" w:type="dxa"/>
                  <w:vAlign w:val="center"/>
                </w:tcPr>
                <w:p w:rsidR="00E55D0A" w:rsidRDefault="00E55D0A" w:rsidP="00E55D0A">
                  <w:pPr>
                    <w:jc w:val="center"/>
                  </w:pPr>
                  <w:r w:rsidRPr="005660C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86" w:type="dxa"/>
                  <w:vAlign w:val="center"/>
                </w:tcPr>
                <w:p w:rsidR="00E55D0A" w:rsidRDefault="00E55D0A" w:rsidP="00E55D0A">
                  <w:pPr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5%-20%</w:t>
                  </w:r>
                </w:p>
              </w:tc>
            </w:tr>
          </w:tbl>
          <w:p w:rsidR="008E7FD7" w:rsidRPr="007040F0" w:rsidRDefault="008E7FD7" w:rsidP="008E7FD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</w:p>
        </w:tc>
      </w:tr>
    </w:tbl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96A" w:rsidRDefault="0031496A" w:rsidP="00094095">
      <w:r>
        <w:separator/>
      </w:r>
    </w:p>
  </w:endnote>
  <w:endnote w:type="continuationSeparator" w:id="0">
    <w:p w:rsidR="0031496A" w:rsidRDefault="0031496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96A" w:rsidRDefault="0031496A" w:rsidP="00094095">
      <w:r>
        <w:separator/>
      </w:r>
    </w:p>
  </w:footnote>
  <w:footnote w:type="continuationSeparator" w:id="0">
    <w:p w:rsidR="0031496A" w:rsidRDefault="0031496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xtDA0sAQS5pbm5ko6SsGpxcWZ+XkgBaa1AKlzmJgsAAAA"/>
  </w:docVars>
  <w:rsids>
    <w:rsidRoot w:val="00094095"/>
    <w:rsid w:val="000054A3"/>
    <w:rsid w:val="00067F67"/>
    <w:rsid w:val="00094095"/>
    <w:rsid w:val="000B67B3"/>
    <w:rsid w:val="00152115"/>
    <w:rsid w:val="001755EA"/>
    <w:rsid w:val="001923B5"/>
    <w:rsid w:val="00194AEE"/>
    <w:rsid w:val="001B7B46"/>
    <w:rsid w:val="00217EBD"/>
    <w:rsid w:val="00245776"/>
    <w:rsid w:val="00280BBB"/>
    <w:rsid w:val="002A7B35"/>
    <w:rsid w:val="002F2D60"/>
    <w:rsid w:val="002F38A4"/>
    <w:rsid w:val="002F7BA7"/>
    <w:rsid w:val="00307976"/>
    <w:rsid w:val="0031496A"/>
    <w:rsid w:val="00317FE8"/>
    <w:rsid w:val="00380A1C"/>
    <w:rsid w:val="00462174"/>
    <w:rsid w:val="00471947"/>
    <w:rsid w:val="004A54D6"/>
    <w:rsid w:val="004B6207"/>
    <w:rsid w:val="0050570A"/>
    <w:rsid w:val="005213C8"/>
    <w:rsid w:val="005F167B"/>
    <w:rsid w:val="005F20FB"/>
    <w:rsid w:val="00602990"/>
    <w:rsid w:val="00637E35"/>
    <w:rsid w:val="006C5FE1"/>
    <w:rsid w:val="007040F0"/>
    <w:rsid w:val="0072416E"/>
    <w:rsid w:val="007D20AB"/>
    <w:rsid w:val="0083551E"/>
    <w:rsid w:val="0089061F"/>
    <w:rsid w:val="008E7FD7"/>
    <w:rsid w:val="009274F9"/>
    <w:rsid w:val="0098185D"/>
    <w:rsid w:val="0098443D"/>
    <w:rsid w:val="009F5E23"/>
    <w:rsid w:val="00A27370"/>
    <w:rsid w:val="00A47F06"/>
    <w:rsid w:val="00A63F38"/>
    <w:rsid w:val="00AB19F1"/>
    <w:rsid w:val="00AB36C8"/>
    <w:rsid w:val="00AC4CF8"/>
    <w:rsid w:val="00B15CF2"/>
    <w:rsid w:val="00B45225"/>
    <w:rsid w:val="00B66158"/>
    <w:rsid w:val="00BA0750"/>
    <w:rsid w:val="00BB2377"/>
    <w:rsid w:val="00BC0E0A"/>
    <w:rsid w:val="00BE6676"/>
    <w:rsid w:val="00C11FE0"/>
    <w:rsid w:val="00C9068E"/>
    <w:rsid w:val="00C90B1C"/>
    <w:rsid w:val="00C96C1A"/>
    <w:rsid w:val="00CD29CD"/>
    <w:rsid w:val="00CE5AEE"/>
    <w:rsid w:val="00CE6165"/>
    <w:rsid w:val="00D21777"/>
    <w:rsid w:val="00D24547"/>
    <w:rsid w:val="00D2678C"/>
    <w:rsid w:val="00D35FF5"/>
    <w:rsid w:val="00DD0C40"/>
    <w:rsid w:val="00E45764"/>
    <w:rsid w:val="00E55D0A"/>
    <w:rsid w:val="00E9408A"/>
    <w:rsid w:val="00EC26AA"/>
    <w:rsid w:val="00ED0062"/>
    <w:rsid w:val="00ED21B1"/>
    <w:rsid w:val="00F27938"/>
    <w:rsid w:val="00F30E8C"/>
    <w:rsid w:val="00F356BE"/>
    <w:rsid w:val="00F87C1F"/>
    <w:rsid w:val="00FA4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B26293-6420-4DE3-8125-64878C81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8E7FD7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E7F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68DB6-615D-44BE-8191-032671E2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Dentons</cp:lastModifiedBy>
  <cp:revision>2</cp:revision>
  <cp:lastPrinted>2014-10-08T02:48:00Z</cp:lastPrinted>
  <dcterms:created xsi:type="dcterms:W3CDTF">2018-09-07T04:05:00Z</dcterms:created>
  <dcterms:modified xsi:type="dcterms:W3CDTF">2018-09-07T04:05:00Z</dcterms:modified>
</cp:coreProperties>
</file>