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Pr="009D2953" w:rsidRDefault="00CB00DF" w:rsidP="00B05F2C"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sz w:val="24"/>
          <w:szCs w:val="28"/>
        </w:rPr>
      </w:pPr>
      <w:r w:rsidRPr="009D2953">
        <w:rPr>
          <w:rFonts w:ascii="Times New Roman" w:hAnsi="Times New Roman" w:hint="eastAsia"/>
          <w:b/>
          <w:sz w:val="24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9D2953" w:rsidTr="00CB00DF">
        <w:tc>
          <w:tcPr>
            <w:tcW w:w="1809" w:type="dxa"/>
            <w:shd w:val="clear" w:color="auto" w:fill="D9D9D9"/>
            <w:vAlign w:val="center"/>
          </w:tcPr>
          <w:p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9D2953" w:rsidRDefault="006D0C1D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KKR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公司收购马瑞利股份公司等三家公司股权案</w:t>
            </w:r>
          </w:p>
        </w:tc>
      </w:tr>
      <w:tr w:rsidR="00CB00DF" w:rsidRPr="009D2953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9D2953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CB00DF" w:rsidRPr="009D2953" w:rsidRDefault="00F42A51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KKR</w:t>
            </w:r>
            <w:r w:rsidR="00403238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公司（“</w:t>
            </w:r>
            <w:r w:rsidR="00403238" w:rsidRPr="009D2953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KKR</w:t>
            </w:r>
            <w:r w:rsidR="00403238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”）将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通过康奈可控股有限公司</w:t>
            </w:r>
            <w:r w:rsidR="00B16AB0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（由</w:t>
            </w:r>
            <w:r w:rsidR="00B16AB0"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KKR</w:t>
            </w:r>
            <w:r w:rsidR="00B16AB0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关联实体监督或管理的基金</w:t>
            </w:r>
            <w:r w:rsidR="004C2A4E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所控制的公司</w:t>
            </w:r>
            <w:r w:rsidR="00B16AB0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403238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马瑞利股份公司、罗伊特林根汽车照明有限公司、马瑞利控股美国有限责任公司及其子公司（合称为“</w:t>
            </w:r>
            <w:r w:rsidR="00403238"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马瑞利</w:t>
            </w:r>
            <w:r w:rsidR="00403238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股权。交易完成后，马瑞利将由</w:t>
            </w:r>
            <w:r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KKR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单独控制。</w:t>
            </w:r>
          </w:p>
        </w:tc>
      </w:tr>
      <w:tr w:rsidR="00CB00DF" w:rsidRPr="009D2953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9D2953" w:rsidRDefault="00CB00DF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6D0C1D"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KKR</w:t>
            </w:r>
            <w:r w:rsidR="00403238" w:rsidRPr="009D2953" w:rsidDel="0040323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5153" w:type="dxa"/>
          </w:tcPr>
          <w:p w:rsidR="00CB00DF" w:rsidRPr="009D2953" w:rsidRDefault="00306520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KKR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是一家全球性投资公司，向投资者提供广泛的另类资产基金和其他投资产品，并为自身、其投资组合公司以及其他客户提供资本市场解决方案。</w:t>
            </w:r>
            <w:r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KKR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旗下的私募股权基金投资于多个行业内的公司。</w:t>
            </w:r>
          </w:p>
        </w:tc>
      </w:tr>
      <w:tr w:rsidR="00306520" w:rsidRPr="009D2953" w:rsidTr="00B05F2C">
        <w:trPr>
          <w:trHeight w:hRule="exact" w:val="1273"/>
        </w:trPr>
        <w:tc>
          <w:tcPr>
            <w:tcW w:w="1809" w:type="dxa"/>
            <w:vMerge/>
            <w:shd w:val="clear" w:color="auto" w:fill="D9D9D9"/>
            <w:vAlign w:val="center"/>
          </w:tcPr>
          <w:p w:rsidR="00306520" w:rsidRPr="009D2953" w:rsidRDefault="00306520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306520" w:rsidRPr="009D2953" w:rsidRDefault="00306520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、马瑞利</w:t>
            </w:r>
          </w:p>
        </w:tc>
        <w:tc>
          <w:tcPr>
            <w:tcW w:w="5153" w:type="dxa"/>
          </w:tcPr>
          <w:p w:rsidR="00306520" w:rsidRPr="009D2953" w:rsidRDefault="00EE396D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马瑞利为汽车行业制造和销售零部件和系统，主要包括：汽车照明产品、动力总成产品、电子系统、悬挂系统和减震器、排气系统、售后零部件和服务以及赛车产品。</w:t>
            </w:r>
          </w:p>
        </w:tc>
      </w:tr>
      <w:tr w:rsidR="00CB00DF" w:rsidRPr="009D2953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9D2953" w:rsidRDefault="000B1EFE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/>
                <w:sz w:val="24"/>
              </w:rPr>
              <w:sym w:font="Wingdings" w:char="F0FE"/>
            </w:r>
            <w:r w:rsidR="00CB00DF"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2953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D2953" w:rsidRDefault="000B1EFE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/>
                <w:sz w:val="24"/>
              </w:rPr>
              <w:sym w:font="Wingdings" w:char="F0FE"/>
            </w:r>
            <w:r w:rsidR="00CB00DF"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2953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D2953" w:rsidRDefault="00CB00DF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2953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D2953" w:rsidRDefault="00CB00DF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9D2953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D2953" w:rsidRDefault="00CB00DF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9D2953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D2953" w:rsidRDefault="00CB00DF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9D2953" w:rsidTr="00CB00DF">
        <w:tc>
          <w:tcPr>
            <w:tcW w:w="1809" w:type="dxa"/>
            <w:shd w:val="clear" w:color="auto" w:fill="D9D9D9"/>
            <w:vAlign w:val="center"/>
          </w:tcPr>
          <w:p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527F83" w:rsidRPr="009D2953" w:rsidRDefault="00527F83" w:rsidP="00B05F2C">
            <w:pPr>
              <w:widowControl/>
              <w:snapToGrid w:val="0"/>
              <w:spacing w:afterLines="50" w:after="156"/>
              <w:rPr>
                <w:rFonts w:ascii="Times New Roman" w:hAnsi="Times New Roman"/>
                <w:b/>
                <w:sz w:val="24"/>
                <w:szCs w:val="24"/>
              </w:rPr>
            </w:pPr>
            <w:r w:rsidRPr="009D2953">
              <w:rPr>
                <w:rFonts w:ascii="Times New Roman" w:hAnsi="Times New Roman" w:hint="eastAsia"/>
                <w:b/>
                <w:sz w:val="24"/>
                <w:szCs w:val="24"/>
              </w:rPr>
              <w:t>相关地域市场：中国</w:t>
            </w:r>
          </w:p>
          <w:p w:rsidR="00AF347F" w:rsidRPr="009D2953" w:rsidRDefault="00501C72">
            <w:pPr>
              <w:widowControl/>
              <w:snapToGrid w:val="0"/>
              <w:spacing w:afterLines="50" w:after="156"/>
              <w:rPr>
                <w:rFonts w:ascii="Times New Roman" w:hAnsi="Times New Roman"/>
                <w:b/>
                <w:sz w:val="24"/>
                <w:szCs w:val="24"/>
              </w:rPr>
            </w:pPr>
            <w:r w:rsidRPr="009D2953">
              <w:rPr>
                <w:rFonts w:ascii="Times New Roman" w:hAnsi="Times New Roman" w:hint="eastAsia"/>
                <w:b/>
                <w:sz w:val="24"/>
                <w:szCs w:val="24"/>
              </w:rPr>
              <w:t>相关产品市场（横向）：</w:t>
            </w:r>
          </w:p>
          <w:p w:rsidR="00AF347F" w:rsidRPr="009D2953" w:rsidRDefault="00501C72" w:rsidP="00B05F2C">
            <w:pPr>
              <w:pStyle w:val="a9"/>
              <w:widowControl/>
              <w:numPr>
                <w:ilvl w:val="0"/>
                <w:numId w:val="1"/>
              </w:numPr>
              <w:snapToGrid w:val="0"/>
              <w:spacing w:afterLines="50" w:after="156"/>
              <w:ind w:left="313" w:firstLineChars="0" w:hanging="279"/>
              <w:rPr>
                <w:rFonts w:eastAsia="SimSun"/>
                <w:b/>
                <w:sz w:val="24"/>
                <w:szCs w:val="24"/>
              </w:rPr>
            </w:pPr>
            <w:r w:rsidRPr="009D2953">
              <w:rPr>
                <w:rFonts w:eastAsia="SimSun" w:hint="eastAsia"/>
                <w:b/>
                <w:sz w:val="24"/>
                <w:szCs w:val="24"/>
              </w:rPr>
              <w:t>中央车身控制模块</w:t>
            </w:r>
            <w:r w:rsidR="00AD1134">
              <w:rPr>
                <w:rFonts w:eastAsia="SimSun" w:hint="eastAsia"/>
                <w:b/>
                <w:sz w:val="24"/>
                <w:szCs w:val="24"/>
              </w:rPr>
              <w:t>（</w:t>
            </w:r>
            <w:r w:rsidR="00AD1134" w:rsidRPr="004C0F0C">
              <w:rPr>
                <w:rFonts w:eastAsia="SimSun" w:hint="eastAsia"/>
                <w:b/>
                <w:sz w:val="24"/>
                <w:szCs w:val="24"/>
              </w:rPr>
              <w:t>用于</w:t>
            </w:r>
            <w:r w:rsidR="004C0F0C" w:rsidRPr="004C0F0C">
              <w:rPr>
                <w:rFonts w:eastAsia="SimSun" w:hint="eastAsia"/>
                <w:b/>
                <w:sz w:val="24"/>
                <w:szCs w:val="24"/>
              </w:rPr>
              <w:t>乘用车</w:t>
            </w:r>
            <w:r w:rsidR="00AD1134">
              <w:rPr>
                <w:rFonts w:eastAsia="SimSun" w:hint="eastAsia"/>
                <w:b/>
                <w:sz w:val="24"/>
                <w:szCs w:val="24"/>
              </w:rPr>
              <w:t>）</w:t>
            </w:r>
          </w:p>
          <w:p w:rsidR="00AF347F" w:rsidRPr="009D2953" w:rsidRDefault="0021315C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合并</w:t>
            </w:r>
            <w:r w:rsidR="00501C72" w:rsidRPr="009D2953">
              <w:rPr>
                <w:rFonts w:eastAsia="SimSun" w:hint="eastAsia"/>
                <w:sz w:val="24"/>
                <w:szCs w:val="24"/>
              </w:rPr>
              <w:t>市场份额：</w:t>
            </w:r>
            <w:r w:rsidR="00AF347F" w:rsidRPr="009D2953">
              <w:rPr>
                <w:rFonts w:eastAsia="SimSun"/>
                <w:sz w:val="24"/>
                <w:szCs w:val="24"/>
              </w:rPr>
              <w:t>[1-5]%</w:t>
            </w:r>
          </w:p>
          <w:p w:rsidR="00AF347F" w:rsidRPr="009D2953" w:rsidRDefault="00501C72" w:rsidP="00B05F2C">
            <w:pPr>
              <w:pStyle w:val="a9"/>
              <w:widowControl/>
              <w:numPr>
                <w:ilvl w:val="0"/>
                <w:numId w:val="1"/>
              </w:numPr>
              <w:snapToGrid w:val="0"/>
              <w:spacing w:afterLines="50" w:after="156"/>
              <w:ind w:left="313" w:firstLineChars="0" w:hanging="279"/>
              <w:rPr>
                <w:rFonts w:eastAsia="SimSun"/>
                <w:b/>
                <w:sz w:val="24"/>
                <w:szCs w:val="24"/>
              </w:rPr>
            </w:pPr>
            <w:r w:rsidRPr="009D2953">
              <w:rPr>
                <w:rFonts w:eastAsia="SimSun" w:hint="eastAsia"/>
                <w:b/>
                <w:sz w:val="24"/>
                <w:szCs w:val="24"/>
              </w:rPr>
              <w:t>仪表组</w:t>
            </w:r>
            <w:r w:rsidR="00AD1134">
              <w:rPr>
                <w:rFonts w:eastAsia="SimSun" w:hint="eastAsia"/>
                <w:b/>
                <w:sz w:val="24"/>
                <w:szCs w:val="24"/>
              </w:rPr>
              <w:t>（</w:t>
            </w:r>
            <w:r w:rsidR="004C0F0C" w:rsidRPr="004C0F0C">
              <w:rPr>
                <w:rFonts w:eastAsia="SimSun" w:hint="eastAsia"/>
                <w:b/>
                <w:sz w:val="24"/>
                <w:szCs w:val="24"/>
              </w:rPr>
              <w:t>用于乘用车</w:t>
            </w:r>
            <w:r w:rsidR="00AD1134">
              <w:rPr>
                <w:rFonts w:eastAsia="SimSun" w:hint="eastAsia"/>
                <w:b/>
                <w:sz w:val="24"/>
                <w:szCs w:val="24"/>
              </w:rPr>
              <w:t>）</w:t>
            </w:r>
          </w:p>
          <w:p w:rsidR="00AF347F" w:rsidRPr="009D2953" w:rsidRDefault="0021315C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合并</w:t>
            </w:r>
            <w:r w:rsidR="00501C72" w:rsidRPr="009D2953">
              <w:rPr>
                <w:rFonts w:eastAsia="SimSun" w:hint="eastAsia"/>
                <w:sz w:val="24"/>
                <w:szCs w:val="24"/>
              </w:rPr>
              <w:t>市场份额：</w:t>
            </w:r>
            <w:r w:rsidR="00AF347F" w:rsidRPr="009D2953">
              <w:rPr>
                <w:rFonts w:eastAsia="SimSun"/>
                <w:sz w:val="24"/>
                <w:szCs w:val="24"/>
              </w:rPr>
              <w:t>[5-10]%</w:t>
            </w:r>
          </w:p>
          <w:p w:rsidR="00AF347F" w:rsidRPr="009D2953" w:rsidRDefault="00501C72" w:rsidP="00B05F2C">
            <w:pPr>
              <w:pStyle w:val="a9"/>
              <w:widowControl/>
              <w:numPr>
                <w:ilvl w:val="0"/>
                <w:numId w:val="1"/>
              </w:numPr>
              <w:snapToGrid w:val="0"/>
              <w:spacing w:afterLines="50" w:after="156"/>
              <w:ind w:left="313" w:firstLineChars="0" w:hanging="253"/>
              <w:rPr>
                <w:rFonts w:eastAsia="SimSun"/>
                <w:b/>
                <w:sz w:val="24"/>
                <w:szCs w:val="24"/>
              </w:rPr>
            </w:pPr>
            <w:r w:rsidRPr="009D2953">
              <w:rPr>
                <w:rFonts w:eastAsia="SimSun" w:hint="eastAsia"/>
                <w:b/>
                <w:sz w:val="24"/>
                <w:szCs w:val="24"/>
              </w:rPr>
              <w:t>排气系统歧管</w:t>
            </w:r>
            <w:r w:rsidR="00AD1134">
              <w:rPr>
                <w:rFonts w:eastAsia="SimSun" w:hint="eastAsia"/>
                <w:b/>
                <w:sz w:val="24"/>
                <w:szCs w:val="24"/>
              </w:rPr>
              <w:t>（</w:t>
            </w:r>
            <w:r w:rsidR="004C0F0C" w:rsidRPr="004C0F0C">
              <w:rPr>
                <w:rFonts w:eastAsia="SimSun" w:hint="eastAsia"/>
                <w:b/>
                <w:sz w:val="24"/>
                <w:szCs w:val="24"/>
              </w:rPr>
              <w:t>用于乘用车</w:t>
            </w:r>
            <w:r w:rsidR="00AD1134">
              <w:rPr>
                <w:rFonts w:eastAsia="SimSun" w:hint="eastAsia"/>
                <w:b/>
                <w:sz w:val="24"/>
                <w:szCs w:val="24"/>
              </w:rPr>
              <w:t>）</w:t>
            </w:r>
          </w:p>
          <w:p w:rsidR="00AF347F" w:rsidRPr="009D2953" w:rsidRDefault="0021315C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合并</w:t>
            </w:r>
            <w:r w:rsidR="00501C72" w:rsidRPr="009D2953">
              <w:rPr>
                <w:rFonts w:eastAsia="SimSun" w:hint="eastAsia"/>
                <w:sz w:val="24"/>
                <w:szCs w:val="24"/>
              </w:rPr>
              <w:t>市场份额：</w:t>
            </w:r>
            <w:r w:rsidR="00AF347F" w:rsidRPr="009D2953">
              <w:rPr>
                <w:rFonts w:eastAsia="SimSun"/>
                <w:sz w:val="24"/>
                <w:szCs w:val="24"/>
              </w:rPr>
              <w:t>[</w:t>
            </w:r>
            <w:r w:rsidR="004C0F0C" w:rsidRPr="009D2953">
              <w:rPr>
                <w:rFonts w:eastAsia="SimSun"/>
                <w:sz w:val="24"/>
                <w:szCs w:val="24"/>
              </w:rPr>
              <w:t>5-10</w:t>
            </w:r>
            <w:r w:rsidR="00AF347F" w:rsidRPr="009D2953">
              <w:rPr>
                <w:rFonts w:eastAsia="SimSun"/>
                <w:sz w:val="24"/>
                <w:szCs w:val="24"/>
              </w:rPr>
              <w:t>]%</w:t>
            </w:r>
          </w:p>
          <w:p w:rsidR="004C0F0C" w:rsidRPr="009D2953" w:rsidRDefault="004C0F0C" w:rsidP="004C0F0C">
            <w:pPr>
              <w:pStyle w:val="a9"/>
              <w:widowControl/>
              <w:numPr>
                <w:ilvl w:val="0"/>
                <w:numId w:val="1"/>
              </w:numPr>
              <w:snapToGrid w:val="0"/>
              <w:spacing w:afterLines="50" w:after="156"/>
              <w:ind w:left="313" w:firstLineChars="0" w:hanging="284"/>
              <w:rPr>
                <w:rFonts w:eastAsia="SimSun"/>
                <w:b/>
                <w:sz w:val="24"/>
                <w:szCs w:val="24"/>
              </w:rPr>
            </w:pPr>
            <w:r w:rsidRPr="009D2953">
              <w:rPr>
                <w:rFonts w:eastAsia="SimSun" w:hint="eastAsia"/>
                <w:b/>
                <w:sz w:val="24"/>
                <w:szCs w:val="24"/>
              </w:rPr>
              <w:t>排气系统</w:t>
            </w:r>
            <w:r>
              <w:rPr>
                <w:rFonts w:eastAsia="SimSun" w:hint="eastAsia"/>
                <w:b/>
                <w:sz w:val="24"/>
                <w:szCs w:val="24"/>
              </w:rPr>
              <w:t>热</w:t>
            </w:r>
            <w:r w:rsidRPr="009D2953">
              <w:rPr>
                <w:rFonts w:eastAsia="SimSun" w:hint="eastAsia"/>
                <w:b/>
                <w:sz w:val="24"/>
                <w:szCs w:val="24"/>
              </w:rPr>
              <w:t>端</w:t>
            </w:r>
            <w:r>
              <w:rPr>
                <w:rFonts w:eastAsia="SimSun" w:hint="eastAsia"/>
                <w:b/>
                <w:sz w:val="24"/>
                <w:szCs w:val="24"/>
              </w:rPr>
              <w:t>（</w:t>
            </w:r>
            <w:r w:rsidRPr="004C0F0C">
              <w:rPr>
                <w:rFonts w:eastAsia="SimSun" w:hint="eastAsia"/>
                <w:b/>
                <w:sz w:val="24"/>
                <w:szCs w:val="24"/>
              </w:rPr>
              <w:t>用于乘用车</w:t>
            </w:r>
            <w:r>
              <w:rPr>
                <w:rFonts w:eastAsia="SimSun" w:hint="eastAsia"/>
                <w:b/>
                <w:sz w:val="24"/>
                <w:szCs w:val="24"/>
              </w:rPr>
              <w:t>）</w:t>
            </w:r>
          </w:p>
          <w:p w:rsidR="004C0F0C" w:rsidRPr="004C0F0C" w:rsidRDefault="004C0F0C" w:rsidP="004C0F0C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lastRenderedPageBreak/>
              <w:t>合并市场份额：</w:t>
            </w:r>
            <w:r w:rsidRPr="009D2953">
              <w:rPr>
                <w:rFonts w:eastAsia="SimSun"/>
                <w:sz w:val="24"/>
                <w:szCs w:val="24"/>
              </w:rPr>
              <w:t>[</w:t>
            </w:r>
            <w:r>
              <w:rPr>
                <w:rFonts w:eastAsia="SimSun"/>
                <w:sz w:val="24"/>
                <w:szCs w:val="24"/>
              </w:rPr>
              <w:t>1-5</w:t>
            </w:r>
            <w:r w:rsidRPr="009D2953">
              <w:rPr>
                <w:rFonts w:eastAsia="SimSun"/>
                <w:sz w:val="24"/>
                <w:szCs w:val="24"/>
              </w:rPr>
              <w:t>]%</w:t>
            </w:r>
          </w:p>
          <w:p w:rsidR="00AF347F" w:rsidRPr="009D2953" w:rsidRDefault="00501C72" w:rsidP="00B05F2C">
            <w:pPr>
              <w:pStyle w:val="a9"/>
              <w:widowControl/>
              <w:numPr>
                <w:ilvl w:val="0"/>
                <w:numId w:val="1"/>
              </w:numPr>
              <w:snapToGrid w:val="0"/>
              <w:spacing w:afterLines="50" w:after="156"/>
              <w:ind w:left="313" w:firstLineChars="0" w:hanging="284"/>
              <w:rPr>
                <w:rFonts w:eastAsia="SimSun"/>
                <w:b/>
                <w:sz w:val="24"/>
                <w:szCs w:val="24"/>
              </w:rPr>
            </w:pPr>
            <w:r w:rsidRPr="009D2953">
              <w:rPr>
                <w:rFonts w:eastAsia="SimSun" w:hint="eastAsia"/>
                <w:b/>
                <w:sz w:val="24"/>
                <w:szCs w:val="24"/>
              </w:rPr>
              <w:t>排气系统冷端</w:t>
            </w:r>
            <w:r w:rsidR="00AD1134">
              <w:rPr>
                <w:rFonts w:eastAsia="SimSun" w:hint="eastAsia"/>
                <w:b/>
                <w:sz w:val="24"/>
                <w:szCs w:val="24"/>
              </w:rPr>
              <w:t>（</w:t>
            </w:r>
            <w:r w:rsidR="004C0F0C" w:rsidRPr="004C0F0C">
              <w:rPr>
                <w:rFonts w:eastAsia="SimSun" w:hint="eastAsia"/>
                <w:b/>
                <w:sz w:val="24"/>
                <w:szCs w:val="24"/>
              </w:rPr>
              <w:t>用于乘用车</w:t>
            </w:r>
            <w:r w:rsidR="00AD1134">
              <w:rPr>
                <w:rFonts w:eastAsia="SimSun" w:hint="eastAsia"/>
                <w:b/>
                <w:sz w:val="24"/>
                <w:szCs w:val="24"/>
              </w:rPr>
              <w:t>）</w:t>
            </w:r>
          </w:p>
          <w:p w:rsidR="00AF347F" w:rsidRPr="009D2953" w:rsidRDefault="0021315C" w:rsidP="00B05F2C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合并</w:t>
            </w:r>
            <w:r w:rsidR="00501C72" w:rsidRPr="009D2953">
              <w:rPr>
                <w:rFonts w:eastAsia="SimSun" w:hint="eastAsia"/>
                <w:sz w:val="24"/>
                <w:szCs w:val="24"/>
              </w:rPr>
              <w:t>市场份额：</w:t>
            </w:r>
            <w:r w:rsidR="00AF347F" w:rsidRPr="009D2953">
              <w:rPr>
                <w:rFonts w:eastAsia="SimSun"/>
                <w:sz w:val="24"/>
                <w:szCs w:val="24"/>
              </w:rPr>
              <w:t>[5-10]%</w:t>
            </w:r>
          </w:p>
          <w:p w:rsidR="00940FA2" w:rsidRPr="009D2953" w:rsidRDefault="00940FA2" w:rsidP="00B05F2C">
            <w:pPr>
              <w:widowControl/>
              <w:snapToGrid w:val="0"/>
              <w:spacing w:afterLines="50" w:after="156"/>
              <w:rPr>
                <w:rFonts w:ascii="Times New Roman" w:hAnsi="Times New Roman"/>
                <w:b/>
                <w:sz w:val="24"/>
                <w:szCs w:val="24"/>
              </w:rPr>
            </w:pPr>
            <w:r w:rsidRPr="009D2953">
              <w:rPr>
                <w:rFonts w:ascii="Times New Roman" w:hAnsi="Times New Roman" w:hint="eastAsia"/>
                <w:b/>
                <w:sz w:val="24"/>
                <w:szCs w:val="24"/>
              </w:rPr>
              <w:t>相关地域市场：中国</w:t>
            </w:r>
          </w:p>
          <w:p w:rsidR="00AF347F" w:rsidRPr="009D2953" w:rsidRDefault="00501C72">
            <w:pPr>
              <w:widowControl/>
              <w:snapToGrid w:val="0"/>
              <w:spacing w:afterLines="50" w:after="156"/>
              <w:rPr>
                <w:rFonts w:ascii="Times New Roman" w:hAnsi="Times New Roman"/>
                <w:b/>
                <w:sz w:val="24"/>
                <w:szCs w:val="24"/>
              </w:rPr>
            </w:pPr>
            <w:r w:rsidRPr="009D2953">
              <w:rPr>
                <w:rFonts w:ascii="Times New Roman" w:hAnsi="Times New Roman" w:hint="eastAsia"/>
                <w:b/>
                <w:sz w:val="24"/>
                <w:szCs w:val="24"/>
              </w:rPr>
              <w:t>相关产品市场（纵向）：</w:t>
            </w:r>
          </w:p>
          <w:p w:rsidR="00AF347F" w:rsidRPr="009D2953" w:rsidRDefault="00BA4781" w:rsidP="00B05F2C">
            <w:pPr>
              <w:pStyle w:val="a9"/>
              <w:widowControl/>
              <w:numPr>
                <w:ilvl w:val="0"/>
                <w:numId w:val="2"/>
              </w:numPr>
              <w:snapToGrid w:val="0"/>
              <w:spacing w:afterLines="50" w:after="156"/>
              <w:ind w:left="313" w:firstLineChars="0" w:hanging="253"/>
              <w:rPr>
                <w:rFonts w:eastAsia="SimSun"/>
                <w:b/>
                <w:sz w:val="24"/>
                <w:szCs w:val="24"/>
              </w:rPr>
            </w:pPr>
            <w:r w:rsidRPr="009D2953">
              <w:rPr>
                <w:rFonts w:eastAsia="SimSun" w:hint="eastAsia"/>
                <w:b/>
                <w:sz w:val="24"/>
                <w:szCs w:val="24"/>
              </w:rPr>
              <w:t>车身控制模块零件和车身控制模块</w:t>
            </w:r>
            <w:r w:rsidR="006E0315">
              <w:rPr>
                <w:rFonts w:eastAsia="SimSun" w:hint="eastAsia"/>
                <w:b/>
                <w:sz w:val="24"/>
                <w:szCs w:val="24"/>
              </w:rPr>
              <w:t>（</w:t>
            </w:r>
            <w:r w:rsidR="004C0F0C" w:rsidRPr="004C0F0C">
              <w:rPr>
                <w:rFonts w:eastAsia="SimSun" w:hint="eastAsia"/>
                <w:b/>
                <w:sz w:val="24"/>
                <w:szCs w:val="24"/>
              </w:rPr>
              <w:t>用于乘用车</w:t>
            </w:r>
            <w:r w:rsidR="006E0315">
              <w:rPr>
                <w:rFonts w:eastAsia="SimSun" w:hint="eastAsia"/>
                <w:b/>
                <w:sz w:val="24"/>
                <w:szCs w:val="24"/>
              </w:rPr>
              <w:t>）</w:t>
            </w:r>
          </w:p>
          <w:p w:rsidR="00AF347F" w:rsidRPr="009D2953" w:rsidRDefault="0021315C" w:rsidP="00B05F2C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下游：车身控制模块</w:t>
            </w:r>
            <w:r w:rsidR="0008285B" w:rsidRPr="009D2953">
              <w:rPr>
                <w:rFonts w:eastAsia="SimSun" w:hint="eastAsia"/>
                <w:sz w:val="24"/>
                <w:szCs w:val="24"/>
              </w:rPr>
              <w:t>，</w:t>
            </w:r>
            <w:r w:rsidRPr="009D2953">
              <w:rPr>
                <w:rFonts w:eastAsia="SimSun" w:hint="eastAsia"/>
                <w:sz w:val="24"/>
                <w:szCs w:val="24"/>
              </w:rPr>
              <w:t>合并</w:t>
            </w:r>
            <w:r w:rsidR="00501C72" w:rsidRPr="009D2953">
              <w:rPr>
                <w:rFonts w:eastAsia="SimSun" w:hint="eastAsia"/>
                <w:sz w:val="24"/>
                <w:szCs w:val="24"/>
              </w:rPr>
              <w:t>市场份额</w:t>
            </w:r>
            <w:r w:rsidR="0008285B" w:rsidRPr="009D2953">
              <w:rPr>
                <w:rFonts w:eastAsia="SimSun" w:hint="eastAsia"/>
                <w:sz w:val="24"/>
                <w:szCs w:val="24"/>
              </w:rPr>
              <w:t>：</w:t>
            </w:r>
            <w:r w:rsidR="00AF347F" w:rsidRPr="009D2953">
              <w:rPr>
                <w:rFonts w:eastAsia="SimSun"/>
                <w:sz w:val="24"/>
                <w:szCs w:val="24"/>
              </w:rPr>
              <w:t>[1-5]%</w:t>
            </w:r>
          </w:p>
          <w:p w:rsidR="005E03E0" w:rsidRPr="009D2953" w:rsidRDefault="005E03E0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上游：车身控制模块零件，</w:t>
            </w:r>
            <w:r w:rsidR="00A3629B" w:rsidRPr="009D2953">
              <w:rPr>
                <w:rFonts w:eastAsia="SimSun"/>
                <w:sz w:val="24"/>
                <w:szCs w:val="24"/>
              </w:rPr>
              <w:t>KKR</w:t>
            </w:r>
            <w:r w:rsidR="00A3629B" w:rsidRPr="009D2953">
              <w:rPr>
                <w:rFonts w:eastAsia="SimSun" w:hint="eastAsia"/>
                <w:sz w:val="24"/>
                <w:szCs w:val="24"/>
              </w:rPr>
              <w:t>投资组合公司</w:t>
            </w:r>
            <w:r w:rsidR="0008285B" w:rsidRPr="009D2953">
              <w:rPr>
                <w:rFonts w:eastAsia="SimSun" w:hint="eastAsia"/>
                <w:sz w:val="24"/>
                <w:szCs w:val="24"/>
              </w:rPr>
              <w:t>市场份额</w:t>
            </w:r>
            <w:r w:rsidRPr="009D2953">
              <w:rPr>
                <w:rFonts w:eastAsia="SimSun" w:hint="eastAsia"/>
                <w:sz w:val="24"/>
                <w:szCs w:val="24"/>
              </w:rPr>
              <w:t>：</w:t>
            </w:r>
            <w:r w:rsidRPr="009D2953">
              <w:rPr>
                <w:rFonts w:eastAsia="SimSun"/>
                <w:sz w:val="24"/>
                <w:szCs w:val="24"/>
              </w:rPr>
              <w:t>[&lt;25]%</w:t>
            </w:r>
          </w:p>
          <w:p w:rsidR="00AF347F" w:rsidRPr="009D2953" w:rsidRDefault="00BA4781" w:rsidP="00B05F2C">
            <w:pPr>
              <w:pStyle w:val="a9"/>
              <w:widowControl/>
              <w:numPr>
                <w:ilvl w:val="0"/>
                <w:numId w:val="2"/>
              </w:numPr>
              <w:snapToGrid w:val="0"/>
              <w:spacing w:afterLines="50" w:after="156"/>
              <w:ind w:left="313" w:firstLineChars="0" w:hanging="253"/>
              <w:rPr>
                <w:rFonts w:eastAsia="SimSun"/>
                <w:b/>
                <w:sz w:val="24"/>
                <w:szCs w:val="24"/>
              </w:rPr>
            </w:pPr>
            <w:r w:rsidRPr="009D2953">
              <w:rPr>
                <w:rFonts w:eastAsia="SimSun" w:hint="eastAsia"/>
                <w:b/>
                <w:sz w:val="24"/>
                <w:szCs w:val="24"/>
              </w:rPr>
              <w:t>仪表组零件和仪表组模块</w:t>
            </w:r>
            <w:r w:rsidR="006E0315">
              <w:rPr>
                <w:rFonts w:eastAsia="SimSun" w:hint="eastAsia"/>
                <w:b/>
                <w:sz w:val="24"/>
                <w:szCs w:val="24"/>
              </w:rPr>
              <w:t>（</w:t>
            </w:r>
            <w:r w:rsidR="004C0F0C" w:rsidRPr="004C0F0C">
              <w:rPr>
                <w:rFonts w:eastAsia="SimSun" w:hint="eastAsia"/>
                <w:b/>
                <w:sz w:val="24"/>
                <w:szCs w:val="24"/>
              </w:rPr>
              <w:t>用于乘用车</w:t>
            </w:r>
            <w:r w:rsidR="006E0315">
              <w:rPr>
                <w:rFonts w:eastAsia="SimSun" w:hint="eastAsia"/>
                <w:b/>
                <w:sz w:val="24"/>
                <w:szCs w:val="24"/>
              </w:rPr>
              <w:t>）</w:t>
            </w:r>
          </w:p>
          <w:p w:rsidR="005E03E0" w:rsidRPr="009D2953" w:rsidRDefault="005E03E0" w:rsidP="00B05F2C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下游：仪表组模块，合并市场份额：</w:t>
            </w:r>
            <w:r w:rsidRPr="009D2953">
              <w:rPr>
                <w:rFonts w:eastAsia="SimSun"/>
                <w:sz w:val="24"/>
                <w:szCs w:val="24"/>
              </w:rPr>
              <w:t>[5-10]%</w:t>
            </w:r>
          </w:p>
          <w:p w:rsidR="005E03E0" w:rsidRPr="009D2953" w:rsidRDefault="005E03E0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上游：仪表组零件，</w:t>
            </w:r>
            <w:r w:rsidR="00A3629B" w:rsidRPr="009D2953">
              <w:rPr>
                <w:rFonts w:eastAsia="SimSun"/>
                <w:sz w:val="24"/>
                <w:szCs w:val="24"/>
              </w:rPr>
              <w:t>KKR</w:t>
            </w:r>
            <w:r w:rsidR="00A3629B" w:rsidRPr="009D2953">
              <w:rPr>
                <w:rFonts w:eastAsia="SimSun" w:hint="eastAsia"/>
                <w:sz w:val="24"/>
                <w:szCs w:val="24"/>
              </w:rPr>
              <w:t>投资组合公司</w:t>
            </w:r>
            <w:r w:rsidR="00863DD9" w:rsidRPr="009D2953">
              <w:rPr>
                <w:rFonts w:eastAsia="SimSun" w:hint="eastAsia"/>
                <w:sz w:val="24"/>
                <w:szCs w:val="24"/>
              </w:rPr>
              <w:t>市场份额</w:t>
            </w:r>
            <w:r w:rsidRPr="009D2953">
              <w:rPr>
                <w:rFonts w:eastAsia="SimSun" w:hint="eastAsia"/>
                <w:sz w:val="24"/>
                <w:szCs w:val="24"/>
              </w:rPr>
              <w:t>：</w:t>
            </w:r>
            <w:r w:rsidRPr="009D2953">
              <w:rPr>
                <w:rFonts w:eastAsia="SimSun"/>
                <w:sz w:val="24"/>
                <w:szCs w:val="24"/>
              </w:rPr>
              <w:t>[&lt;25]%</w:t>
            </w:r>
          </w:p>
          <w:p w:rsidR="00AF347F" w:rsidRPr="009D2953" w:rsidRDefault="00BA4781" w:rsidP="00B05F2C">
            <w:pPr>
              <w:pStyle w:val="a9"/>
              <w:widowControl/>
              <w:numPr>
                <w:ilvl w:val="0"/>
                <w:numId w:val="2"/>
              </w:numPr>
              <w:snapToGrid w:val="0"/>
              <w:spacing w:afterLines="50" w:after="156"/>
              <w:ind w:left="313" w:firstLineChars="0" w:hanging="253"/>
              <w:rPr>
                <w:rFonts w:eastAsia="SimSun"/>
                <w:b/>
                <w:sz w:val="24"/>
                <w:szCs w:val="24"/>
              </w:rPr>
            </w:pPr>
            <w:r w:rsidRPr="009D2953">
              <w:rPr>
                <w:rFonts w:eastAsia="SimSun" w:hint="eastAsia"/>
                <w:b/>
                <w:sz w:val="24"/>
                <w:szCs w:val="24"/>
              </w:rPr>
              <w:t>排气系统冷端零件和排气系统冷端模块</w:t>
            </w:r>
            <w:r w:rsidR="006E0315">
              <w:rPr>
                <w:rFonts w:eastAsia="SimSun" w:hint="eastAsia"/>
                <w:b/>
                <w:sz w:val="24"/>
                <w:szCs w:val="24"/>
              </w:rPr>
              <w:t>（</w:t>
            </w:r>
            <w:r w:rsidR="004C0F0C" w:rsidRPr="004C0F0C">
              <w:rPr>
                <w:rFonts w:eastAsia="SimSun" w:hint="eastAsia"/>
                <w:b/>
                <w:sz w:val="24"/>
                <w:szCs w:val="24"/>
              </w:rPr>
              <w:t>用于乘用车</w:t>
            </w:r>
            <w:r w:rsidR="006E0315">
              <w:rPr>
                <w:rFonts w:eastAsia="SimSun" w:hint="eastAsia"/>
                <w:b/>
                <w:sz w:val="24"/>
                <w:szCs w:val="24"/>
              </w:rPr>
              <w:t>）</w:t>
            </w:r>
          </w:p>
          <w:p w:rsidR="00AF347F" w:rsidRPr="009D2953" w:rsidRDefault="005E03E0" w:rsidP="00B05F2C">
            <w:pPr>
              <w:pStyle w:val="a9"/>
              <w:widowControl/>
              <w:snapToGrid w:val="0"/>
              <w:spacing w:afterLines="50" w:after="156"/>
              <w:ind w:left="29" w:firstLineChars="118" w:firstLine="283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下游：排气系统冷端模块，合并</w:t>
            </w:r>
            <w:r w:rsidR="00501C72" w:rsidRPr="009D2953">
              <w:rPr>
                <w:rFonts w:eastAsia="SimSun" w:hint="eastAsia"/>
                <w:sz w:val="24"/>
                <w:szCs w:val="24"/>
              </w:rPr>
              <w:t>市场份额：</w:t>
            </w:r>
            <w:r w:rsidR="00AF347F" w:rsidRPr="009D2953">
              <w:rPr>
                <w:rFonts w:eastAsia="SimSun"/>
                <w:sz w:val="24"/>
                <w:szCs w:val="24"/>
              </w:rPr>
              <w:t>[5-10]%</w:t>
            </w:r>
          </w:p>
          <w:p w:rsidR="005E03E0" w:rsidRPr="009D2953" w:rsidRDefault="005E03E0" w:rsidP="00B05F2C">
            <w:pPr>
              <w:pStyle w:val="a9"/>
              <w:widowControl/>
              <w:snapToGrid w:val="0"/>
              <w:spacing w:afterLines="50" w:after="156"/>
              <w:ind w:left="316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上游：排气系统冷端零件，</w:t>
            </w:r>
            <w:r w:rsidR="00A3629B" w:rsidRPr="009D2953">
              <w:rPr>
                <w:rFonts w:eastAsia="SimSun"/>
                <w:sz w:val="24"/>
                <w:szCs w:val="24"/>
              </w:rPr>
              <w:t>KKR</w:t>
            </w:r>
            <w:r w:rsidR="00A3629B" w:rsidRPr="009D2953">
              <w:rPr>
                <w:rFonts w:eastAsia="SimSun" w:hint="eastAsia"/>
                <w:sz w:val="24"/>
                <w:szCs w:val="24"/>
              </w:rPr>
              <w:t>投资组合公司</w:t>
            </w:r>
            <w:r w:rsidR="00863DD9" w:rsidRPr="009D2953">
              <w:rPr>
                <w:rFonts w:eastAsia="SimSun" w:hint="eastAsia"/>
                <w:sz w:val="24"/>
                <w:szCs w:val="24"/>
              </w:rPr>
              <w:t>市场份额：</w:t>
            </w:r>
            <w:r w:rsidRPr="009D2953">
              <w:rPr>
                <w:rFonts w:eastAsia="SimSun"/>
                <w:sz w:val="24"/>
                <w:szCs w:val="24"/>
              </w:rPr>
              <w:t>[&lt;25]%</w:t>
            </w:r>
          </w:p>
          <w:p w:rsidR="00AF347F" w:rsidRPr="009D2953" w:rsidRDefault="00BA4781" w:rsidP="00B05F2C">
            <w:pPr>
              <w:pStyle w:val="a9"/>
              <w:widowControl/>
              <w:numPr>
                <w:ilvl w:val="0"/>
                <w:numId w:val="2"/>
              </w:numPr>
              <w:snapToGrid w:val="0"/>
              <w:spacing w:afterLines="50" w:after="156"/>
              <w:ind w:left="313" w:firstLineChars="0" w:hanging="253"/>
              <w:rPr>
                <w:rFonts w:eastAsia="SimSun"/>
                <w:b/>
                <w:sz w:val="24"/>
                <w:szCs w:val="24"/>
              </w:rPr>
            </w:pPr>
            <w:r w:rsidRPr="009D2953">
              <w:rPr>
                <w:rFonts w:eastAsia="SimSun" w:hint="eastAsia"/>
                <w:b/>
                <w:sz w:val="24"/>
                <w:szCs w:val="24"/>
              </w:rPr>
              <w:t>高强度放电灯镇流器</w:t>
            </w:r>
            <w:r w:rsidR="005E03E0" w:rsidRPr="009D2953">
              <w:rPr>
                <w:rFonts w:eastAsia="SimSun" w:hint="eastAsia"/>
                <w:b/>
                <w:sz w:val="24"/>
                <w:szCs w:val="24"/>
              </w:rPr>
              <w:t>和氙气高强度放电前照灯</w:t>
            </w:r>
            <w:r w:rsidR="006E0315">
              <w:rPr>
                <w:rFonts w:eastAsia="SimSun" w:hint="eastAsia"/>
                <w:b/>
                <w:sz w:val="24"/>
                <w:szCs w:val="24"/>
              </w:rPr>
              <w:t>（</w:t>
            </w:r>
            <w:r w:rsidR="004C0F0C" w:rsidRPr="004C0F0C">
              <w:rPr>
                <w:rFonts w:eastAsia="SimSun" w:hint="eastAsia"/>
                <w:b/>
                <w:sz w:val="24"/>
                <w:szCs w:val="24"/>
              </w:rPr>
              <w:t>用于乘用车</w:t>
            </w:r>
            <w:r w:rsidR="006E0315">
              <w:rPr>
                <w:rFonts w:eastAsia="SimSun" w:hint="eastAsia"/>
                <w:b/>
                <w:sz w:val="24"/>
                <w:szCs w:val="24"/>
              </w:rPr>
              <w:t>）</w:t>
            </w:r>
          </w:p>
          <w:p w:rsidR="00AF347F" w:rsidRPr="009D2953" w:rsidRDefault="00546F6E" w:rsidP="00B05F2C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下</w:t>
            </w:r>
            <w:r w:rsidR="005E03E0" w:rsidRPr="009D2953">
              <w:rPr>
                <w:rFonts w:eastAsia="SimSun" w:hint="eastAsia"/>
                <w:sz w:val="24"/>
                <w:szCs w:val="24"/>
              </w:rPr>
              <w:t>游：氙气高强度放电前照灯，</w:t>
            </w:r>
            <w:r w:rsidR="00310D7A" w:rsidRPr="009D2953">
              <w:rPr>
                <w:rFonts w:eastAsia="SimSun" w:hint="eastAsia"/>
                <w:sz w:val="24"/>
                <w:szCs w:val="24"/>
              </w:rPr>
              <w:t>马瑞利</w:t>
            </w:r>
            <w:r w:rsidR="00501C72" w:rsidRPr="009D2953">
              <w:rPr>
                <w:rFonts w:eastAsia="SimSun" w:hint="eastAsia"/>
                <w:sz w:val="24"/>
                <w:szCs w:val="24"/>
              </w:rPr>
              <w:t>市场份额：</w:t>
            </w:r>
            <w:r w:rsidR="00826D44" w:rsidRPr="009D2953">
              <w:rPr>
                <w:rFonts w:eastAsia="SimSun"/>
                <w:sz w:val="24"/>
                <w:szCs w:val="24"/>
              </w:rPr>
              <w:t>[10-15]%</w:t>
            </w:r>
          </w:p>
          <w:p w:rsidR="005E03E0" w:rsidRPr="009D2953" w:rsidRDefault="00546F6E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上</w:t>
            </w:r>
            <w:r w:rsidR="005E03E0" w:rsidRPr="009D2953">
              <w:rPr>
                <w:rFonts w:eastAsia="SimSun" w:hint="eastAsia"/>
                <w:sz w:val="24"/>
                <w:szCs w:val="24"/>
              </w:rPr>
              <w:t>游：</w:t>
            </w:r>
            <w:r w:rsidR="00376EF3" w:rsidRPr="009D2953">
              <w:rPr>
                <w:rFonts w:eastAsia="SimSun" w:hint="eastAsia"/>
                <w:sz w:val="24"/>
                <w:szCs w:val="24"/>
              </w:rPr>
              <w:t>高强度放电灯镇流器，</w:t>
            </w:r>
            <w:r w:rsidR="00A3629B" w:rsidRPr="009D2953">
              <w:rPr>
                <w:rFonts w:eastAsia="SimSun"/>
                <w:sz w:val="24"/>
                <w:szCs w:val="24"/>
              </w:rPr>
              <w:t>KKR</w:t>
            </w:r>
            <w:r w:rsidR="00A3629B" w:rsidRPr="009D2953">
              <w:rPr>
                <w:rFonts w:eastAsia="SimSun" w:hint="eastAsia"/>
                <w:sz w:val="24"/>
                <w:szCs w:val="24"/>
              </w:rPr>
              <w:t>投资组合公司</w:t>
            </w:r>
            <w:r w:rsidR="00376EF3" w:rsidRPr="009D2953">
              <w:rPr>
                <w:rFonts w:eastAsia="SimSun" w:hint="eastAsia"/>
                <w:sz w:val="24"/>
                <w:szCs w:val="24"/>
              </w:rPr>
              <w:t>市场份额：</w:t>
            </w:r>
            <w:r w:rsidR="00376EF3" w:rsidRPr="009D2953">
              <w:rPr>
                <w:rFonts w:eastAsia="SimSun"/>
                <w:sz w:val="24"/>
                <w:szCs w:val="24"/>
              </w:rPr>
              <w:t>[</w:t>
            </w:r>
            <w:r w:rsidR="004C0F0C">
              <w:rPr>
                <w:rFonts w:eastAsia="SimSun"/>
                <w:sz w:val="24"/>
                <w:szCs w:val="24"/>
              </w:rPr>
              <w:t>5-10</w:t>
            </w:r>
            <w:r w:rsidR="00376EF3" w:rsidRPr="009D2953">
              <w:rPr>
                <w:rFonts w:eastAsia="SimSun"/>
                <w:sz w:val="24"/>
                <w:szCs w:val="24"/>
              </w:rPr>
              <w:t>%]</w:t>
            </w:r>
          </w:p>
          <w:p w:rsidR="00AF347F" w:rsidRPr="009D2953" w:rsidRDefault="00BA4781" w:rsidP="00B05F2C">
            <w:pPr>
              <w:pStyle w:val="a9"/>
              <w:widowControl/>
              <w:numPr>
                <w:ilvl w:val="0"/>
                <w:numId w:val="2"/>
              </w:numPr>
              <w:snapToGrid w:val="0"/>
              <w:spacing w:afterLines="50" w:after="156"/>
              <w:ind w:left="313" w:firstLineChars="0" w:hanging="253"/>
              <w:rPr>
                <w:rFonts w:eastAsia="SimSun"/>
                <w:b/>
                <w:sz w:val="24"/>
                <w:szCs w:val="24"/>
              </w:rPr>
            </w:pPr>
            <w:r w:rsidRPr="009D2953">
              <w:rPr>
                <w:rFonts w:eastAsia="SimSun" w:hint="eastAsia"/>
                <w:b/>
                <w:sz w:val="24"/>
                <w:szCs w:val="24"/>
              </w:rPr>
              <w:t>前照灯</w:t>
            </w:r>
            <w:r w:rsidR="00303591">
              <w:rPr>
                <w:rFonts w:eastAsia="SimSun" w:hint="eastAsia"/>
                <w:b/>
                <w:sz w:val="24"/>
                <w:szCs w:val="24"/>
              </w:rPr>
              <w:t>模块</w:t>
            </w:r>
            <w:r w:rsidR="00310D7A" w:rsidRPr="009D2953">
              <w:rPr>
                <w:rFonts w:eastAsia="SimSun" w:hint="eastAsia"/>
                <w:b/>
                <w:sz w:val="24"/>
                <w:szCs w:val="24"/>
              </w:rPr>
              <w:t>和汽车前端模块</w:t>
            </w:r>
            <w:r w:rsidR="002B19C8">
              <w:rPr>
                <w:rFonts w:eastAsia="SimSun" w:hint="eastAsia"/>
                <w:b/>
                <w:sz w:val="24"/>
                <w:szCs w:val="24"/>
              </w:rPr>
              <w:t>（</w:t>
            </w:r>
            <w:r w:rsidR="004C0F0C" w:rsidRPr="004C0F0C">
              <w:rPr>
                <w:rFonts w:eastAsia="SimSun" w:hint="eastAsia"/>
                <w:b/>
                <w:sz w:val="24"/>
                <w:szCs w:val="24"/>
              </w:rPr>
              <w:t>用于乘用车</w:t>
            </w:r>
            <w:r w:rsidR="002B19C8">
              <w:rPr>
                <w:rFonts w:eastAsia="SimSun" w:hint="eastAsia"/>
                <w:b/>
                <w:sz w:val="24"/>
                <w:szCs w:val="24"/>
              </w:rPr>
              <w:t>）</w:t>
            </w:r>
          </w:p>
          <w:p w:rsidR="00310D7A" w:rsidRPr="009D2953" w:rsidRDefault="00310D7A" w:rsidP="00B05F2C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下游：汽车前端模块，</w:t>
            </w:r>
            <w:r w:rsidR="00A3629B" w:rsidRPr="009D2953">
              <w:rPr>
                <w:rFonts w:eastAsia="SimSun"/>
                <w:sz w:val="24"/>
                <w:szCs w:val="24"/>
              </w:rPr>
              <w:t>KKR</w:t>
            </w:r>
            <w:r w:rsidR="00A3629B" w:rsidRPr="009D2953">
              <w:rPr>
                <w:rFonts w:eastAsia="SimSun" w:hint="eastAsia"/>
                <w:sz w:val="24"/>
                <w:szCs w:val="24"/>
              </w:rPr>
              <w:t>投资组合公司</w:t>
            </w:r>
            <w:r w:rsidRPr="009D2953">
              <w:rPr>
                <w:rFonts w:eastAsia="SimSun" w:hint="eastAsia"/>
                <w:sz w:val="24"/>
                <w:szCs w:val="24"/>
              </w:rPr>
              <w:t>市场份额：</w:t>
            </w:r>
            <w:r w:rsidRPr="009D2953">
              <w:rPr>
                <w:rFonts w:eastAsia="SimSun"/>
                <w:sz w:val="24"/>
                <w:szCs w:val="24"/>
              </w:rPr>
              <w:t>[&lt;1]%</w:t>
            </w:r>
          </w:p>
          <w:p w:rsidR="00310D7A" w:rsidRPr="009D2953" w:rsidRDefault="00310D7A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上游：前照灯</w:t>
            </w:r>
            <w:r w:rsidR="00303591">
              <w:rPr>
                <w:rFonts w:eastAsia="SimSun" w:hint="eastAsia"/>
                <w:sz w:val="24"/>
                <w:szCs w:val="24"/>
              </w:rPr>
              <w:t>模块</w:t>
            </w:r>
            <w:bookmarkStart w:id="0" w:name="_GoBack"/>
            <w:bookmarkEnd w:id="0"/>
            <w:r w:rsidRPr="009D2953">
              <w:rPr>
                <w:rFonts w:eastAsia="SimSun" w:hint="eastAsia"/>
                <w:sz w:val="24"/>
                <w:szCs w:val="24"/>
              </w:rPr>
              <w:t>，马瑞利市场份额：</w:t>
            </w:r>
            <w:r w:rsidRPr="009D2953">
              <w:rPr>
                <w:rFonts w:eastAsia="SimSun"/>
                <w:sz w:val="24"/>
                <w:szCs w:val="24"/>
              </w:rPr>
              <w:t>[1-5]%</w:t>
            </w:r>
          </w:p>
          <w:p w:rsidR="00310D7A" w:rsidRPr="009D2953" w:rsidRDefault="00262C69" w:rsidP="00B05F2C">
            <w:pPr>
              <w:pStyle w:val="a9"/>
              <w:widowControl/>
              <w:numPr>
                <w:ilvl w:val="0"/>
                <w:numId w:val="2"/>
              </w:numPr>
              <w:snapToGrid w:val="0"/>
              <w:spacing w:afterLines="50" w:after="156"/>
              <w:ind w:left="313" w:firstLineChars="0" w:hanging="253"/>
              <w:rPr>
                <w:rFonts w:eastAsia="SimSun"/>
                <w:b/>
                <w:sz w:val="24"/>
                <w:szCs w:val="24"/>
              </w:rPr>
            </w:pPr>
            <w:r w:rsidRPr="009D2953">
              <w:rPr>
                <w:rFonts w:eastAsia="SimSun" w:hint="eastAsia"/>
                <w:b/>
                <w:sz w:val="24"/>
                <w:szCs w:val="24"/>
              </w:rPr>
              <w:t>硬质合金</w:t>
            </w:r>
            <w:r w:rsidR="00310D7A" w:rsidRPr="009D2953">
              <w:rPr>
                <w:rFonts w:eastAsia="SimSun" w:hint="eastAsia"/>
                <w:b/>
                <w:sz w:val="24"/>
                <w:szCs w:val="24"/>
              </w:rPr>
              <w:t>粉末冶金零件和汽油缸内直喷泵</w:t>
            </w:r>
            <w:r w:rsidR="002B19C8">
              <w:rPr>
                <w:rFonts w:eastAsia="SimSun" w:hint="eastAsia"/>
                <w:b/>
                <w:sz w:val="24"/>
                <w:szCs w:val="24"/>
              </w:rPr>
              <w:t>（</w:t>
            </w:r>
            <w:r w:rsidR="004C0F0C" w:rsidRPr="004C0F0C">
              <w:rPr>
                <w:rFonts w:eastAsia="SimSun" w:hint="eastAsia"/>
                <w:b/>
                <w:sz w:val="24"/>
                <w:szCs w:val="24"/>
              </w:rPr>
              <w:t>用于乘用车</w:t>
            </w:r>
            <w:r w:rsidR="002B19C8">
              <w:rPr>
                <w:rFonts w:eastAsia="SimSun" w:hint="eastAsia"/>
                <w:b/>
                <w:sz w:val="24"/>
                <w:szCs w:val="24"/>
              </w:rPr>
              <w:t>）</w:t>
            </w:r>
          </w:p>
          <w:p w:rsidR="00310D7A" w:rsidRPr="009D2953" w:rsidRDefault="00310D7A" w:rsidP="00B05F2C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下游：汽油缸内直喷泵，马瑞利市场份额：</w:t>
            </w:r>
            <w:r w:rsidRPr="009D2953">
              <w:rPr>
                <w:rFonts w:eastAsia="SimSun"/>
                <w:sz w:val="24"/>
                <w:szCs w:val="24"/>
              </w:rPr>
              <w:t>[&lt;1]%</w:t>
            </w:r>
          </w:p>
          <w:p w:rsidR="00661A6A" w:rsidRPr="009D2953" w:rsidRDefault="00310D7A" w:rsidP="00262C69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 w:hint="eastAsia"/>
                <w:sz w:val="24"/>
                <w:szCs w:val="24"/>
              </w:rPr>
              <w:t>上游：</w:t>
            </w:r>
            <w:r w:rsidR="00546F6E" w:rsidRPr="009D2953">
              <w:rPr>
                <w:rFonts w:eastAsia="SimSun" w:hint="eastAsia"/>
                <w:sz w:val="24"/>
                <w:szCs w:val="24"/>
              </w:rPr>
              <w:t>硬质合金</w:t>
            </w:r>
            <w:r w:rsidRPr="009D2953">
              <w:rPr>
                <w:rFonts w:eastAsia="SimSun" w:hint="eastAsia"/>
                <w:sz w:val="24"/>
                <w:szCs w:val="24"/>
              </w:rPr>
              <w:t>粉末冶金零件，</w:t>
            </w:r>
            <w:r w:rsidR="00A3629B" w:rsidRPr="009D2953">
              <w:rPr>
                <w:rFonts w:eastAsia="SimSun"/>
                <w:sz w:val="24"/>
                <w:szCs w:val="24"/>
              </w:rPr>
              <w:t>KKR</w:t>
            </w:r>
            <w:r w:rsidR="00A3629B" w:rsidRPr="009D2953">
              <w:rPr>
                <w:rFonts w:eastAsia="SimSun" w:hint="eastAsia"/>
                <w:sz w:val="24"/>
                <w:szCs w:val="24"/>
              </w:rPr>
              <w:t>投资组合公司</w:t>
            </w:r>
            <w:r w:rsidRPr="009D2953">
              <w:rPr>
                <w:rFonts w:eastAsia="SimSun" w:hint="eastAsia"/>
                <w:sz w:val="24"/>
                <w:szCs w:val="24"/>
              </w:rPr>
              <w:t>市场份额：</w:t>
            </w:r>
            <w:r w:rsidRPr="009D2953">
              <w:rPr>
                <w:rFonts w:eastAsia="SimSun"/>
                <w:sz w:val="24"/>
                <w:szCs w:val="24"/>
              </w:rPr>
              <w:t>[1-5%]</w:t>
            </w:r>
          </w:p>
          <w:p w:rsidR="00CB562C" w:rsidRPr="009D2953" w:rsidRDefault="00CB562C" w:rsidP="00B05F2C">
            <w:pPr>
              <w:pStyle w:val="a9"/>
              <w:widowControl/>
              <w:numPr>
                <w:ilvl w:val="0"/>
                <w:numId w:val="2"/>
              </w:numPr>
              <w:snapToGrid w:val="0"/>
              <w:spacing w:afterLines="50" w:after="156"/>
              <w:ind w:left="313" w:firstLineChars="0" w:hanging="253"/>
              <w:rPr>
                <w:rFonts w:eastAsia="SimSun"/>
                <w:b/>
                <w:sz w:val="24"/>
                <w:szCs w:val="24"/>
                <w:lang w:eastAsia="zh-TW"/>
              </w:rPr>
            </w:pPr>
            <w:r w:rsidRPr="009D2953">
              <w:rPr>
                <w:rFonts w:eastAsia="SimSun" w:hint="eastAsia"/>
                <w:b/>
                <w:sz w:val="24"/>
                <w:szCs w:val="24"/>
              </w:rPr>
              <w:t>硬质合金粉末冶金零件和汽油喷嘴</w:t>
            </w:r>
            <w:r w:rsidR="002B19C8">
              <w:rPr>
                <w:rFonts w:eastAsia="SimSun" w:hint="eastAsia"/>
                <w:b/>
                <w:sz w:val="24"/>
                <w:szCs w:val="24"/>
              </w:rPr>
              <w:t>（</w:t>
            </w:r>
            <w:r w:rsidR="004C0F0C" w:rsidRPr="004C0F0C">
              <w:rPr>
                <w:rFonts w:eastAsia="SimSun" w:hint="eastAsia"/>
                <w:b/>
                <w:sz w:val="24"/>
                <w:szCs w:val="24"/>
              </w:rPr>
              <w:t>用于乘用车</w:t>
            </w:r>
            <w:r w:rsidR="002B19C8">
              <w:rPr>
                <w:rFonts w:eastAsia="SimSun" w:hint="eastAsia"/>
                <w:b/>
                <w:sz w:val="24"/>
                <w:szCs w:val="24"/>
              </w:rPr>
              <w:t>）</w:t>
            </w:r>
          </w:p>
          <w:p w:rsidR="00CB562C" w:rsidRPr="009D2953" w:rsidRDefault="00CB562C" w:rsidP="00CB562C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/>
                <w:sz w:val="24"/>
                <w:szCs w:val="24"/>
              </w:rPr>
              <w:t>下游：汽油缸内直喷喷嘴，马瑞利市场份额：</w:t>
            </w:r>
            <w:r w:rsidRPr="009D2953">
              <w:rPr>
                <w:rFonts w:eastAsia="SimSun"/>
                <w:sz w:val="24"/>
                <w:szCs w:val="24"/>
              </w:rPr>
              <w:t>[1</w:t>
            </w:r>
            <w:r w:rsidRPr="009D2953">
              <w:rPr>
                <w:rFonts w:eastAsia="SimSun" w:hint="eastAsia"/>
                <w:sz w:val="24"/>
                <w:szCs w:val="24"/>
              </w:rPr>
              <w:t>-</w:t>
            </w:r>
            <w:r w:rsidRPr="009D2953">
              <w:rPr>
                <w:rFonts w:eastAsia="SimSun"/>
                <w:sz w:val="24"/>
                <w:szCs w:val="24"/>
              </w:rPr>
              <w:t>5]%</w:t>
            </w:r>
          </w:p>
          <w:p w:rsidR="00CB562C" w:rsidRPr="009D2953" w:rsidRDefault="00CB562C">
            <w:pPr>
              <w:pStyle w:val="a9"/>
              <w:widowControl/>
              <w:snapToGrid w:val="0"/>
              <w:spacing w:afterLines="50" w:after="156"/>
              <w:ind w:left="313" w:firstLineChars="0" w:firstLine="0"/>
              <w:rPr>
                <w:rFonts w:eastAsia="SimSun"/>
                <w:sz w:val="24"/>
                <w:szCs w:val="24"/>
              </w:rPr>
            </w:pPr>
            <w:r w:rsidRPr="009D2953">
              <w:rPr>
                <w:rFonts w:eastAsia="SimSun"/>
                <w:sz w:val="24"/>
                <w:szCs w:val="24"/>
              </w:rPr>
              <w:t>上游：</w:t>
            </w:r>
            <w:r w:rsidRPr="009D2953">
              <w:rPr>
                <w:rFonts w:eastAsia="SimSun" w:hint="eastAsia"/>
                <w:sz w:val="24"/>
                <w:szCs w:val="24"/>
              </w:rPr>
              <w:t>硬质合金</w:t>
            </w:r>
            <w:r w:rsidRPr="009D2953">
              <w:rPr>
                <w:rFonts w:eastAsia="SimSun"/>
                <w:sz w:val="24"/>
                <w:szCs w:val="24"/>
              </w:rPr>
              <w:t>粉末冶金零件，</w:t>
            </w:r>
            <w:r w:rsidRPr="009D2953">
              <w:rPr>
                <w:rFonts w:eastAsia="SimSun" w:hint="eastAsia"/>
                <w:sz w:val="24"/>
                <w:szCs w:val="24"/>
              </w:rPr>
              <w:t>KKR</w:t>
            </w:r>
            <w:r w:rsidRPr="009D2953">
              <w:rPr>
                <w:rFonts w:eastAsia="SimSun" w:hint="eastAsia"/>
                <w:sz w:val="24"/>
                <w:szCs w:val="24"/>
              </w:rPr>
              <w:t>投资组合公司</w:t>
            </w:r>
            <w:r w:rsidRPr="009D2953">
              <w:rPr>
                <w:rFonts w:eastAsia="SimSun"/>
                <w:sz w:val="24"/>
                <w:szCs w:val="24"/>
              </w:rPr>
              <w:t>市场份额：</w:t>
            </w:r>
            <w:r w:rsidRPr="009D2953">
              <w:rPr>
                <w:rFonts w:eastAsia="SimSun"/>
                <w:sz w:val="24"/>
                <w:szCs w:val="24"/>
              </w:rPr>
              <w:t>[1-5%]</w:t>
            </w:r>
          </w:p>
        </w:tc>
      </w:tr>
    </w:tbl>
    <w:p w:rsidR="000F5E24" w:rsidRPr="009D2953" w:rsidRDefault="00303591" w:rsidP="006D0C1D">
      <w:pPr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</w:p>
    <w:sectPr w:rsidR="000F5E24" w:rsidRPr="009D2953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4EE8" w:rsidRDefault="00664EE8" w:rsidP="006D0C1D">
      <w:r>
        <w:separator/>
      </w:r>
    </w:p>
  </w:endnote>
  <w:endnote w:type="continuationSeparator" w:id="0">
    <w:p w:rsidR="00664EE8" w:rsidRDefault="00664EE8" w:rsidP="006D0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30515997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:rsidR="006D0C1D" w:rsidRPr="006D0C1D" w:rsidRDefault="006D0C1D">
            <w:pPr>
              <w:pStyle w:val="a5"/>
              <w:jc w:val="center"/>
              <w:rPr>
                <w:rFonts w:ascii="Times New Roman" w:hAnsi="Times New Roman"/>
              </w:rPr>
            </w:pPr>
            <w:r w:rsidRPr="006D0C1D">
              <w:rPr>
                <w:rFonts w:ascii="Times New Roman" w:hAnsi="Times New Roman"/>
                <w:lang w:val="zh-CN"/>
              </w:rPr>
              <w:t xml:space="preserve"> </w:t>
            </w:r>
            <w:r w:rsidRPr="006D0C1D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6D0C1D">
              <w:rPr>
                <w:rFonts w:ascii="Times New Roman" w:hAnsi="Times New Roman"/>
                <w:b/>
                <w:bCs/>
              </w:rPr>
              <w:instrText>PAGE</w:instrText>
            </w:r>
            <w:r w:rsidRPr="006D0C1D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0A1753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6D0C1D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6D0C1D">
              <w:rPr>
                <w:rFonts w:ascii="Times New Roman" w:hAnsi="Times New Roman"/>
                <w:lang w:val="zh-CN"/>
              </w:rPr>
              <w:t xml:space="preserve"> / </w:t>
            </w:r>
            <w:r w:rsidRPr="006D0C1D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6D0C1D">
              <w:rPr>
                <w:rFonts w:ascii="Times New Roman" w:hAnsi="Times New Roman"/>
                <w:b/>
                <w:bCs/>
              </w:rPr>
              <w:instrText>NUMPAGES</w:instrText>
            </w:r>
            <w:r w:rsidRPr="006D0C1D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0A1753">
              <w:rPr>
                <w:rFonts w:ascii="Times New Roman" w:hAnsi="Times New Roman"/>
                <w:b/>
                <w:bCs/>
                <w:noProof/>
              </w:rPr>
              <w:t>4</w:t>
            </w:r>
            <w:r w:rsidRPr="006D0C1D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D0C1D" w:rsidRDefault="006D0C1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4EE8" w:rsidRDefault="00664EE8" w:rsidP="006D0C1D">
      <w:r>
        <w:separator/>
      </w:r>
    </w:p>
  </w:footnote>
  <w:footnote w:type="continuationSeparator" w:id="0">
    <w:p w:rsidR="00664EE8" w:rsidRDefault="00664EE8" w:rsidP="006D0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C32B48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1" w15:restartNumberingAfterBreak="0">
    <w:nsid w:val="7A5615E2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008A2"/>
    <w:rsid w:val="00015F7E"/>
    <w:rsid w:val="00023448"/>
    <w:rsid w:val="00037065"/>
    <w:rsid w:val="000805A7"/>
    <w:rsid w:val="0008285B"/>
    <w:rsid w:val="000A1753"/>
    <w:rsid w:val="000B1EFE"/>
    <w:rsid w:val="000D7EBA"/>
    <w:rsid w:val="001074DB"/>
    <w:rsid w:val="001164CD"/>
    <w:rsid w:val="00155717"/>
    <w:rsid w:val="001837A3"/>
    <w:rsid w:val="001D6662"/>
    <w:rsid w:val="0021315C"/>
    <w:rsid w:val="00262C69"/>
    <w:rsid w:val="002665EA"/>
    <w:rsid w:val="002756C0"/>
    <w:rsid w:val="002840F8"/>
    <w:rsid w:val="0028527F"/>
    <w:rsid w:val="002B19C8"/>
    <w:rsid w:val="00303591"/>
    <w:rsid w:val="00306520"/>
    <w:rsid w:val="00310D7A"/>
    <w:rsid w:val="00330E53"/>
    <w:rsid w:val="00376EF3"/>
    <w:rsid w:val="003C0AEB"/>
    <w:rsid w:val="003C575D"/>
    <w:rsid w:val="003D13C3"/>
    <w:rsid w:val="003D33C2"/>
    <w:rsid w:val="003D7240"/>
    <w:rsid w:val="003E7483"/>
    <w:rsid w:val="00403238"/>
    <w:rsid w:val="004C0F0C"/>
    <w:rsid w:val="004C2A4E"/>
    <w:rsid w:val="004F7688"/>
    <w:rsid w:val="00501C72"/>
    <w:rsid w:val="00507846"/>
    <w:rsid w:val="00527F83"/>
    <w:rsid w:val="00546F6E"/>
    <w:rsid w:val="005C19BE"/>
    <w:rsid w:val="005C480C"/>
    <w:rsid w:val="005E03E0"/>
    <w:rsid w:val="005F3D2C"/>
    <w:rsid w:val="00630E72"/>
    <w:rsid w:val="006467D8"/>
    <w:rsid w:val="006613CF"/>
    <w:rsid w:val="00661A6A"/>
    <w:rsid w:val="00664EE8"/>
    <w:rsid w:val="006A531B"/>
    <w:rsid w:val="006D0C1D"/>
    <w:rsid w:val="006E0315"/>
    <w:rsid w:val="006E7350"/>
    <w:rsid w:val="006F7693"/>
    <w:rsid w:val="00710140"/>
    <w:rsid w:val="007B0601"/>
    <w:rsid w:val="007B1376"/>
    <w:rsid w:val="007F2275"/>
    <w:rsid w:val="00826D44"/>
    <w:rsid w:val="00863DD9"/>
    <w:rsid w:val="00914C14"/>
    <w:rsid w:val="00915F0F"/>
    <w:rsid w:val="00940FA2"/>
    <w:rsid w:val="009532DF"/>
    <w:rsid w:val="0097361C"/>
    <w:rsid w:val="00997019"/>
    <w:rsid w:val="009A5029"/>
    <w:rsid w:val="009B2582"/>
    <w:rsid w:val="009D2953"/>
    <w:rsid w:val="009D38D5"/>
    <w:rsid w:val="00A209CF"/>
    <w:rsid w:val="00A3629B"/>
    <w:rsid w:val="00A45A34"/>
    <w:rsid w:val="00A53F26"/>
    <w:rsid w:val="00A62FD3"/>
    <w:rsid w:val="00A859F5"/>
    <w:rsid w:val="00AA0CC5"/>
    <w:rsid w:val="00AD1134"/>
    <w:rsid w:val="00AD4346"/>
    <w:rsid w:val="00AF347F"/>
    <w:rsid w:val="00AF73B9"/>
    <w:rsid w:val="00B05F2C"/>
    <w:rsid w:val="00B0718F"/>
    <w:rsid w:val="00B16AB0"/>
    <w:rsid w:val="00B16AFE"/>
    <w:rsid w:val="00B42D28"/>
    <w:rsid w:val="00B65DD5"/>
    <w:rsid w:val="00BA4781"/>
    <w:rsid w:val="00BD10B6"/>
    <w:rsid w:val="00C02B30"/>
    <w:rsid w:val="00C06492"/>
    <w:rsid w:val="00C07076"/>
    <w:rsid w:val="00C22854"/>
    <w:rsid w:val="00C37318"/>
    <w:rsid w:val="00C6435F"/>
    <w:rsid w:val="00C7145B"/>
    <w:rsid w:val="00C84AC2"/>
    <w:rsid w:val="00C8621B"/>
    <w:rsid w:val="00CB00DF"/>
    <w:rsid w:val="00CB562C"/>
    <w:rsid w:val="00D73C72"/>
    <w:rsid w:val="00D90D2F"/>
    <w:rsid w:val="00E0592B"/>
    <w:rsid w:val="00E152D6"/>
    <w:rsid w:val="00E31738"/>
    <w:rsid w:val="00E4031B"/>
    <w:rsid w:val="00E613E2"/>
    <w:rsid w:val="00E86786"/>
    <w:rsid w:val="00E9451E"/>
    <w:rsid w:val="00E9767B"/>
    <w:rsid w:val="00ED18BB"/>
    <w:rsid w:val="00ED2F80"/>
    <w:rsid w:val="00ED6CCB"/>
    <w:rsid w:val="00EE2D3F"/>
    <w:rsid w:val="00EE396D"/>
    <w:rsid w:val="00F1624E"/>
    <w:rsid w:val="00F32F8A"/>
    <w:rsid w:val="00F42A51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7741"/>
  <w15:docId w15:val="{0EF28EBD-82DF-4E9A-9A63-5F133B7B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0C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6D0C1D"/>
    <w:rPr>
      <w:rFonts w:ascii="Calibri" w:eastAsia="SimSun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0C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6D0C1D"/>
    <w:rPr>
      <w:rFonts w:ascii="Calibri" w:eastAsia="SimSun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06520"/>
    <w:rPr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306520"/>
    <w:rPr>
      <w:rFonts w:ascii="Calibri" w:eastAsia="SimSun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F347F"/>
    <w:pPr>
      <w:ind w:firstLineChars="200" w:firstLine="420"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HHHA</cp:lastModifiedBy>
  <cp:revision>79</cp:revision>
  <dcterms:created xsi:type="dcterms:W3CDTF">2018-09-29T02:33:00Z</dcterms:created>
  <dcterms:modified xsi:type="dcterms:W3CDTF">2019-02-21T06:33:00Z</dcterms:modified>
</cp:coreProperties>
</file>