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0B525B" w:rsidRDefault="00094095" w:rsidP="00D131EB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28"/>
        </w:rPr>
      </w:pPr>
      <w:r w:rsidRPr="000B525B">
        <w:rPr>
          <w:rFonts w:ascii="Times New Roman" w:eastAsia="仿宋" w:hAnsi="仿宋"/>
          <w:b/>
          <w:sz w:val="28"/>
          <w:szCs w:val="28"/>
        </w:rPr>
        <w:t>经营者集中简易案件公示表</w:t>
      </w:r>
    </w:p>
    <w:p w:rsidR="00094095" w:rsidRPr="001818CA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818CA" w:rsidTr="002F2D60"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818CA" w:rsidRDefault="007334AC" w:rsidP="007334AC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7334AC">
              <w:rPr>
                <w:rFonts w:ascii="Times New Roman" w:eastAsia="仿宋" w:hAnsi="Times New Roman" w:hint="eastAsia"/>
                <w:sz w:val="28"/>
                <w:szCs w:val="28"/>
              </w:rPr>
              <w:t>阿波罗资本管理有限合伙企业收购</w:t>
            </w:r>
            <w:r w:rsidRPr="007334AC">
              <w:rPr>
                <w:rFonts w:ascii="Times New Roman" w:eastAsia="仿宋" w:hAnsi="Times New Roman" w:hint="eastAsia"/>
                <w:sz w:val="28"/>
                <w:szCs w:val="28"/>
              </w:rPr>
              <w:t>RPC</w:t>
            </w:r>
            <w:r w:rsidRPr="007334AC">
              <w:rPr>
                <w:rFonts w:ascii="Times New Roman" w:eastAsia="仿宋" w:hAnsi="Times New Roman" w:hint="eastAsia"/>
                <w:sz w:val="28"/>
                <w:szCs w:val="28"/>
              </w:rPr>
              <w:t>集团股权案</w:t>
            </w:r>
          </w:p>
        </w:tc>
      </w:tr>
      <w:tr w:rsidR="00094095" w:rsidRPr="001818CA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交易概况（限</w:t>
            </w:r>
            <w:r w:rsidRPr="000B525B">
              <w:rPr>
                <w:rFonts w:ascii="Times New Roman" w:eastAsia="仿宋" w:hAnsi="Times New Roman"/>
                <w:b/>
                <w:sz w:val="28"/>
                <w:szCs w:val="28"/>
              </w:rPr>
              <w:t>200</w:t>
            </w: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C41AE9" w:rsidRDefault="00C41AE9" w:rsidP="007334AC">
            <w:pPr>
              <w:widowControl/>
              <w:snapToGrid w:val="0"/>
              <w:jc w:val="left"/>
              <w:rPr>
                <w:rFonts w:ascii="Times New Roman" w:eastAsia="仿宋" w:hAnsi="仿宋"/>
                <w:sz w:val="28"/>
                <w:szCs w:val="28"/>
              </w:rPr>
            </w:pPr>
            <w:r w:rsidRPr="00C41AE9">
              <w:rPr>
                <w:rFonts w:ascii="Times New Roman" w:eastAsia="仿宋" w:hAnsi="仿宋"/>
                <w:sz w:val="28"/>
                <w:szCs w:val="28"/>
              </w:rPr>
              <w:t>本次交易涉及</w:t>
            </w:r>
            <w:r w:rsidR="007334AC" w:rsidRPr="007334AC">
              <w:rPr>
                <w:rFonts w:ascii="Times New Roman" w:eastAsia="仿宋" w:hAnsi="仿宋" w:hint="eastAsia"/>
                <w:sz w:val="28"/>
                <w:szCs w:val="28"/>
              </w:rPr>
              <w:t>阿波罗资本管理有限合伙企业</w:t>
            </w:r>
            <w:r w:rsidR="00DA5E07">
              <w:rPr>
                <w:rFonts w:ascii="Times New Roman" w:eastAsia="仿宋" w:hAnsi="仿宋" w:hint="eastAsia"/>
                <w:sz w:val="28"/>
                <w:szCs w:val="28"/>
              </w:rPr>
              <w:t>（“</w:t>
            </w:r>
            <w:r w:rsidR="007334AC">
              <w:rPr>
                <w:rFonts w:ascii="Times New Roman" w:eastAsia="仿宋" w:hAnsi="仿宋" w:hint="eastAsia"/>
                <w:sz w:val="28"/>
                <w:szCs w:val="28"/>
              </w:rPr>
              <w:t>阿波罗</w:t>
            </w:r>
            <w:r w:rsidR="00DA5E07">
              <w:rPr>
                <w:rFonts w:ascii="Times New Roman" w:eastAsia="仿宋" w:hAnsi="仿宋" w:hint="eastAsia"/>
                <w:sz w:val="28"/>
                <w:szCs w:val="28"/>
              </w:rPr>
              <w:t>”）</w:t>
            </w:r>
            <w:r w:rsidRPr="00C41AE9">
              <w:rPr>
                <w:rFonts w:ascii="Times New Roman" w:eastAsia="仿宋" w:hAnsi="仿宋"/>
                <w:sz w:val="28"/>
                <w:szCs w:val="28"/>
              </w:rPr>
              <w:t>收购</w:t>
            </w:r>
            <w:r w:rsidR="007334AC" w:rsidRPr="007334AC">
              <w:rPr>
                <w:rFonts w:ascii="Times New Roman" w:eastAsia="仿宋" w:hAnsi="Times New Roman" w:hint="eastAsia"/>
                <w:sz w:val="28"/>
                <w:szCs w:val="28"/>
              </w:rPr>
              <w:t>RPC</w:t>
            </w:r>
            <w:r w:rsidR="007334AC" w:rsidRPr="007334AC">
              <w:rPr>
                <w:rFonts w:ascii="Times New Roman" w:eastAsia="仿宋" w:hAnsi="Times New Roman" w:hint="eastAsia"/>
                <w:sz w:val="28"/>
                <w:szCs w:val="28"/>
              </w:rPr>
              <w:t>集团</w:t>
            </w:r>
            <w:r>
              <w:rPr>
                <w:rFonts w:ascii="Times New Roman" w:eastAsia="仿宋" w:hAnsi="仿宋" w:hint="eastAsia"/>
                <w:sz w:val="28"/>
                <w:szCs w:val="28"/>
              </w:rPr>
              <w:t>(</w:t>
            </w:r>
            <w:r>
              <w:rPr>
                <w:rFonts w:ascii="Times New Roman" w:eastAsia="仿宋" w:hAnsi="仿宋"/>
                <w:sz w:val="28"/>
                <w:szCs w:val="28"/>
              </w:rPr>
              <w:t>“</w:t>
            </w:r>
            <w:r w:rsidR="007334AC">
              <w:rPr>
                <w:rFonts w:ascii="Times New Roman" w:eastAsia="仿宋" w:hAnsi="仿宋" w:hint="eastAsia"/>
                <w:sz w:val="28"/>
                <w:szCs w:val="28"/>
              </w:rPr>
              <w:t>RPC</w:t>
            </w:r>
            <w:r>
              <w:rPr>
                <w:rFonts w:ascii="Times New Roman" w:eastAsia="仿宋" w:hAnsi="仿宋"/>
                <w:sz w:val="28"/>
                <w:szCs w:val="28"/>
              </w:rPr>
              <w:t>”</w:t>
            </w:r>
            <w:r w:rsidR="00F27C22">
              <w:rPr>
                <w:rFonts w:ascii="Times New Roman" w:eastAsia="仿宋" w:hAnsi="仿宋" w:hint="eastAsia"/>
                <w:sz w:val="28"/>
                <w:szCs w:val="28"/>
              </w:rPr>
              <w:t>)</w:t>
            </w:r>
            <w:r w:rsidRPr="00C41AE9">
              <w:rPr>
                <w:rFonts w:ascii="Times New Roman" w:eastAsia="仿宋" w:hAnsi="仿宋"/>
                <w:sz w:val="28"/>
                <w:szCs w:val="28"/>
              </w:rPr>
              <w:t>的全部股权，</w:t>
            </w:r>
            <w:r w:rsidR="00FB6B89">
              <w:rPr>
                <w:rFonts w:ascii="Times New Roman" w:eastAsia="仿宋" w:hAnsi="仿宋"/>
                <w:sz w:val="28"/>
                <w:szCs w:val="28"/>
              </w:rPr>
              <w:t>通过本次收购</w:t>
            </w:r>
            <w:r w:rsidR="007334AC">
              <w:rPr>
                <w:rFonts w:ascii="Times New Roman" w:eastAsia="仿宋" w:hAnsi="仿宋" w:hint="eastAsia"/>
                <w:sz w:val="28"/>
                <w:szCs w:val="28"/>
              </w:rPr>
              <w:t>阿波罗</w:t>
            </w:r>
            <w:r w:rsidR="00FB6B89">
              <w:rPr>
                <w:rFonts w:ascii="Times New Roman" w:eastAsia="仿宋" w:hAnsi="仿宋" w:hint="eastAsia"/>
                <w:sz w:val="28"/>
                <w:szCs w:val="28"/>
              </w:rPr>
              <w:t>将获得对</w:t>
            </w:r>
            <w:r w:rsidR="007334AC" w:rsidRPr="007334AC">
              <w:rPr>
                <w:rFonts w:ascii="Times New Roman" w:eastAsia="仿宋" w:hAnsi="Times New Roman" w:hint="eastAsia"/>
                <w:sz w:val="28"/>
                <w:szCs w:val="28"/>
              </w:rPr>
              <w:t>RPC</w:t>
            </w:r>
            <w:r w:rsidR="00FB6B89">
              <w:rPr>
                <w:rFonts w:ascii="Times New Roman" w:eastAsia="仿宋" w:hAnsi="仿宋" w:hint="eastAsia"/>
                <w:sz w:val="28"/>
                <w:szCs w:val="28"/>
              </w:rPr>
              <w:t>的单独控制权</w:t>
            </w:r>
            <w:r w:rsidRPr="00C41AE9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0D0B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0B525B" w:rsidRDefault="00094095" w:rsidP="000D0BBB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1818CA" w:rsidRDefault="00094095" w:rsidP="00181D56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D0BBB" w:rsidRPr="001818CA">
              <w:rPr>
                <w:rFonts w:ascii="Times New Roman" w:eastAsia="仿宋" w:hAnsi="仿宋"/>
                <w:sz w:val="28"/>
                <w:szCs w:val="28"/>
              </w:rPr>
              <w:t>、</w:t>
            </w:r>
            <w:r w:rsidR="007334AC">
              <w:rPr>
                <w:rFonts w:ascii="Times New Roman" w:eastAsia="仿宋" w:hAnsi="仿宋" w:hint="eastAsia"/>
                <w:sz w:val="28"/>
                <w:szCs w:val="28"/>
              </w:rPr>
              <w:t>阿波罗</w:t>
            </w:r>
          </w:p>
        </w:tc>
        <w:tc>
          <w:tcPr>
            <w:tcW w:w="5153" w:type="dxa"/>
          </w:tcPr>
          <w:p w:rsidR="00094095" w:rsidRPr="00C41AE9" w:rsidRDefault="007334AC" w:rsidP="007334AC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7334AC">
              <w:rPr>
                <w:rFonts w:ascii="Times New Roman" w:eastAsia="仿宋" w:hAnsi="Times New Roman" w:hint="eastAsia"/>
                <w:sz w:val="28"/>
                <w:szCs w:val="28"/>
              </w:rPr>
              <w:t>阿波罗管理若干投资基金，用于投资全球从事各种行业的公司以及公司发行的债券。目前主要投资的公司涉及化学品、证券、金融、保险、教育、钢铁贸易以及零售等多个行业。</w:t>
            </w:r>
          </w:p>
        </w:tc>
      </w:tr>
      <w:tr w:rsidR="00094095" w:rsidRPr="001818CA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094095" w:rsidRPr="001818CA" w:rsidRDefault="00094095" w:rsidP="00DA5E07">
            <w:pPr>
              <w:widowControl/>
              <w:snapToGrid w:val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</w:t>
            </w:r>
            <w:r w:rsidR="00BB6D6D" w:rsidRPr="007334AC">
              <w:rPr>
                <w:rFonts w:ascii="Times New Roman" w:eastAsia="仿宋" w:hAnsi="Times New Roman" w:hint="eastAsia"/>
                <w:sz w:val="28"/>
                <w:szCs w:val="28"/>
              </w:rPr>
              <w:t>RPC</w:t>
            </w:r>
          </w:p>
        </w:tc>
        <w:tc>
          <w:tcPr>
            <w:tcW w:w="5153" w:type="dxa"/>
          </w:tcPr>
          <w:p w:rsidR="00094095" w:rsidRPr="001818CA" w:rsidRDefault="00E64F61" w:rsidP="003D794D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E64F61">
              <w:rPr>
                <w:rFonts w:ascii="Times New Roman" w:eastAsia="仿宋" w:hAnsi="Times New Roman" w:hint="eastAsia"/>
                <w:sz w:val="28"/>
                <w:szCs w:val="28"/>
              </w:rPr>
              <w:t>RPC</w:t>
            </w:r>
            <w:r w:rsidRPr="00E64F61">
              <w:rPr>
                <w:rFonts w:ascii="Times New Roman" w:eastAsia="仿宋" w:hAnsi="Times New Roman" w:hint="eastAsia"/>
                <w:sz w:val="28"/>
                <w:szCs w:val="28"/>
              </w:rPr>
              <w:t>是一家位于英国的塑料产品设计和制造公司，专注于硬包装业务。</w:t>
            </w:r>
          </w:p>
        </w:tc>
      </w:tr>
      <w:tr w:rsidR="00094095" w:rsidRPr="001818CA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B525B" w:rsidRDefault="00094095" w:rsidP="00BB2377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简易案件理由（</w:t>
            </w:r>
            <w:r w:rsidR="005F167B" w:rsidRPr="000B525B">
              <w:rPr>
                <w:rFonts w:ascii="Times New Roman" w:eastAsia="仿宋" w:hAnsi="仿宋"/>
                <w:b/>
                <w:sz w:val="28"/>
                <w:szCs w:val="28"/>
              </w:rPr>
              <w:t>可以单选，也可以多选</w:t>
            </w: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1818CA" w:rsidRDefault="00DA5E0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DA5E0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DA5E07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sym w:font="Wingdings" w:char="F0FE"/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3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1818CA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1818CA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、由两个以上的经营者共同控制的合营企业，通过集中被其中一个或一个以上经营者</w:t>
            </w:r>
            <w:bookmarkStart w:id="0" w:name="_GoBack"/>
            <w:bookmarkEnd w:id="0"/>
            <w:r w:rsidRPr="001818CA">
              <w:rPr>
                <w:rFonts w:ascii="Times New Roman" w:eastAsia="仿宋" w:hAnsi="仿宋"/>
                <w:sz w:val="28"/>
                <w:szCs w:val="28"/>
              </w:rPr>
              <w:t>控制。</w:t>
            </w:r>
          </w:p>
        </w:tc>
      </w:tr>
      <w:tr w:rsidR="00094095" w:rsidRPr="001818CA" w:rsidTr="002F2D60"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D0BBB" w:rsidRPr="001818CA" w:rsidRDefault="000D0BBB" w:rsidP="000D0BBB">
            <w:pPr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</w:pPr>
            <w:r w:rsidRPr="001818CA">
              <w:rPr>
                <w:rFonts w:ascii="Times New Roman" w:eastAsia="仿宋" w:hAnsi="仿宋"/>
                <w:b/>
                <w:sz w:val="28"/>
                <w:szCs w:val="28"/>
                <w:u w:val="single"/>
              </w:rPr>
              <w:t>相关市场</w:t>
            </w:r>
            <w:r w:rsidR="00A07F3C" w:rsidRPr="001818CA"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  <w:t>:</w:t>
            </w:r>
          </w:p>
          <w:p w:rsidR="004522EB" w:rsidRPr="001818CA" w:rsidRDefault="00E64F61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硬塑料包装</w:t>
            </w:r>
            <w:r w:rsidR="00C02D65">
              <w:rPr>
                <w:rFonts w:ascii="Times New Roman" w:eastAsia="仿宋" w:hAnsi="仿宋"/>
                <w:sz w:val="28"/>
                <w:szCs w:val="28"/>
              </w:rPr>
              <w:t>（</w:t>
            </w:r>
            <w:r w:rsidR="00C02D65">
              <w:rPr>
                <w:rFonts w:ascii="Times New Roman" w:eastAsia="仿宋" w:hAnsi="仿宋" w:hint="eastAsia"/>
                <w:sz w:val="28"/>
                <w:szCs w:val="28"/>
              </w:rPr>
              <w:t>中国</w:t>
            </w:r>
            <w:r w:rsidR="00870B5D" w:rsidRPr="001818CA">
              <w:rPr>
                <w:rFonts w:ascii="Times New Roman" w:eastAsia="仿宋" w:hAnsi="仿宋"/>
                <w:sz w:val="28"/>
                <w:szCs w:val="28"/>
              </w:rPr>
              <w:t>市场）</w:t>
            </w:r>
          </w:p>
          <w:p w:rsidR="00870B5D" w:rsidRPr="001818CA" w:rsidRDefault="00E64F61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RPC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E64F61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lastRenderedPageBreak/>
              <w:t>非包装塑料产品</w:t>
            </w:r>
            <w:r w:rsidR="00E423F1">
              <w:rPr>
                <w:rFonts w:ascii="Times New Roman" w:eastAsia="仿宋" w:hAnsi="仿宋"/>
                <w:sz w:val="28"/>
                <w:szCs w:val="28"/>
              </w:rPr>
              <w:t>（</w:t>
            </w:r>
            <w:r w:rsidR="00E423F1">
              <w:rPr>
                <w:rFonts w:ascii="Times New Roman" w:eastAsia="仿宋" w:hAnsi="仿宋" w:hint="eastAsia"/>
                <w:sz w:val="28"/>
                <w:szCs w:val="28"/>
              </w:rPr>
              <w:t>中国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市场）</w:t>
            </w:r>
          </w:p>
          <w:p w:rsidR="00C02D65" w:rsidRPr="00E64F61" w:rsidRDefault="00E64F61" w:rsidP="00E64F61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仿宋" w:hint="eastAsia"/>
                <w:sz w:val="28"/>
                <w:szCs w:val="28"/>
              </w:rPr>
              <w:t>RPC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 xml:space="preserve"> 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[0-5]%</w:t>
            </w:r>
          </w:p>
          <w:p w:rsidR="00E64F61" w:rsidRDefault="0075749F" w:rsidP="00E64F61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用于生产塑料制品的钢模</w:t>
            </w:r>
            <w:r w:rsidR="00E64F61">
              <w:rPr>
                <w:rFonts w:ascii="Times New Roman" w:eastAsia="仿宋" w:hAnsi="Times New Roman" w:hint="eastAsia"/>
                <w:sz w:val="28"/>
                <w:szCs w:val="28"/>
              </w:rPr>
              <w:t>（全球市场和中国市场）</w:t>
            </w:r>
          </w:p>
          <w:p w:rsidR="00E64F61" w:rsidRDefault="00E64F61" w:rsidP="00E64F61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RPC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 xml:space="preserve"> 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[0-5]%</w:t>
            </w:r>
            <w:r w:rsidR="00CB6289">
              <w:rPr>
                <w:rFonts w:ascii="Times New Roman" w:eastAsia="仿宋" w:hAnsi="Times New Roman"/>
                <w:sz w:val="28"/>
                <w:szCs w:val="28"/>
              </w:rPr>
              <w:t>（</w:t>
            </w:r>
            <w:r w:rsidR="00CB6289">
              <w:rPr>
                <w:rFonts w:ascii="Times New Roman" w:eastAsia="仿宋" w:hAnsi="Times New Roman" w:hint="eastAsia"/>
                <w:sz w:val="28"/>
                <w:szCs w:val="28"/>
              </w:rPr>
              <w:t>全球市场）</w:t>
            </w:r>
          </w:p>
          <w:p w:rsidR="00CB6289" w:rsidRPr="00CB6289" w:rsidRDefault="00CB6289" w:rsidP="00CB6289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RPC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 xml:space="preserve"> 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[0-5]%</w:t>
            </w:r>
            <w:r>
              <w:rPr>
                <w:rFonts w:ascii="Times New Roman" w:eastAsia="仿宋" w:hAnsi="Times New Roman"/>
                <w:sz w:val="28"/>
                <w:szCs w:val="28"/>
              </w:rPr>
              <w:t>（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中国市场）</w:t>
            </w:r>
          </w:p>
        </w:tc>
      </w:tr>
    </w:tbl>
    <w:p w:rsidR="00BB2377" w:rsidRPr="001818CA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p w:rsidR="00094095" w:rsidRPr="001818CA" w:rsidRDefault="00094095" w:rsidP="0033461F">
      <w:pPr>
        <w:spacing w:line="360" w:lineRule="auto"/>
        <w:ind w:firstLineChars="200" w:firstLine="560"/>
        <w:rPr>
          <w:rFonts w:ascii="Times New Roman" w:eastAsia="仿宋" w:hAnsi="Times New Roman"/>
          <w:sz w:val="28"/>
          <w:szCs w:val="28"/>
        </w:rPr>
      </w:pPr>
    </w:p>
    <w:sectPr w:rsidR="00094095" w:rsidRPr="001818C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DEA" w:rsidRDefault="00A40DEA" w:rsidP="00094095">
      <w:r>
        <w:separator/>
      </w:r>
    </w:p>
  </w:endnote>
  <w:endnote w:type="continuationSeparator" w:id="0">
    <w:p w:rsidR="00A40DEA" w:rsidRDefault="00A40DE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DEA" w:rsidRDefault="00A40DEA" w:rsidP="00094095">
      <w:r>
        <w:separator/>
      </w:r>
    </w:p>
  </w:footnote>
  <w:footnote w:type="continuationSeparator" w:id="0">
    <w:p w:rsidR="00A40DEA" w:rsidRDefault="00A40DE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196F"/>
    <w:rsid w:val="00071AD2"/>
    <w:rsid w:val="00094095"/>
    <w:rsid w:val="000B1D7A"/>
    <w:rsid w:val="000B525B"/>
    <w:rsid w:val="000D0BBB"/>
    <w:rsid w:val="001546F2"/>
    <w:rsid w:val="001818CA"/>
    <w:rsid w:val="00181D56"/>
    <w:rsid w:val="00210BCC"/>
    <w:rsid w:val="00214485"/>
    <w:rsid w:val="00245776"/>
    <w:rsid w:val="002B0CB8"/>
    <w:rsid w:val="002D7907"/>
    <w:rsid w:val="002F2D60"/>
    <w:rsid w:val="00307976"/>
    <w:rsid w:val="0033461F"/>
    <w:rsid w:val="00344ACB"/>
    <w:rsid w:val="003D794D"/>
    <w:rsid w:val="003F630E"/>
    <w:rsid w:val="00424449"/>
    <w:rsid w:val="0043240D"/>
    <w:rsid w:val="004522EB"/>
    <w:rsid w:val="00457929"/>
    <w:rsid w:val="00462174"/>
    <w:rsid w:val="004636E0"/>
    <w:rsid w:val="00470677"/>
    <w:rsid w:val="004A69F5"/>
    <w:rsid w:val="004A70D9"/>
    <w:rsid w:val="00515FC0"/>
    <w:rsid w:val="0051697A"/>
    <w:rsid w:val="00543317"/>
    <w:rsid w:val="005D6FBB"/>
    <w:rsid w:val="005F167B"/>
    <w:rsid w:val="00633814"/>
    <w:rsid w:val="006406ED"/>
    <w:rsid w:val="00695458"/>
    <w:rsid w:val="006A2E8E"/>
    <w:rsid w:val="006E36B8"/>
    <w:rsid w:val="006F2A87"/>
    <w:rsid w:val="00713275"/>
    <w:rsid w:val="007266BD"/>
    <w:rsid w:val="007334AC"/>
    <w:rsid w:val="0075749F"/>
    <w:rsid w:val="00760A24"/>
    <w:rsid w:val="007B3454"/>
    <w:rsid w:val="007C0EBC"/>
    <w:rsid w:val="007E1851"/>
    <w:rsid w:val="00822FC0"/>
    <w:rsid w:val="008439B1"/>
    <w:rsid w:val="00856887"/>
    <w:rsid w:val="00864E5A"/>
    <w:rsid w:val="00870B5D"/>
    <w:rsid w:val="008724BE"/>
    <w:rsid w:val="008A2D3A"/>
    <w:rsid w:val="008D4593"/>
    <w:rsid w:val="008F5D41"/>
    <w:rsid w:val="00911F6A"/>
    <w:rsid w:val="00916449"/>
    <w:rsid w:val="00985EB9"/>
    <w:rsid w:val="009C5D29"/>
    <w:rsid w:val="009D140F"/>
    <w:rsid w:val="009E335D"/>
    <w:rsid w:val="00A07F3C"/>
    <w:rsid w:val="00A1304E"/>
    <w:rsid w:val="00A24168"/>
    <w:rsid w:val="00A40DEA"/>
    <w:rsid w:val="00A42E3D"/>
    <w:rsid w:val="00A74741"/>
    <w:rsid w:val="00AA65E3"/>
    <w:rsid w:val="00BA0750"/>
    <w:rsid w:val="00BA3947"/>
    <w:rsid w:val="00BB2377"/>
    <w:rsid w:val="00BB6D6D"/>
    <w:rsid w:val="00BD787F"/>
    <w:rsid w:val="00BF6B87"/>
    <w:rsid w:val="00C02D65"/>
    <w:rsid w:val="00C33A20"/>
    <w:rsid w:val="00C33F66"/>
    <w:rsid w:val="00C41AE9"/>
    <w:rsid w:val="00C9068E"/>
    <w:rsid w:val="00C91F81"/>
    <w:rsid w:val="00C92AC9"/>
    <w:rsid w:val="00CB6289"/>
    <w:rsid w:val="00CC4D06"/>
    <w:rsid w:val="00CF2118"/>
    <w:rsid w:val="00D131EB"/>
    <w:rsid w:val="00D21777"/>
    <w:rsid w:val="00D26A40"/>
    <w:rsid w:val="00D404A9"/>
    <w:rsid w:val="00D9700E"/>
    <w:rsid w:val="00DA5E07"/>
    <w:rsid w:val="00DD0A04"/>
    <w:rsid w:val="00E31506"/>
    <w:rsid w:val="00E423F1"/>
    <w:rsid w:val="00E44AFE"/>
    <w:rsid w:val="00E603D6"/>
    <w:rsid w:val="00E64F61"/>
    <w:rsid w:val="00EA39B0"/>
    <w:rsid w:val="00EB2BC3"/>
    <w:rsid w:val="00ED21B1"/>
    <w:rsid w:val="00F04F9B"/>
    <w:rsid w:val="00F27C22"/>
    <w:rsid w:val="00F40A9E"/>
    <w:rsid w:val="00F87C1F"/>
    <w:rsid w:val="00FB6B89"/>
    <w:rsid w:val="00FB7159"/>
    <w:rsid w:val="00FF79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FB6B8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FB6B89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FB6B8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FB6B8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1778B2-0CC3-4045-A5E8-AAB6854F8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100</Words>
  <Characters>576</Characters>
  <Application>Microsoft Office Word</Application>
  <DocSecurity>0</DocSecurity>
  <Lines>4</Lines>
  <Paragraphs>1</Paragraphs>
  <ScaleCrop>false</ScaleCrop>
  <Company>Sky123.Org</Company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12</cp:revision>
  <cp:lastPrinted>2019-02-25T03:07:00Z</cp:lastPrinted>
  <dcterms:created xsi:type="dcterms:W3CDTF">2019-02-20T06:45:00Z</dcterms:created>
  <dcterms:modified xsi:type="dcterms:W3CDTF">2019-04-04T09:21:00Z</dcterms:modified>
</cp:coreProperties>
</file>