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85009" w14:textId="77777777" w:rsidR="00CB00DF" w:rsidRPr="00F340BE" w:rsidRDefault="00CB00DF" w:rsidP="00F340BE">
      <w:pPr>
        <w:spacing w:line="440" w:lineRule="exact"/>
        <w:jc w:val="left"/>
        <w:rPr>
          <w:rFonts w:ascii="黑体" w:eastAsia="黑体" w:hAnsi="Times New Roman"/>
          <w:sz w:val="30"/>
          <w:szCs w:val="30"/>
        </w:rPr>
      </w:pPr>
      <w:r w:rsidRPr="00F340BE">
        <w:rPr>
          <w:rFonts w:ascii="黑体" w:eastAsia="黑体" w:hAnsi="Times New Roman" w:hint="eastAsia"/>
          <w:sz w:val="30"/>
          <w:szCs w:val="30"/>
        </w:rPr>
        <w:t>附件</w:t>
      </w:r>
      <w:r w:rsidR="00940618" w:rsidRPr="00F340BE">
        <w:rPr>
          <w:rFonts w:ascii="黑体" w:eastAsia="黑体" w:hAnsi="Times New Roman"/>
          <w:sz w:val="30"/>
          <w:szCs w:val="30"/>
        </w:rPr>
        <w:t>15</w:t>
      </w:r>
      <w:r w:rsidR="00940618" w:rsidRPr="00F340BE">
        <w:rPr>
          <w:rFonts w:ascii="黑体" w:eastAsia="黑体" w:hAnsi="Times New Roman" w:hint="eastAsia"/>
          <w:sz w:val="30"/>
          <w:szCs w:val="30"/>
        </w:rPr>
        <w:t>：经营者集中简易案件公示表</w:t>
      </w:r>
    </w:p>
    <w:p w14:paraId="7E534880" w14:textId="77777777" w:rsidR="00A4015B" w:rsidRDefault="00A4015B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p w14:paraId="5C115188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F71B223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121D1799" w14:textId="77777777" w:rsidTr="00CB00DF">
        <w:tc>
          <w:tcPr>
            <w:tcW w:w="1809" w:type="dxa"/>
            <w:shd w:val="clear" w:color="auto" w:fill="D9D9D9"/>
            <w:vAlign w:val="center"/>
          </w:tcPr>
          <w:p w14:paraId="67CBB97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D97C2E9" w14:textId="77777777" w:rsidR="00CB00DF" w:rsidRPr="00CB00DF" w:rsidRDefault="004244A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</w:t>
            </w:r>
            <w:proofErr w:type="gramStart"/>
            <w:r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发科技</w:t>
            </w:r>
            <w:proofErr w:type="gramEnd"/>
            <w:r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股份有限公司收购</w:t>
            </w:r>
            <w:proofErr w:type="gramStart"/>
            <w:r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唯捷创芯</w:t>
            </w:r>
            <w:proofErr w:type="gramEnd"/>
            <w:r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(天津)电子技术股份有限公司股权案</w:t>
            </w:r>
            <w:r w:rsidR="009275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（“拟议交易”）</w:t>
            </w:r>
          </w:p>
        </w:tc>
      </w:tr>
      <w:tr w:rsidR="00CB00DF" w:rsidRPr="00CB00DF" w14:paraId="6BC3A0EC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11F0FD8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FAF7AF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A0DBACA" w14:textId="72A63FB3" w:rsidR="00CB00DF" w:rsidRPr="00CB00DF" w:rsidRDefault="0013094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3094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交易前，联</w:t>
            </w:r>
            <w:proofErr w:type="gramStart"/>
            <w:r w:rsidRPr="0013094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发科技和唯捷创芯是</w:t>
            </w:r>
            <w:proofErr w:type="gramEnd"/>
            <w:r w:rsidRPr="0013094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独立的经营者，无股权或者协议关系。</w:t>
            </w:r>
            <w:r w:rsidR="00E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联发科技股份有限公司</w:t>
            </w:r>
            <w:r w:rsidR="00987D4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9275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取得</w:t>
            </w:r>
            <w:r w:rsidR="00E00183" w:rsidRPr="004244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唯捷创芯(天津)电子技术股份有限公司</w:t>
            </w:r>
            <w:r w:rsidR="00E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987D4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部分股</w:t>
            </w:r>
            <w:r w:rsidR="00E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权。</w:t>
            </w:r>
          </w:p>
        </w:tc>
      </w:tr>
      <w:tr w:rsidR="00CB00DF" w:rsidRPr="00CB00DF" w14:paraId="077B82EE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B017582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205D08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41D656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</w:t>
            </w:r>
            <w:proofErr w:type="gramStart"/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发科技</w:t>
            </w:r>
            <w:proofErr w:type="gramEnd"/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</w:p>
        </w:tc>
        <w:tc>
          <w:tcPr>
            <w:tcW w:w="5153" w:type="dxa"/>
          </w:tcPr>
          <w:p w14:paraId="76C8914F" w14:textId="2BFAA67C" w:rsidR="00CB00DF" w:rsidRPr="00CB00DF" w:rsidRDefault="00D8668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D51329" w:rsidRPr="00D513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半导体晶片设计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D51329" w:rsidRPr="00D513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晶片整合系统解决方案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D51329" w:rsidRPr="00D513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70A9FE6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5AA86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8FC076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proofErr w:type="gramStart"/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唯捷创芯</w:t>
            </w:r>
            <w:proofErr w:type="gramEnd"/>
            <w:r w:rsidR="00693234" w:rsidRPr="006932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(天津)电子技术股份有限公司</w:t>
            </w:r>
          </w:p>
        </w:tc>
        <w:tc>
          <w:tcPr>
            <w:tcW w:w="5153" w:type="dxa"/>
          </w:tcPr>
          <w:p w14:paraId="37B50842" w14:textId="3C83C79F" w:rsidR="00CB00DF" w:rsidRPr="00CB00DF" w:rsidRDefault="00D8668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2C5EF8" w:rsidRPr="002C5E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射频前端集成电路产品设计及销售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2C5EF8" w:rsidRPr="002C5E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DA400A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DA4FED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DD05D9C" w14:textId="77777777" w:rsidR="00CB00DF" w:rsidRPr="00CB00DF" w:rsidRDefault="0069323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68C4BD7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7BA4F2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C4DE3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55AC4A2B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EA4E9A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A37AD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8D0E377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DA6392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CEB455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3261E28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0B32E9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5100377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32F137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03CC11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5C7897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796F7920" w14:textId="77777777" w:rsidTr="00CB00DF">
        <w:tc>
          <w:tcPr>
            <w:tcW w:w="1809" w:type="dxa"/>
            <w:shd w:val="clear" w:color="auto" w:fill="D9D9D9"/>
            <w:vAlign w:val="center"/>
          </w:tcPr>
          <w:p w14:paraId="6ADAD17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7A34601" w14:textId="2C1F56BE" w:rsidR="001556B4" w:rsidRDefault="00A664F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64F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="001556B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9C2B79" w:rsidRPr="009C2B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移动终端</w:t>
            </w:r>
            <w:r w:rsidRPr="00A664F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功率放大器市场</w:t>
            </w:r>
          </w:p>
          <w:p w14:paraId="7DC18AF9" w14:textId="77777777" w:rsidR="00CB00DF" w:rsidRDefault="00A664F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64F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1556B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A664F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全球市场</w:t>
            </w:r>
          </w:p>
          <w:p w14:paraId="04FD60E8" w14:textId="77777777" w:rsidR="001556B4" w:rsidRDefault="001556B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510"/>
              <w:gridCol w:w="1929"/>
              <w:gridCol w:w="1822"/>
            </w:tblGrid>
            <w:tr w:rsidR="005D35C9" w:rsidRPr="005D35C9" w14:paraId="11B227A1" w14:textId="77777777" w:rsidTr="00840DEE">
              <w:trPr>
                <w:trHeight w:val="285"/>
              </w:trPr>
              <w:tc>
                <w:tcPr>
                  <w:tcW w:w="2510" w:type="dxa"/>
                  <w:shd w:val="clear" w:color="auto" w:fill="E7E6E6" w:themeFill="background2"/>
                </w:tcPr>
                <w:p w14:paraId="077B4DDF" w14:textId="77777777" w:rsidR="005D35C9" w:rsidRPr="005D35C9" w:rsidRDefault="005D35C9" w:rsidP="00F415A3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5D35C9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名称</w:t>
                  </w:r>
                </w:p>
              </w:tc>
              <w:tc>
                <w:tcPr>
                  <w:tcW w:w="1929" w:type="dxa"/>
                  <w:shd w:val="clear" w:color="auto" w:fill="E7E6E6" w:themeFill="background2"/>
                </w:tcPr>
                <w:p w14:paraId="20671039" w14:textId="77777777" w:rsidR="005D35C9" w:rsidRPr="005D35C9" w:rsidRDefault="005D35C9" w:rsidP="00F415A3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5D35C9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全球市场份额（*%）</w:t>
                  </w:r>
                </w:p>
              </w:tc>
              <w:tc>
                <w:tcPr>
                  <w:tcW w:w="1822" w:type="dxa"/>
                  <w:shd w:val="clear" w:color="auto" w:fill="E7E6E6" w:themeFill="background2"/>
                </w:tcPr>
                <w:p w14:paraId="2CE614A1" w14:textId="77777777" w:rsidR="005D35C9" w:rsidRPr="005D35C9" w:rsidRDefault="00E477D5" w:rsidP="00F415A3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中国</w:t>
                  </w:r>
                  <w:r w:rsidRPr="005D35C9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市场份额（*%）</w:t>
                  </w:r>
                </w:p>
              </w:tc>
            </w:tr>
            <w:tr w:rsidR="005D35C9" w:rsidRPr="005D35C9" w14:paraId="4613D449" w14:textId="77777777" w:rsidTr="00840DEE">
              <w:trPr>
                <w:trHeight w:val="285"/>
              </w:trPr>
              <w:tc>
                <w:tcPr>
                  <w:tcW w:w="2510" w:type="dxa"/>
                </w:tcPr>
                <w:p w14:paraId="7AA6F55F" w14:textId="77777777" w:rsidR="005D35C9" w:rsidRPr="005D35C9" w:rsidRDefault="005D35C9" w:rsidP="00F415A3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5D35C9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联</w:t>
                  </w:r>
                  <w:proofErr w:type="gramStart"/>
                  <w:r w:rsidRPr="005D35C9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发科技</w:t>
                  </w:r>
                  <w:proofErr w:type="gramEnd"/>
                  <w:r w:rsidRPr="005D35C9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股份有限公司</w:t>
                  </w:r>
                </w:p>
              </w:tc>
              <w:tc>
                <w:tcPr>
                  <w:tcW w:w="1929" w:type="dxa"/>
                </w:tcPr>
                <w:p w14:paraId="72202BF4" w14:textId="5069D5E7" w:rsidR="005D35C9" w:rsidRPr="005D35C9" w:rsidRDefault="00232017" w:rsidP="00F415A3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1%-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822" w:type="dxa"/>
                </w:tcPr>
                <w:p w14:paraId="574325F4" w14:textId="4DC95BCC" w:rsidR="005D35C9" w:rsidRPr="005D35C9" w:rsidRDefault="00232017" w:rsidP="00F415A3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1%-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%</w:t>
                  </w:r>
                </w:p>
              </w:tc>
            </w:tr>
            <w:tr w:rsidR="005D35C9" w:rsidRPr="005D35C9" w14:paraId="0C684EB3" w14:textId="77777777" w:rsidTr="00840DEE">
              <w:trPr>
                <w:trHeight w:val="571"/>
              </w:trPr>
              <w:tc>
                <w:tcPr>
                  <w:tcW w:w="2510" w:type="dxa"/>
                </w:tcPr>
                <w:p w14:paraId="01C3DBC6" w14:textId="77777777" w:rsidR="005D35C9" w:rsidRPr="005D35C9" w:rsidRDefault="005D35C9" w:rsidP="00F415A3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proofErr w:type="gramStart"/>
                  <w:r w:rsidRPr="005D35C9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唯捷创芯</w:t>
                  </w:r>
                  <w:proofErr w:type="gramEnd"/>
                  <w:r w:rsidRPr="005D35C9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(天津)电子技术股份有限公司</w:t>
                  </w:r>
                </w:p>
              </w:tc>
              <w:tc>
                <w:tcPr>
                  <w:tcW w:w="1929" w:type="dxa"/>
                </w:tcPr>
                <w:p w14:paraId="51D2F9F2" w14:textId="0DAD5603" w:rsidR="005D35C9" w:rsidRPr="005D35C9" w:rsidRDefault="00232017" w:rsidP="00F415A3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1%-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822" w:type="dxa"/>
                </w:tcPr>
                <w:p w14:paraId="25CB898B" w14:textId="40D38F7B" w:rsidR="005D35C9" w:rsidRPr="005D35C9" w:rsidRDefault="00232017" w:rsidP="00F415A3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1%-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14:paraId="47A754DD" w14:textId="77777777" w:rsidR="00693234" w:rsidRPr="00CB00DF" w:rsidRDefault="0069323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486AE78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7DE01685" w14:textId="77777777" w:rsidR="000F5E24" w:rsidRPr="00CB00DF" w:rsidRDefault="00E96B76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53116" w14:textId="77777777" w:rsidR="00E96B76" w:rsidRDefault="00E96B76" w:rsidP="00D51329">
      <w:r>
        <w:separator/>
      </w:r>
    </w:p>
  </w:endnote>
  <w:endnote w:type="continuationSeparator" w:id="0">
    <w:p w14:paraId="7F4D99D7" w14:textId="77777777" w:rsidR="00E96B76" w:rsidRDefault="00E96B76" w:rsidP="00D5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12B2F" w14:textId="77777777" w:rsidR="00E96B76" w:rsidRDefault="00E96B76" w:rsidP="00D51329">
      <w:r>
        <w:separator/>
      </w:r>
    </w:p>
  </w:footnote>
  <w:footnote w:type="continuationSeparator" w:id="0">
    <w:p w14:paraId="3164C56F" w14:textId="77777777" w:rsidR="00E96B76" w:rsidRDefault="00E96B76" w:rsidP="00D51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A3987"/>
    <w:rsid w:val="000C7D4F"/>
    <w:rsid w:val="000D7EBA"/>
    <w:rsid w:val="001164CD"/>
    <w:rsid w:val="00130945"/>
    <w:rsid w:val="001556B4"/>
    <w:rsid w:val="00155717"/>
    <w:rsid w:val="001837A3"/>
    <w:rsid w:val="002255BD"/>
    <w:rsid w:val="00232017"/>
    <w:rsid w:val="002C5EF8"/>
    <w:rsid w:val="00376482"/>
    <w:rsid w:val="00393C9D"/>
    <w:rsid w:val="003C0AEB"/>
    <w:rsid w:val="004244A3"/>
    <w:rsid w:val="004F7688"/>
    <w:rsid w:val="005D2E6A"/>
    <w:rsid w:val="005D35C9"/>
    <w:rsid w:val="006467D8"/>
    <w:rsid w:val="00693234"/>
    <w:rsid w:val="006A531B"/>
    <w:rsid w:val="006F7693"/>
    <w:rsid w:val="00710140"/>
    <w:rsid w:val="007F2275"/>
    <w:rsid w:val="00840DEE"/>
    <w:rsid w:val="00861A22"/>
    <w:rsid w:val="00894135"/>
    <w:rsid w:val="00894956"/>
    <w:rsid w:val="008B16A7"/>
    <w:rsid w:val="00915F0F"/>
    <w:rsid w:val="009275EE"/>
    <w:rsid w:val="00940618"/>
    <w:rsid w:val="009532DF"/>
    <w:rsid w:val="00987D44"/>
    <w:rsid w:val="00997019"/>
    <w:rsid w:val="009A5029"/>
    <w:rsid w:val="009C2B79"/>
    <w:rsid w:val="009D38D5"/>
    <w:rsid w:val="00A4015B"/>
    <w:rsid w:val="00A53F26"/>
    <w:rsid w:val="00A664FD"/>
    <w:rsid w:val="00A966ED"/>
    <w:rsid w:val="00AA0CC5"/>
    <w:rsid w:val="00B15FA9"/>
    <w:rsid w:val="00B16AFE"/>
    <w:rsid w:val="00B65DD5"/>
    <w:rsid w:val="00BD10B6"/>
    <w:rsid w:val="00C07076"/>
    <w:rsid w:val="00C34F2F"/>
    <w:rsid w:val="00C911E7"/>
    <w:rsid w:val="00CB00DF"/>
    <w:rsid w:val="00D302FC"/>
    <w:rsid w:val="00D51329"/>
    <w:rsid w:val="00D73C72"/>
    <w:rsid w:val="00D8668E"/>
    <w:rsid w:val="00E00183"/>
    <w:rsid w:val="00E0592B"/>
    <w:rsid w:val="00E2515B"/>
    <w:rsid w:val="00E31738"/>
    <w:rsid w:val="00E477D5"/>
    <w:rsid w:val="00E86786"/>
    <w:rsid w:val="00E96B76"/>
    <w:rsid w:val="00ED2F80"/>
    <w:rsid w:val="00EF71CD"/>
    <w:rsid w:val="00F1624E"/>
    <w:rsid w:val="00F328CF"/>
    <w:rsid w:val="00F32F8A"/>
    <w:rsid w:val="00F340BE"/>
    <w:rsid w:val="00F415A3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C5B9C"/>
  <w15:docId w15:val="{4F0E2385-535A-4A42-AB93-89FA8549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rsid w:val="00155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13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329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3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329"/>
    <w:rPr>
      <w:rFonts w:ascii="Calibri" w:eastAsia="宋体" w:hAnsi="Calibri" w:cs="Times New Roman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515B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E2515B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E2515B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515B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E2515B"/>
    <w:rPr>
      <w:rFonts w:ascii="Calibri" w:eastAsia="宋体" w:hAnsi="Calibri" w:cs="Times New Roman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E2515B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E2515B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</cp:lastModifiedBy>
  <cp:revision>33</cp:revision>
  <dcterms:created xsi:type="dcterms:W3CDTF">2018-09-29T02:33:00Z</dcterms:created>
  <dcterms:modified xsi:type="dcterms:W3CDTF">2019-05-10T13:49:00Z</dcterms:modified>
</cp:coreProperties>
</file>