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095" w:rsidRPr="008524D7" w:rsidRDefault="00094095" w:rsidP="00094095">
      <w:pPr>
        <w:spacing w:line="440" w:lineRule="exact"/>
        <w:jc w:val="center"/>
        <w:rPr>
          <w:rFonts w:asciiTheme="minorEastAsia" w:eastAsiaTheme="minorEastAsia" w:hAnsiTheme="minorEastAsia"/>
          <w:b/>
          <w:sz w:val="30"/>
          <w:szCs w:val="30"/>
        </w:rPr>
      </w:pPr>
      <w:r w:rsidRPr="008524D7">
        <w:rPr>
          <w:rFonts w:asciiTheme="minorEastAsia" w:eastAsiaTheme="minorEastAsia" w:hAnsiTheme="minorEastAsia" w:hint="eastAsia"/>
          <w:b/>
          <w:sz w:val="30"/>
          <w:szCs w:val="30"/>
        </w:rPr>
        <w:t>经营者集中简易案件公示表</w:t>
      </w:r>
    </w:p>
    <w:p w:rsidR="00094095" w:rsidRPr="008524D7" w:rsidRDefault="00094095" w:rsidP="0089199D">
      <w:pPr>
        <w:spacing w:line="440" w:lineRule="exact"/>
        <w:rPr>
          <w:rFonts w:asciiTheme="minorEastAsia" w:eastAsiaTheme="minorEastAsia" w:hAnsiTheme="minorEastAsia"/>
          <w:sz w:val="24"/>
          <w:szCs w:val="24"/>
        </w:rPr>
      </w:pP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89199D" w:rsidRPr="008524D7" w:rsidTr="00DB7ADF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:rsidR="0089199D" w:rsidRPr="008524D7" w:rsidRDefault="0089199D" w:rsidP="00311433">
            <w:pPr>
              <w:spacing w:after="240" w:line="500" w:lineRule="exac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89199D" w:rsidRPr="008524D7" w:rsidRDefault="0057394E" w:rsidP="00311433">
            <w:pPr>
              <w:spacing w:after="240"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57394E">
              <w:rPr>
                <w:rFonts w:asciiTheme="minorEastAsia" w:eastAsiaTheme="minorEastAsia" w:hAnsiTheme="minorEastAsia" w:hint="eastAsia"/>
                <w:sz w:val="24"/>
                <w:szCs w:val="24"/>
              </w:rPr>
              <w:t>江西中文传媒蓝海国际投资有限公司、江西东旭投资集团有限公司等经营者收购全通教育集团（广东）股份有限公司股权案</w:t>
            </w:r>
          </w:p>
        </w:tc>
      </w:tr>
      <w:tr w:rsidR="0089199D" w:rsidRPr="008524D7" w:rsidTr="00DB7ADF">
        <w:trPr>
          <w:trHeight w:val="993"/>
          <w:jc w:val="center"/>
        </w:trPr>
        <w:tc>
          <w:tcPr>
            <w:tcW w:w="1809" w:type="dxa"/>
            <w:shd w:val="clear" w:color="auto" w:fill="D9D9D9"/>
            <w:vAlign w:val="center"/>
          </w:tcPr>
          <w:p w:rsidR="0089199D" w:rsidRPr="008524D7" w:rsidRDefault="0089199D" w:rsidP="001B4DAA">
            <w:pPr>
              <w:spacing w:after="240"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  <w:vAlign w:val="center"/>
          </w:tcPr>
          <w:p w:rsidR="0089199D" w:rsidRPr="001B4DAA" w:rsidRDefault="008156C3" w:rsidP="004D5D5A">
            <w:pPr>
              <w:spacing w:after="240"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1B4DAA"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  <w:r w:rsidRPr="001B4DAA">
              <w:rPr>
                <w:rFonts w:asciiTheme="minorEastAsia" w:eastAsiaTheme="minorEastAsia" w:hAnsiTheme="minorEastAsia"/>
                <w:sz w:val="24"/>
                <w:szCs w:val="24"/>
              </w:rPr>
              <w:t>0</w:t>
            </w:r>
            <w:r w:rsidR="00E962C3">
              <w:rPr>
                <w:rFonts w:asciiTheme="minorEastAsia" w:eastAsiaTheme="minorEastAsia" w:hAnsiTheme="minorEastAsia"/>
                <w:sz w:val="24"/>
                <w:szCs w:val="24"/>
              </w:rPr>
              <w:t>20</w:t>
            </w:r>
            <w:r w:rsidRPr="001B4DAA">
              <w:rPr>
                <w:rFonts w:asciiTheme="minorEastAsia" w:eastAsiaTheme="minorEastAsia" w:hAnsiTheme="minorEastAsia" w:hint="eastAsia"/>
                <w:sz w:val="24"/>
                <w:szCs w:val="24"/>
              </w:rPr>
              <w:t>年</w:t>
            </w:r>
            <w:r w:rsidR="00E962C3">
              <w:rPr>
                <w:rFonts w:asciiTheme="minorEastAsia" w:eastAsiaTheme="minorEastAsia" w:hAnsiTheme="minorEastAsia"/>
                <w:sz w:val="24"/>
                <w:szCs w:val="24"/>
              </w:rPr>
              <w:t>2</w:t>
            </w:r>
            <w:r w:rsidRPr="001B4DAA">
              <w:rPr>
                <w:rFonts w:asciiTheme="minorEastAsia" w:eastAsiaTheme="minorEastAsia" w:hAnsiTheme="minorEastAsia" w:hint="eastAsia"/>
                <w:sz w:val="24"/>
                <w:szCs w:val="24"/>
              </w:rPr>
              <w:t>月</w:t>
            </w:r>
            <w:r w:rsidR="00E962C3">
              <w:rPr>
                <w:rFonts w:asciiTheme="minorEastAsia" w:eastAsiaTheme="minorEastAsia" w:hAnsiTheme="minorEastAsia"/>
                <w:sz w:val="24"/>
                <w:szCs w:val="24"/>
              </w:rPr>
              <w:t>27</w:t>
            </w:r>
            <w:r w:rsidRPr="001B4DAA">
              <w:rPr>
                <w:rFonts w:asciiTheme="minorEastAsia" w:eastAsiaTheme="minorEastAsia" w:hAnsiTheme="minorEastAsia" w:hint="eastAsia"/>
                <w:sz w:val="24"/>
                <w:szCs w:val="24"/>
              </w:rPr>
              <w:t>日，</w:t>
            </w:r>
            <w:r w:rsidR="00FE12D8" w:rsidRPr="0057394E">
              <w:rPr>
                <w:rFonts w:asciiTheme="minorEastAsia" w:eastAsiaTheme="minorEastAsia" w:hAnsiTheme="minorEastAsia" w:hint="eastAsia"/>
                <w:sz w:val="24"/>
                <w:szCs w:val="24"/>
              </w:rPr>
              <w:t>江西中文传媒蓝海国际投资有限公司</w:t>
            </w:r>
            <w:r w:rsidR="00521ABB">
              <w:rPr>
                <w:rFonts w:asciiTheme="minorEastAsia" w:eastAsiaTheme="minorEastAsia" w:hAnsiTheme="minorEastAsia" w:hint="eastAsia"/>
                <w:sz w:val="24"/>
                <w:szCs w:val="24"/>
              </w:rPr>
              <w:t>（“中文蓝海”）</w:t>
            </w:r>
            <w:r w:rsidR="00FE12D8" w:rsidRPr="0057394E">
              <w:rPr>
                <w:rFonts w:asciiTheme="minorEastAsia" w:eastAsiaTheme="minorEastAsia" w:hAnsiTheme="minorEastAsia" w:hint="eastAsia"/>
                <w:sz w:val="24"/>
                <w:szCs w:val="24"/>
              </w:rPr>
              <w:t>、</w:t>
            </w:r>
            <w:r w:rsidR="00FE12D8">
              <w:rPr>
                <w:rFonts w:asciiTheme="minorEastAsia" w:eastAsiaTheme="minorEastAsia" w:hAnsiTheme="minorEastAsia" w:hint="eastAsia"/>
                <w:sz w:val="24"/>
                <w:szCs w:val="24"/>
              </w:rPr>
              <w:t>江西东旭投资集团有限公司</w:t>
            </w:r>
            <w:r w:rsidR="00521ABB">
              <w:rPr>
                <w:rFonts w:asciiTheme="minorEastAsia" w:eastAsiaTheme="minorEastAsia" w:hAnsiTheme="minorEastAsia" w:hint="eastAsia"/>
                <w:sz w:val="24"/>
                <w:szCs w:val="24"/>
              </w:rPr>
              <w:t>（“东旭投资”）</w:t>
            </w:r>
            <w:r w:rsidR="00FE12D8">
              <w:rPr>
                <w:rFonts w:asciiTheme="minorEastAsia" w:eastAsiaTheme="minorEastAsia" w:hAnsiTheme="minorEastAsia" w:hint="eastAsia"/>
                <w:sz w:val="24"/>
                <w:szCs w:val="24"/>
              </w:rPr>
              <w:t>与全通教育（广东）股份有限公司</w:t>
            </w:r>
            <w:r w:rsidR="00521ABB">
              <w:rPr>
                <w:rFonts w:asciiTheme="minorEastAsia" w:eastAsiaTheme="minorEastAsia" w:hAnsiTheme="minorEastAsia" w:hint="eastAsia"/>
                <w:sz w:val="24"/>
                <w:szCs w:val="24"/>
              </w:rPr>
              <w:t>（“全通教育”）</w:t>
            </w:r>
            <w:r w:rsidR="00FE12D8">
              <w:rPr>
                <w:rFonts w:asciiTheme="minorEastAsia" w:eastAsiaTheme="minorEastAsia" w:hAnsiTheme="minorEastAsia" w:hint="eastAsia"/>
                <w:sz w:val="24"/>
                <w:szCs w:val="24"/>
              </w:rPr>
              <w:t>实际控制人陈炽昌</w:t>
            </w:r>
            <w:r w:rsidR="00730D8E">
              <w:rPr>
                <w:rFonts w:asciiTheme="minorEastAsia" w:eastAsiaTheme="minorEastAsia" w:hAnsiTheme="minorEastAsia" w:hint="eastAsia"/>
                <w:sz w:val="24"/>
                <w:szCs w:val="24"/>
              </w:rPr>
              <w:t>（及其一致行动人</w:t>
            </w:r>
            <w:r w:rsidR="004431B7">
              <w:rPr>
                <w:rFonts w:asciiTheme="minorEastAsia" w:eastAsiaTheme="minorEastAsia" w:hAnsiTheme="minorEastAsia" w:hint="eastAsia"/>
                <w:sz w:val="24"/>
                <w:szCs w:val="24"/>
              </w:rPr>
              <w:t>，下简称“陈炽昌”</w:t>
            </w:r>
            <w:r w:rsidR="00730D8E">
              <w:rPr>
                <w:rFonts w:asciiTheme="minorEastAsia" w:eastAsiaTheme="minorEastAsia" w:hAnsiTheme="minorEastAsia" w:hint="eastAsia"/>
                <w:sz w:val="24"/>
                <w:szCs w:val="24"/>
              </w:rPr>
              <w:t>）</w:t>
            </w:r>
            <w:r w:rsidR="00521ABB">
              <w:rPr>
                <w:rFonts w:asciiTheme="minorEastAsia" w:eastAsiaTheme="minorEastAsia" w:hAnsiTheme="minorEastAsia" w:hint="eastAsia"/>
                <w:sz w:val="24"/>
                <w:szCs w:val="24"/>
              </w:rPr>
              <w:t>签署</w:t>
            </w:r>
            <w:r w:rsidR="00330850">
              <w:rPr>
                <w:rFonts w:asciiTheme="minorEastAsia" w:eastAsiaTheme="minorEastAsia" w:hAnsiTheme="minorEastAsia" w:hint="eastAsia"/>
                <w:sz w:val="24"/>
                <w:szCs w:val="24"/>
              </w:rPr>
              <w:t>协议</w:t>
            </w:r>
            <w:r w:rsidR="00521ABB">
              <w:rPr>
                <w:rFonts w:asciiTheme="minorEastAsia" w:eastAsiaTheme="minorEastAsia" w:hAnsiTheme="minorEastAsia" w:hint="eastAsia"/>
                <w:sz w:val="24"/>
                <w:szCs w:val="24"/>
              </w:rPr>
              <w:t>，约定由中文蓝海、东旭投资和</w:t>
            </w:r>
            <w:r w:rsidR="00521ABB" w:rsidRPr="00521ABB">
              <w:rPr>
                <w:rFonts w:asciiTheme="minorEastAsia" w:eastAsiaTheme="minorEastAsia" w:hAnsiTheme="minorEastAsia" w:hint="eastAsia"/>
                <w:sz w:val="24"/>
                <w:szCs w:val="24"/>
              </w:rPr>
              <w:t>宁波逸阳企业管理咨询有限公司</w:t>
            </w:r>
            <w:r w:rsidR="00730D8E">
              <w:rPr>
                <w:rFonts w:asciiTheme="minorEastAsia" w:eastAsiaTheme="minorEastAsia" w:hAnsiTheme="minorEastAsia" w:hint="eastAsia"/>
                <w:sz w:val="24"/>
                <w:szCs w:val="24"/>
              </w:rPr>
              <w:t>新设合伙企业，</w:t>
            </w:r>
            <w:r w:rsidR="00A4030B">
              <w:rPr>
                <w:rFonts w:asciiTheme="minorEastAsia" w:eastAsiaTheme="minorEastAsia" w:hAnsiTheme="minorEastAsia" w:hint="eastAsia"/>
                <w:sz w:val="24"/>
                <w:szCs w:val="24"/>
              </w:rPr>
              <w:t>受让</w:t>
            </w:r>
            <w:r w:rsidR="00521ABB">
              <w:rPr>
                <w:rFonts w:asciiTheme="minorEastAsia" w:eastAsiaTheme="minorEastAsia" w:hAnsiTheme="minorEastAsia" w:hint="eastAsia"/>
                <w:sz w:val="24"/>
                <w:szCs w:val="24"/>
              </w:rPr>
              <w:t>陈炽昌持有的占全通教育总股本的6</w:t>
            </w:r>
            <w:r w:rsidR="00521ABB">
              <w:rPr>
                <w:rFonts w:asciiTheme="minorEastAsia" w:eastAsiaTheme="minorEastAsia" w:hAnsiTheme="minorEastAsia"/>
                <w:sz w:val="24"/>
                <w:szCs w:val="24"/>
              </w:rPr>
              <w:t>.8911</w:t>
            </w:r>
            <w:r w:rsidR="00521ABB">
              <w:rPr>
                <w:rFonts w:asciiTheme="minorEastAsia" w:eastAsiaTheme="minorEastAsia" w:hAnsiTheme="minorEastAsia" w:hint="eastAsia"/>
                <w:sz w:val="24"/>
                <w:szCs w:val="24"/>
              </w:rPr>
              <w:t>%股份，并接受陈炽昌的委托，</w:t>
            </w:r>
            <w:r w:rsidR="006B43BA">
              <w:rPr>
                <w:rFonts w:asciiTheme="minorEastAsia" w:eastAsiaTheme="minorEastAsia" w:hAnsiTheme="minorEastAsia" w:hint="eastAsia"/>
                <w:sz w:val="24"/>
                <w:szCs w:val="24"/>
              </w:rPr>
              <w:t>行使</w:t>
            </w:r>
            <w:r w:rsidR="00521ABB">
              <w:rPr>
                <w:rFonts w:asciiTheme="minorEastAsia" w:eastAsiaTheme="minorEastAsia" w:hAnsiTheme="minorEastAsia" w:hint="eastAsia"/>
                <w:sz w:val="24"/>
                <w:szCs w:val="24"/>
              </w:rPr>
              <w:t>额外的占全通教育总股本1</w:t>
            </w:r>
            <w:r w:rsidR="00521ABB">
              <w:rPr>
                <w:rFonts w:asciiTheme="minorEastAsia" w:eastAsiaTheme="minorEastAsia" w:hAnsiTheme="minorEastAsia"/>
                <w:sz w:val="24"/>
                <w:szCs w:val="24"/>
              </w:rPr>
              <w:t>6.6089</w:t>
            </w:r>
            <w:r w:rsidR="00521ABB">
              <w:rPr>
                <w:rFonts w:asciiTheme="minorEastAsia" w:eastAsiaTheme="minorEastAsia" w:hAnsiTheme="minorEastAsia" w:hint="eastAsia"/>
                <w:sz w:val="24"/>
                <w:szCs w:val="24"/>
              </w:rPr>
              <w:t>%股份所对应的表决权。</w:t>
            </w:r>
          </w:p>
        </w:tc>
      </w:tr>
      <w:tr w:rsidR="00615D93" w:rsidRPr="008524D7" w:rsidTr="00DB7ADF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615D93" w:rsidRPr="008524D7" w:rsidRDefault="00615D93" w:rsidP="0089199D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615D93" w:rsidRPr="008524D7" w:rsidRDefault="00615D93" w:rsidP="009E367A">
            <w:pPr>
              <w:spacing w:line="500" w:lineRule="exac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中文蓝海</w:t>
            </w:r>
          </w:p>
        </w:tc>
        <w:tc>
          <w:tcPr>
            <w:tcW w:w="5153" w:type="dxa"/>
            <w:vAlign w:val="center"/>
          </w:tcPr>
          <w:p w:rsidR="00904767" w:rsidRPr="00904767" w:rsidRDefault="00A4030B" w:rsidP="00904767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中文蓝海的主营业务为在</w:t>
            </w:r>
            <w:r w:rsidR="00904767" w:rsidRPr="00904767">
              <w:rPr>
                <w:rFonts w:asciiTheme="minorEastAsia" w:eastAsiaTheme="minorEastAsia" w:hAnsiTheme="minorEastAsia" w:hint="eastAsia"/>
                <w:sz w:val="24"/>
                <w:szCs w:val="24"/>
              </w:rPr>
              <w:t>出版</w:t>
            </w:r>
            <w:r w:rsidR="00AB17F5">
              <w:rPr>
                <w:rFonts w:asciiTheme="minorEastAsia" w:eastAsiaTheme="minorEastAsia" w:hAnsiTheme="minorEastAsia" w:hint="eastAsia"/>
                <w:sz w:val="24"/>
                <w:szCs w:val="24"/>
              </w:rPr>
              <w:t>、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文化</w:t>
            </w:r>
            <w:r w:rsidR="00904767" w:rsidRPr="00904767">
              <w:rPr>
                <w:rFonts w:asciiTheme="minorEastAsia" w:eastAsiaTheme="minorEastAsia" w:hAnsiTheme="minorEastAsia" w:hint="eastAsia"/>
                <w:sz w:val="24"/>
                <w:szCs w:val="24"/>
              </w:rPr>
              <w:t>产业</w:t>
            </w:r>
            <w:r w:rsidR="00AB17F5">
              <w:rPr>
                <w:rFonts w:asciiTheme="minorEastAsia" w:eastAsiaTheme="minorEastAsia" w:hAnsiTheme="minorEastAsia" w:hint="eastAsia"/>
                <w:sz w:val="24"/>
                <w:szCs w:val="24"/>
              </w:rPr>
              <w:t>进行股权</w:t>
            </w:r>
            <w:r w:rsidR="00904767" w:rsidRPr="00904767">
              <w:rPr>
                <w:rFonts w:asciiTheme="minorEastAsia" w:eastAsiaTheme="minorEastAsia" w:hAnsiTheme="minorEastAsia" w:hint="eastAsia"/>
                <w:sz w:val="24"/>
                <w:szCs w:val="24"/>
              </w:rPr>
              <w:t>投资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。</w:t>
            </w:r>
          </w:p>
          <w:p w:rsidR="00615D93" w:rsidRPr="00904767" w:rsidRDefault="00904767" w:rsidP="00904767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904767">
              <w:rPr>
                <w:rFonts w:asciiTheme="minorEastAsia" w:eastAsiaTheme="minorEastAsia" w:hAnsiTheme="minorEastAsia" w:hint="eastAsia"/>
                <w:sz w:val="24"/>
                <w:szCs w:val="24"/>
              </w:rPr>
              <w:t>其母公司中文天地出版传媒集团股份有限公司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（“中文传媒”）</w:t>
            </w:r>
            <w:r w:rsidR="00AB17F5" w:rsidRPr="00904767">
              <w:rPr>
                <w:rFonts w:asciiTheme="minorEastAsia" w:eastAsiaTheme="minorEastAsia" w:hAnsiTheme="minorEastAsia" w:hint="eastAsia"/>
                <w:sz w:val="24"/>
                <w:szCs w:val="24"/>
              </w:rPr>
              <w:t>是一家大型出版传媒公司</w:t>
            </w:r>
            <w:r w:rsidR="00AB17F5">
              <w:rPr>
                <w:rFonts w:asciiTheme="minorEastAsia" w:eastAsiaTheme="minorEastAsia" w:hAnsiTheme="minorEastAsia" w:hint="eastAsia"/>
                <w:sz w:val="24"/>
                <w:szCs w:val="24"/>
              </w:rPr>
              <w:t>，其主营业务</w:t>
            </w:r>
            <w:r w:rsidR="003B458B">
              <w:rPr>
                <w:rFonts w:asciiTheme="minorEastAsia" w:eastAsiaTheme="minorEastAsia" w:hAnsiTheme="minorEastAsia" w:hint="eastAsia"/>
                <w:sz w:val="24"/>
                <w:szCs w:val="24"/>
              </w:rPr>
              <w:t>为</w:t>
            </w:r>
            <w:r w:rsidR="00AB17F5" w:rsidRPr="00904767">
              <w:rPr>
                <w:rFonts w:asciiTheme="minorEastAsia" w:eastAsiaTheme="minorEastAsia" w:hAnsiTheme="minorEastAsia" w:hint="eastAsia"/>
                <w:sz w:val="24"/>
                <w:szCs w:val="24"/>
              </w:rPr>
              <w:t>书刊和音像电子</w:t>
            </w:r>
            <w:r w:rsidR="00AB17F5">
              <w:rPr>
                <w:rFonts w:asciiTheme="minorEastAsia" w:eastAsiaTheme="minorEastAsia" w:hAnsiTheme="minorEastAsia" w:hint="eastAsia"/>
                <w:sz w:val="24"/>
                <w:szCs w:val="24"/>
              </w:rPr>
              <w:t>的传统出版业务，</w:t>
            </w:r>
            <w:r w:rsidR="003B458B">
              <w:rPr>
                <w:rFonts w:asciiTheme="minorEastAsia" w:eastAsiaTheme="minorEastAsia" w:hAnsiTheme="minorEastAsia" w:hint="eastAsia"/>
                <w:sz w:val="24"/>
                <w:szCs w:val="24"/>
              </w:rPr>
              <w:t>同时经营</w:t>
            </w:r>
            <w:r w:rsidR="00AB17F5" w:rsidRPr="00904767">
              <w:rPr>
                <w:rFonts w:asciiTheme="minorEastAsia" w:eastAsiaTheme="minorEastAsia" w:hAnsiTheme="minorEastAsia" w:hint="eastAsia"/>
                <w:sz w:val="24"/>
                <w:szCs w:val="24"/>
              </w:rPr>
              <w:t>新媒体、在线教育、互联网游戏</w:t>
            </w:r>
            <w:r w:rsidR="00725951">
              <w:rPr>
                <w:rFonts w:asciiTheme="minorEastAsia" w:eastAsiaTheme="minorEastAsia" w:hAnsiTheme="minorEastAsia" w:hint="eastAsia"/>
                <w:sz w:val="24"/>
                <w:szCs w:val="24"/>
              </w:rPr>
              <w:t>等</w:t>
            </w:r>
            <w:r w:rsidR="003B458B">
              <w:rPr>
                <w:rFonts w:asciiTheme="minorEastAsia" w:eastAsiaTheme="minorEastAsia" w:hAnsiTheme="minorEastAsia" w:hint="eastAsia"/>
                <w:sz w:val="24"/>
                <w:szCs w:val="24"/>
              </w:rPr>
              <w:t>互联网</w:t>
            </w:r>
            <w:r w:rsidR="00AB17F5" w:rsidRPr="00904767">
              <w:rPr>
                <w:rFonts w:asciiTheme="minorEastAsia" w:eastAsiaTheme="minorEastAsia" w:hAnsiTheme="minorEastAsia" w:hint="eastAsia"/>
                <w:sz w:val="24"/>
                <w:szCs w:val="24"/>
              </w:rPr>
              <w:t>新业</w:t>
            </w:r>
            <w:proofErr w:type="gramStart"/>
            <w:r w:rsidR="00AB17F5" w:rsidRPr="00904767">
              <w:rPr>
                <w:rFonts w:asciiTheme="minorEastAsia" w:eastAsiaTheme="minorEastAsia" w:hAnsiTheme="minorEastAsia" w:hint="eastAsia"/>
                <w:sz w:val="24"/>
                <w:szCs w:val="24"/>
              </w:rPr>
              <w:t>态业务</w:t>
            </w:r>
            <w:proofErr w:type="gramEnd"/>
            <w:r w:rsidR="001561E0">
              <w:rPr>
                <w:rFonts w:asciiTheme="minorEastAsia" w:eastAsiaTheme="minorEastAsia" w:hAnsiTheme="minorEastAsia" w:hint="eastAsia"/>
                <w:sz w:val="24"/>
                <w:szCs w:val="24"/>
              </w:rPr>
              <w:t>等</w:t>
            </w:r>
            <w:r w:rsidR="00725951">
              <w:rPr>
                <w:rFonts w:asciiTheme="minorEastAsia" w:eastAsiaTheme="minorEastAsia" w:hAnsiTheme="minorEastAsia" w:hint="eastAsia"/>
                <w:sz w:val="24"/>
                <w:szCs w:val="24"/>
              </w:rPr>
              <w:t>。</w:t>
            </w:r>
          </w:p>
        </w:tc>
      </w:tr>
      <w:tr w:rsidR="00615D93" w:rsidRPr="0017088E" w:rsidTr="00DB3FE6">
        <w:trPr>
          <w:trHeight w:val="109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615D93" w:rsidRPr="008524D7" w:rsidRDefault="00615D93" w:rsidP="0089199D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615D93" w:rsidRPr="008524D7" w:rsidRDefault="00615D93" w:rsidP="009E367A">
            <w:pPr>
              <w:spacing w:line="500" w:lineRule="exac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东</w:t>
            </w: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旭投资</w:t>
            </w:r>
            <w:proofErr w:type="gramEnd"/>
          </w:p>
        </w:tc>
        <w:tc>
          <w:tcPr>
            <w:tcW w:w="5153" w:type="dxa"/>
            <w:vAlign w:val="center"/>
          </w:tcPr>
          <w:p w:rsidR="00615D93" w:rsidRPr="0017088E" w:rsidRDefault="0017088E" w:rsidP="0017088E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17088E">
              <w:rPr>
                <w:rFonts w:asciiTheme="minorEastAsia" w:eastAsiaTheme="minorEastAsia" w:hAnsiTheme="minorEastAsia" w:hint="eastAsia"/>
                <w:sz w:val="24"/>
                <w:szCs w:val="24"/>
              </w:rPr>
              <w:t>东</w:t>
            </w:r>
            <w:proofErr w:type="gramStart"/>
            <w:r w:rsidRPr="0017088E">
              <w:rPr>
                <w:rFonts w:asciiTheme="minorEastAsia" w:eastAsiaTheme="minorEastAsia" w:hAnsiTheme="minorEastAsia" w:hint="eastAsia"/>
                <w:sz w:val="24"/>
                <w:szCs w:val="24"/>
              </w:rPr>
              <w:t>旭投资</w:t>
            </w:r>
            <w:proofErr w:type="gramEnd"/>
            <w:r w:rsidRPr="0017088E">
              <w:rPr>
                <w:rFonts w:asciiTheme="minorEastAsia" w:eastAsiaTheme="minorEastAsia" w:hAnsiTheme="minorEastAsia" w:hint="eastAsia"/>
                <w:sz w:val="24"/>
                <w:szCs w:val="24"/>
              </w:rPr>
              <w:t>是立足于教育行业的多元化综合型集团。其目前拥有金太阳教育集团、东投地产集团、实体教育三大业务，横跨教育、地产、市政、金融、物业等多元板块。</w:t>
            </w:r>
          </w:p>
        </w:tc>
      </w:tr>
      <w:tr w:rsidR="0017088E" w:rsidRPr="008524D7" w:rsidTr="00DB3FE6">
        <w:trPr>
          <w:trHeight w:val="5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17088E" w:rsidRPr="008524D7" w:rsidRDefault="0017088E" w:rsidP="0017088E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17088E" w:rsidRDefault="0017088E" w:rsidP="0017088E">
            <w:pPr>
              <w:spacing w:line="500" w:lineRule="exac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宁波逸阳</w:t>
            </w:r>
            <w:proofErr w:type="gramEnd"/>
          </w:p>
        </w:tc>
        <w:tc>
          <w:tcPr>
            <w:tcW w:w="5153" w:type="dxa"/>
            <w:vAlign w:val="center"/>
          </w:tcPr>
          <w:p w:rsidR="0017088E" w:rsidRPr="0017088E" w:rsidRDefault="0017088E" w:rsidP="0017088E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17088E">
              <w:rPr>
                <w:rFonts w:asciiTheme="minorEastAsia" w:eastAsiaTheme="minorEastAsia" w:hAnsiTheme="minorEastAsia" w:hint="eastAsia"/>
                <w:sz w:val="24"/>
                <w:szCs w:val="24"/>
              </w:rPr>
              <w:t>宁波</w:t>
            </w:r>
            <w:proofErr w:type="gramStart"/>
            <w:r w:rsidRPr="0017088E">
              <w:rPr>
                <w:rFonts w:asciiTheme="minorEastAsia" w:eastAsiaTheme="minorEastAsia" w:hAnsiTheme="minorEastAsia" w:hint="eastAsia"/>
                <w:sz w:val="24"/>
                <w:szCs w:val="24"/>
              </w:rPr>
              <w:t>逸阳主要</w:t>
            </w:r>
            <w:proofErr w:type="gramEnd"/>
            <w:r w:rsidRPr="0017088E">
              <w:rPr>
                <w:rFonts w:asciiTheme="minorEastAsia" w:eastAsiaTheme="minorEastAsia" w:hAnsiTheme="minorEastAsia" w:hint="eastAsia"/>
                <w:sz w:val="24"/>
                <w:szCs w:val="24"/>
              </w:rPr>
              <w:t>开展企业管理咨询、经济信息咨询、企业形象策划等业务。</w:t>
            </w:r>
          </w:p>
        </w:tc>
      </w:tr>
      <w:tr w:rsidR="0017088E" w:rsidRPr="008524D7" w:rsidTr="00DB3FE6">
        <w:trPr>
          <w:trHeight w:val="5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17088E" w:rsidRPr="008524D7" w:rsidRDefault="0017088E" w:rsidP="0017088E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17088E" w:rsidRDefault="0017088E" w:rsidP="0017088E">
            <w:pPr>
              <w:spacing w:line="500" w:lineRule="exac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全通教育</w:t>
            </w:r>
          </w:p>
        </w:tc>
        <w:tc>
          <w:tcPr>
            <w:tcW w:w="5153" w:type="dxa"/>
            <w:vAlign w:val="center"/>
          </w:tcPr>
          <w:p w:rsidR="0017088E" w:rsidRPr="008A4318" w:rsidRDefault="008A4318" w:rsidP="0017088E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A4318">
              <w:rPr>
                <w:rFonts w:asciiTheme="minorEastAsia" w:eastAsiaTheme="minorEastAsia" w:hAnsiTheme="minorEastAsia" w:hint="eastAsia"/>
                <w:sz w:val="24"/>
                <w:szCs w:val="24"/>
              </w:rPr>
              <w:t>全通教育的</w:t>
            </w:r>
            <w:r w:rsidR="00D16F09">
              <w:rPr>
                <w:rFonts w:asciiTheme="minorEastAsia" w:eastAsiaTheme="minorEastAsia" w:hAnsiTheme="minorEastAsia" w:hint="eastAsia"/>
                <w:sz w:val="24"/>
                <w:szCs w:val="24"/>
              </w:rPr>
              <w:t>主营</w:t>
            </w:r>
            <w:r w:rsidRPr="008A4318">
              <w:rPr>
                <w:rFonts w:asciiTheme="minorEastAsia" w:eastAsiaTheme="minorEastAsia" w:hAnsiTheme="minorEastAsia" w:hint="eastAsia"/>
                <w:sz w:val="24"/>
                <w:szCs w:val="24"/>
              </w:rPr>
              <w:t>业务包括教育信息化系统业务及继续教育业务，</w:t>
            </w:r>
            <w:r w:rsidR="00D16F09">
              <w:rPr>
                <w:rFonts w:asciiTheme="minorEastAsia" w:eastAsiaTheme="minorEastAsia" w:hAnsiTheme="minorEastAsia" w:hint="eastAsia"/>
                <w:sz w:val="24"/>
                <w:szCs w:val="24"/>
              </w:rPr>
              <w:t>是</w:t>
            </w:r>
            <w:bookmarkStart w:id="0" w:name="_GoBack"/>
            <w:bookmarkEnd w:id="0"/>
            <w:r w:rsidR="0060245D">
              <w:rPr>
                <w:rFonts w:asciiTheme="minorEastAsia" w:eastAsiaTheme="minorEastAsia" w:hAnsiTheme="minorEastAsia" w:hint="eastAsia"/>
                <w:sz w:val="24"/>
                <w:szCs w:val="24"/>
              </w:rPr>
              <w:t>一家以教育信息化</w:t>
            </w:r>
            <w:r w:rsidR="00D16F09">
              <w:rPr>
                <w:rFonts w:asciiTheme="minorEastAsia" w:eastAsiaTheme="minorEastAsia" w:hAnsiTheme="minorEastAsia" w:hint="eastAsia"/>
                <w:sz w:val="24"/>
                <w:szCs w:val="24"/>
              </w:rPr>
              <w:t>系统</w:t>
            </w:r>
            <w:r w:rsidR="0060245D">
              <w:rPr>
                <w:rFonts w:asciiTheme="minorEastAsia" w:eastAsiaTheme="minorEastAsia" w:hAnsiTheme="minorEastAsia" w:hint="eastAsia"/>
                <w:sz w:val="24"/>
                <w:szCs w:val="24"/>
              </w:rPr>
              <w:t>及教</w:t>
            </w:r>
            <w:r w:rsidR="0060245D">
              <w:rPr>
                <w:rFonts w:asciiTheme="minorEastAsia" w:eastAsiaTheme="minorEastAsia" w:hAnsiTheme="minorEastAsia" w:hint="eastAsia"/>
                <w:sz w:val="24"/>
                <w:szCs w:val="24"/>
              </w:rPr>
              <w:lastRenderedPageBreak/>
              <w:t>育信息服务为主的互联网教育公司。</w:t>
            </w:r>
          </w:p>
        </w:tc>
      </w:tr>
      <w:tr w:rsidR="0017088E" w:rsidRPr="008524D7" w:rsidTr="00DB7ADF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17088E" w:rsidRPr="008524D7" w:rsidRDefault="0017088E" w:rsidP="0017088E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17088E" w:rsidRPr="005E464A" w:rsidRDefault="0017088E" w:rsidP="0017088E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sym w:font="Wingdings" w:char="F0FE"/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5E464A">
              <w:rPr>
                <w:rFonts w:asciiTheme="minorEastAsia" w:eastAsiaTheme="minorEastAsia" w:hAnsiTheme="minorEastAsia" w:hint="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17088E" w:rsidRPr="008524D7" w:rsidTr="00DB7ADF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17088E" w:rsidRPr="008524D7" w:rsidRDefault="0017088E" w:rsidP="0017088E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7088E" w:rsidRPr="00C95AE7" w:rsidRDefault="0017088E" w:rsidP="0017088E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sym w:font="Wingdings" w:char="F0FE"/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C95AE7">
              <w:rPr>
                <w:rFonts w:asciiTheme="minorEastAsia" w:eastAsiaTheme="minorEastAsia" w:hAnsiTheme="minorEastAsia" w:hint="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17088E" w:rsidRPr="008524D7" w:rsidTr="00DB7ADF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17088E" w:rsidRPr="008524D7" w:rsidRDefault="0017088E" w:rsidP="0017088E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7088E" w:rsidRPr="00C95AE7" w:rsidRDefault="0017088E" w:rsidP="0017088E">
            <w:pPr>
              <w:pStyle w:val="a9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C95AE7">
              <w:rPr>
                <w:rFonts w:asciiTheme="minorEastAsia" w:eastAsiaTheme="minorEastAsia" w:hAnsiTheme="minorEastAsia" w:hint="eastAsia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17088E" w:rsidRPr="008524D7" w:rsidTr="00DB7ADF">
        <w:trPr>
          <w:trHeight w:val="87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17088E" w:rsidRPr="008524D7" w:rsidRDefault="0017088E" w:rsidP="0017088E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7088E" w:rsidRPr="008524D7" w:rsidRDefault="0017088E" w:rsidP="0017088E">
            <w:pPr>
              <w:pStyle w:val="a9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17088E" w:rsidRPr="008524D7" w:rsidTr="00DB7ADF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17088E" w:rsidRPr="008524D7" w:rsidRDefault="0017088E" w:rsidP="0017088E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7088E" w:rsidRPr="008524D7" w:rsidRDefault="0017088E" w:rsidP="0017088E">
            <w:pPr>
              <w:pStyle w:val="a9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:rsidR="0017088E" w:rsidRPr="008524D7" w:rsidTr="00DB7ADF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17088E" w:rsidRPr="008524D7" w:rsidRDefault="0017088E" w:rsidP="0017088E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7088E" w:rsidRPr="008524D7" w:rsidRDefault="0017088E" w:rsidP="0017088E">
            <w:pPr>
              <w:pStyle w:val="a9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 w:rsidR="0017088E" w:rsidRPr="008524D7" w:rsidTr="00DB7ADF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:rsidR="0017088E" w:rsidRPr="008524D7" w:rsidRDefault="0017088E" w:rsidP="0017088E">
            <w:pPr>
              <w:spacing w:line="500" w:lineRule="exac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524D7">
              <w:rPr>
                <w:rFonts w:asciiTheme="minorEastAsia" w:eastAsiaTheme="minorEastAsia" w:hAnsiTheme="minorEastAsia" w:hint="eastAsia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3A614B" w:rsidRDefault="0017088E" w:rsidP="0017088E">
            <w:pPr>
              <w:pStyle w:val="a9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横向重叠：</w:t>
            </w:r>
          </w:p>
          <w:p w:rsidR="0017088E" w:rsidRDefault="003A614B" w:rsidP="003A614B">
            <w:pPr>
              <w:pStyle w:val="a9"/>
              <w:numPr>
                <w:ilvl w:val="1"/>
                <w:numId w:val="5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中国教育信息化系统市场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</w:p>
          <w:p w:rsidR="0017088E" w:rsidRDefault="003A614B" w:rsidP="0017088E">
            <w:pPr>
              <w:pStyle w:val="a9"/>
              <w:numPr>
                <w:ilvl w:val="2"/>
                <w:numId w:val="5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中文蓝海</w:t>
            </w:r>
            <w:r w:rsidR="0017088E">
              <w:rPr>
                <w:rFonts w:asciiTheme="minorEastAsia" w:eastAsiaTheme="minorEastAsia" w:hAnsiTheme="minorEastAsia" w:hint="eastAsia"/>
                <w:sz w:val="24"/>
                <w:szCs w:val="24"/>
              </w:rPr>
              <w:t>：0</w:t>
            </w:r>
            <w:r w:rsidR="0017088E">
              <w:rPr>
                <w:rFonts w:asciiTheme="minorEastAsia" w:eastAsiaTheme="minorEastAsia" w:hAnsiTheme="minorEastAsia"/>
                <w:sz w:val="24"/>
                <w:szCs w:val="24"/>
              </w:rPr>
              <w:t>-5</w:t>
            </w:r>
            <w:r w:rsidR="0017088E">
              <w:rPr>
                <w:rFonts w:asciiTheme="minorEastAsia" w:eastAsiaTheme="minorEastAsia" w:hAnsiTheme="minorEastAsia" w:hint="eastAsia"/>
                <w:sz w:val="24"/>
                <w:szCs w:val="24"/>
              </w:rPr>
              <w:t>%</w:t>
            </w:r>
          </w:p>
          <w:p w:rsidR="0017088E" w:rsidRDefault="003A614B" w:rsidP="0017088E">
            <w:pPr>
              <w:pStyle w:val="a9"/>
              <w:numPr>
                <w:ilvl w:val="2"/>
                <w:numId w:val="5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全通教育</w:t>
            </w:r>
            <w:r w:rsidR="0017088E">
              <w:rPr>
                <w:rFonts w:asciiTheme="minorEastAsia" w:eastAsiaTheme="minorEastAsia" w:hAnsiTheme="minorEastAsia" w:hint="eastAsia"/>
                <w:sz w:val="24"/>
                <w:szCs w:val="24"/>
              </w:rPr>
              <w:t>：</w:t>
            </w:r>
            <w:r w:rsidR="0051626B">
              <w:rPr>
                <w:rFonts w:asciiTheme="minorEastAsia" w:eastAsiaTheme="minorEastAsia" w:hAnsiTheme="minorEastAsia"/>
                <w:sz w:val="24"/>
                <w:szCs w:val="24"/>
              </w:rPr>
              <w:t>5</w:t>
            </w:r>
            <w:r w:rsidR="0017088E">
              <w:rPr>
                <w:rFonts w:asciiTheme="minorEastAsia" w:eastAsiaTheme="minorEastAsia" w:hAnsiTheme="minorEastAsia"/>
                <w:sz w:val="24"/>
                <w:szCs w:val="24"/>
              </w:rPr>
              <w:t>-</w:t>
            </w:r>
            <w:r w:rsidR="0051626B">
              <w:rPr>
                <w:rFonts w:asciiTheme="minorEastAsia" w:eastAsiaTheme="minorEastAsia" w:hAnsiTheme="minorEastAsia"/>
                <w:sz w:val="24"/>
                <w:szCs w:val="24"/>
              </w:rPr>
              <w:t>10</w:t>
            </w:r>
            <w:r w:rsidR="0017088E">
              <w:rPr>
                <w:rFonts w:asciiTheme="minorEastAsia" w:eastAsiaTheme="minorEastAsia" w:hAnsiTheme="minorEastAsia" w:hint="eastAsia"/>
                <w:sz w:val="24"/>
                <w:szCs w:val="24"/>
              </w:rPr>
              <w:t>%</w:t>
            </w:r>
          </w:p>
          <w:p w:rsidR="003A614B" w:rsidRDefault="003A614B" w:rsidP="003A614B">
            <w:pPr>
              <w:pStyle w:val="a9"/>
              <w:numPr>
                <w:ilvl w:val="1"/>
                <w:numId w:val="5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中国教辅市场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</w:p>
          <w:p w:rsidR="003A614B" w:rsidRDefault="003A614B" w:rsidP="003A614B">
            <w:pPr>
              <w:pStyle w:val="a9"/>
              <w:numPr>
                <w:ilvl w:val="2"/>
                <w:numId w:val="5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中文蓝海：</w:t>
            </w:r>
            <w:r w:rsidR="00364552">
              <w:rPr>
                <w:rFonts w:asciiTheme="minorEastAsia" w:eastAsiaTheme="minorEastAsia" w:hAnsiTheme="minorEastAsia" w:hint="eastAsia"/>
                <w:sz w:val="24"/>
                <w:szCs w:val="24"/>
              </w:rPr>
              <w:t>5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-</w:t>
            </w:r>
            <w:r w:rsidR="00364552">
              <w:rPr>
                <w:rFonts w:asciiTheme="minorEastAsia" w:eastAsiaTheme="minorEastAsia" w:hAnsiTheme="minorEastAsia"/>
                <w:sz w:val="24"/>
                <w:szCs w:val="24"/>
              </w:rPr>
              <w:t>10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%</w:t>
            </w:r>
          </w:p>
          <w:p w:rsidR="003A614B" w:rsidRPr="003A614B" w:rsidRDefault="003A614B" w:rsidP="003A614B">
            <w:pPr>
              <w:pStyle w:val="a9"/>
              <w:numPr>
                <w:ilvl w:val="2"/>
                <w:numId w:val="5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东旭投资：0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-5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%</w:t>
            </w:r>
          </w:p>
          <w:p w:rsidR="0017088E" w:rsidRDefault="0017088E" w:rsidP="0017088E">
            <w:pPr>
              <w:pStyle w:val="a9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纵向关系：</w:t>
            </w:r>
          </w:p>
          <w:p w:rsidR="0017088E" w:rsidRPr="00EE204E" w:rsidRDefault="0017088E" w:rsidP="0017088E">
            <w:pPr>
              <w:pStyle w:val="a9"/>
              <w:numPr>
                <w:ilvl w:val="0"/>
                <w:numId w:val="6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EE204E">
              <w:rPr>
                <w:rFonts w:asciiTheme="minorEastAsia" w:eastAsiaTheme="minorEastAsia" w:hAnsiTheme="minorEastAsia" w:hint="eastAsia"/>
                <w:sz w:val="24"/>
                <w:szCs w:val="24"/>
              </w:rPr>
              <w:t>上游：</w:t>
            </w:r>
            <w:r w:rsidR="003A614B">
              <w:rPr>
                <w:rFonts w:asciiTheme="minorEastAsia" w:eastAsiaTheme="minorEastAsia" w:hAnsiTheme="minorEastAsia" w:hint="eastAsia"/>
                <w:sz w:val="24"/>
                <w:szCs w:val="24"/>
              </w:rPr>
              <w:t>中国教育信息化系统市场</w:t>
            </w:r>
          </w:p>
          <w:p w:rsidR="0017088E" w:rsidRDefault="003A614B" w:rsidP="0017088E">
            <w:pPr>
              <w:pStyle w:val="a9"/>
              <w:numPr>
                <w:ilvl w:val="1"/>
                <w:numId w:val="6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中文蓝海</w:t>
            </w:r>
            <w:r w:rsidR="0017088E" w:rsidRPr="00BB029F">
              <w:rPr>
                <w:rFonts w:asciiTheme="minorEastAsia" w:eastAsiaTheme="minorEastAsia" w:hAnsiTheme="minorEastAsia" w:hint="eastAsia"/>
                <w:sz w:val="24"/>
                <w:szCs w:val="24"/>
              </w:rPr>
              <w:t>：</w:t>
            </w:r>
            <w:r w:rsidR="0017088E">
              <w:rPr>
                <w:rFonts w:asciiTheme="minorEastAsia" w:eastAsiaTheme="minorEastAsia" w:hAnsiTheme="minorEastAsia" w:hint="eastAsia"/>
                <w:sz w:val="24"/>
                <w:szCs w:val="24"/>
              </w:rPr>
              <w:t>0</w:t>
            </w:r>
            <w:r w:rsidR="0017088E">
              <w:rPr>
                <w:rFonts w:asciiTheme="minorEastAsia" w:eastAsiaTheme="minorEastAsia" w:hAnsiTheme="minorEastAsia"/>
                <w:sz w:val="24"/>
                <w:szCs w:val="24"/>
              </w:rPr>
              <w:t>-5</w:t>
            </w:r>
            <w:r w:rsidR="0017088E" w:rsidRPr="00BB029F">
              <w:rPr>
                <w:rFonts w:asciiTheme="minorEastAsia" w:eastAsiaTheme="minorEastAsia" w:hAnsiTheme="minorEastAsia" w:hint="eastAsia"/>
                <w:sz w:val="24"/>
                <w:szCs w:val="24"/>
              </w:rPr>
              <w:t>%</w:t>
            </w:r>
          </w:p>
          <w:p w:rsidR="003A614B" w:rsidRDefault="003A614B" w:rsidP="0017088E">
            <w:pPr>
              <w:pStyle w:val="a9"/>
              <w:numPr>
                <w:ilvl w:val="1"/>
                <w:numId w:val="6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全通教育：</w:t>
            </w:r>
            <w:r w:rsidR="0051626B">
              <w:rPr>
                <w:rFonts w:asciiTheme="minorEastAsia" w:eastAsiaTheme="minorEastAsia" w:hAnsiTheme="minorEastAsia" w:hint="eastAsia"/>
                <w:sz w:val="24"/>
                <w:szCs w:val="24"/>
              </w:rPr>
              <w:t>5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-</w:t>
            </w:r>
            <w:r w:rsidR="0051626B">
              <w:rPr>
                <w:rFonts w:asciiTheme="minorEastAsia" w:eastAsiaTheme="minorEastAsia" w:hAnsiTheme="minorEastAsia"/>
                <w:sz w:val="24"/>
                <w:szCs w:val="24"/>
              </w:rPr>
              <w:t>10</w:t>
            </w:r>
            <w:r w:rsidRPr="00BB029F">
              <w:rPr>
                <w:rFonts w:asciiTheme="minorEastAsia" w:eastAsiaTheme="minorEastAsia" w:hAnsiTheme="minorEastAsia" w:hint="eastAsia"/>
                <w:sz w:val="24"/>
                <w:szCs w:val="24"/>
              </w:rPr>
              <w:t>%</w:t>
            </w:r>
          </w:p>
          <w:p w:rsidR="0017088E" w:rsidRDefault="0017088E" w:rsidP="0017088E">
            <w:pPr>
              <w:spacing w:line="500" w:lineRule="exact"/>
              <w:ind w:left="78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下游：</w:t>
            </w:r>
            <w:r w:rsidR="003A614B">
              <w:rPr>
                <w:rFonts w:asciiTheme="minorEastAsia" w:eastAsiaTheme="minorEastAsia" w:hAnsiTheme="minorEastAsia" w:hint="eastAsia"/>
                <w:sz w:val="24"/>
                <w:szCs w:val="24"/>
              </w:rPr>
              <w:t>南昌市中学教育市场</w:t>
            </w:r>
          </w:p>
          <w:p w:rsidR="0017088E" w:rsidRPr="003A614B" w:rsidRDefault="003A614B" w:rsidP="003A614B">
            <w:pPr>
              <w:pStyle w:val="a9"/>
              <w:numPr>
                <w:ilvl w:val="1"/>
                <w:numId w:val="6"/>
              </w:numPr>
              <w:spacing w:line="500" w:lineRule="exact"/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东旭投资</w:t>
            </w:r>
            <w:r w:rsidR="0017088E" w:rsidRPr="00BB029F">
              <w:rPr>
                <w:rFonts w:asciiTheme="minorEastAsia" w:eastAsiaTheme="minorEastAsia" w:hAnsiTheme="minorEastAsia" w:hint="eastAsia"/>
                <w:sz w:val="24"/>
                <w:szCs w:val="24"/>
              </w:rPr>
              <w:t>：</w:t>
            </w:r>
            <w:r w:rsidR="0017088E">
              <w:rPr>
                <w:rFonts w:asciiTheme="minorEastAsia" w:eastAsiaTheme="minorEastAsia" w:hAnsiTheme="minorEastAsia" w:hint="eastAsia"/>
                <w:sz w:val="24"/>
                <w:szCs w:val="24"/>
              </w:rPr>
              <w:t>0</w:t>
            </w:r>
            <w:r w:rsidR="0017088E">
              <w:rPr>
                <w:rFonts w:asciiTheme="minorEastAsia" w:eastAsiaTheme="minorEastAsia" w:hAnsiTheme="minorEastAsia"/>
                <w:sz w:val="24"/>
                <w:szCs w:val="24"/>
              </w:rPr>
              <w:t>-5</w:t>
            </w:r>
            <w:r w:rsidR="0017088E" w:rsidRPr="00BB029F">
              <w:rPr>
                <w:rFonts w:asciiTheme="minorEastAsia" w:eastAsiaTheme="minorEastAsia" w:hAnsiTheme="minorEastAsia" w:hint="eastAsia"/>
                <w:sz w:val="24"/>
                <w:szCs w:val="24"/>
              </w:rPr>
              <w:t>%</w:t>
            </w:r>
          </w:p>
        </w:tc>
      </w:tr>
    </w:tbl>
    <w:p w:rsidR="00BB2377" w:rsidRPr="008524D7" w:rsidRDefault="00BB2377" w:rsidP="00BB2377">
      <w:pPr>
        <w:snapToGrid w:val="0"/>
        <w:spacing w:line="240" w:lineRule="exact"/>
        <w:jc w:val="left"/>
        <w:rPr>
          <w:rFonts w:asciiTheme="minorEastAsia" w:eastAsiaTheme="minorEastAsia" w:hAnsiTheme="minorEastAsia"/>
          <w:sz w:val="24"/>
          <w:szCs w:val="24"/>
        </w:rPr>
      </w:pPr>
    </w:p>
    <w:p w:rsidR="005F167B" w:rsidRPr="008524D7" w:rsidRDefault="005F167B" w:rsidP="00BB2377">
      <w:pPr>
        <w:snapToGrid w:val="0"/>
        <w:spacing w:line="240" w:lineRule="exact"/>
        <w:jc w:val="left"/>
        <w:rPr>
          <w:rFonts w:asciiTheme="minorEastAsia" w:eastAsiaTheme="minorEastAsia" w:hAnsiTheme="minorEastAsia"/>
          <w:sz w:val="24"/>
          <w:szCs w:val="24"/>
        </w:rPr>
      </w:pPr>
      <w:r w:rsidRPr="008524D7">
        <w:rPr>
          <w:rFonts w:asciiTheme="minorEastAsia" w:eastAsiaTheme="minorEastAsia" w:hAnsiTheme="minorEastAsia" w:hint="eastAsia"/>
          <w:sz w:val="24"/>
          <w:szCs w:val="24"/>
        </w:rPr>
        <w:t>注解：</w:t>
      </w:r>
    </w:p>
    <w:p w:rsidR="005F167B" w:rsidRPr="008524D7" w:rsidRDefault="005F167B" w:rsidP="00BB2377">
      <w:pPr>
        <w:snapToGrid w:val="0"/>
        <w:spacing w:line="360" w:lineRule="auto"/>
        <w:ind w:firstLineChars="200" w:firstLine="480"/>
        <w:jc w:val="left"/>
        <w:rPr>
          <w:rFonts w:asciiTheme="minorEastAsia" w:eastAsiaTheme="minorEastAsia" w:hAnsiTheme="minorEastAsia"/>
          <w:sz w:val="24"/>
          <w:szCs w:val="24"/>
        </w:rPr>
      </w:pPr>
      <w:r w:rsidRPr="008524D7">
        <w:rPr>
          <w:rFonts w:asciiTheme="minorEastAsia" w:eastAsiaTheme="minorEastAsia" w:hAnsiTheme="minorEastAsia" w:hint="eastAsia"/>
          <w:sz w:val="24"/>
          <w:szCs w:val="24"/>
        </w:rPr>
        <w:t>1、申报方申请简易案件的理由是基于1-3项时，须在备注中说明界定的相</w:t>
      </w:r>
      <w:r w:rsidRPr="008524D7">
        <w:rPr>
          <w:rFonts w:asciiTheme="minorEastAsia" w:eastAsiaTheme="minorEastAsia" w:hAnsiTheme="minorEastAsia" w:hint="eastAsia"/>
          <w:sz w:val="24"/>
          <w:szCs w:val="24"/>
        </w:rPr>
        <w:lastRenderedPageBreak/>
        <w:t>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8524D7">
        <w:rPr>
          <w:rFonts w:asciiTheme="minorEastAsia" w:eastAsiaTheme="minorEastAsia" w:hAnsiTheme="minorEastAsia" w:hint="eastAsia"/>
          <w:sz w:val="24"/>
          <w:szCs w:val="24"/>
        </w:rPr>
        <w:t>没有勾选的</w:t>
      </w:r>
      <w:proofErr w:type="gramEnd"/>
      <w:r w:rsidRPr="008524D7">
        <w:rPr>
          <w:rFonts w:asciiTheme="minorEastAsia" w:eastAsiaTheme="minorEastAsia" w:hAnsiTheme="minorEastAsia" w:hint="eastAsia"/>
          <w:sz w:val="24"/>
          <w:szCs w:val="24"/>
        </w:rPr>
        <w:t>，视为本集中不涉及该类型交易。</w:t>
      </w:r>
    </w:p>
    <w:p w:rsidR="00094095" w:rsidRPr="008524D7" w:rsidRDefault="005F167B" w:rsidP="00BB2377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 w:rsidRPr="008524D7">
        <w:rPr>
          <w:rFonts w:asciiTheme="minorEastAsia" w:eastAsiaTheme="minorEastAsia" w:hAnsiTheme="minorEastAsia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8524D7">
        <w:rPr>
          <w:rFonts w:asciiTheme="minorEastAsia" w:eastAsiaTheme="minorEastAsia" w:hAnsiTheme="minorEastAsia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8524D7">
        <w:rPr>
          <w:rFonts w:asciiTheme="minorEastAsia" w:eastAsiaTheme="minorEastAsia" w:hAnsiTheme="minorEastAsia" w:hint="eastAsia"/>
          <w:sz w:val="24"/>
          <w:szCs w:val="24"/>
        </w:rPr>
        <w:t>同时勾选第1项</w:t>
      </w:r>
      <w:proofErr w:type="gramEnd"/>
      <w:r w:rsidRPr="008524D7">
        <w:rPr>
          <w:rFonts w:asciiTheme="minorEastAsia" w:eastAsiaTheme="minorEastAsia" w:hAnsiTheme="minorEastAsia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:rsidR="00F87C1F" w:rsidRPr="008524D7" w:rsidRDefault="00F87C1F">
      <w:pPr>
        <w:rPr>
          <w:rFonts w:asciiTheme="minorEastAsia" w:eastAsiaTheme="minorEastAsia" w:hAnsiTheme="minorEastAsia"/>
          <w:sz w:val="24"/>
          <w:szCs w:val="24"/>
        </w:rPr>
      </w:pPr>
    </w:p>
    <w:sectPr w:rsidR="00F87C1F" w:rsidRPr="008524D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30BA" w:rsidRDefault="004030BA" w:rsidP="00094095">
      <w:r>
        <w:separator/>
      </w:r>
    </w:p>
  </w:endnote>
  <w:endnote w:type="continuationSeparator" w:id="0">
    <w:p w:rsidR="004030BA" w:rsidRDefault="004030BA" w:rsidP="000940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30BA" w:rsidRDefault="004030BA" w:rsidP="00094095">
      <w:r>
        <w:separator/>
      </w:r>
    </w:p>
  </w:footnote>
  <w:footnote w:type="continuationSeparator" w:id="0">
    <w:p w:rsidR="004030BA" w:rsidRDefault="004030BA" w:rsidP="0009409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B57065"/>
    <w:multiLevelType w:val="hybridMultilevel"/>
    <w:tmpl w:val="67A23124"/>
    <w:lvl w:ilvl="0" w:tplc="6164A670">
      <w:start w:val="3"/>
      <w:numFmt w:val="bullet"/>
      <w:lvlText w:val="□"/>
      <w:lvlJc w:val="left"/>
      <w:pPr>
        <w:ind w:left="420" w:hanging="42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01F0242"/>
    <w:multiLevelType w:val="hybridMultilevel"/>
    <w:tmpl w:val="64BE4D3A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2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23B9331E"/>
    <w:multiLevelType w:val="hybridMultilevel"/>
    <w:tmpl w:val="18CA563A"/>
    <w:lvl w:ilvl="0" w:tplc="AF4ECE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2CB0E03"/>
    <w:multiLevelType w:val="hybridMultilevel"/>
    <w:tmpl w:val="7B0ABCD4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A3E0156"/>
    <w:multiLevelType w:val="hybridMultilevel"/>
    <w:tmpl w:val="AE2A1538"/>
    <w:lvl w:ilvl="0" w:tplc="6164A670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94095"/>
    <w:rsid w:val="00003E78"/>
    <w:rsid w:val="000369F8"/>
    <w:rsid w:val="00065BC6"/>
    <w:rsid w:val="00067301"/>
    <w:rsid w:val="00074E77"/>
    <w:rsid w:val="00094095"/>
    <w:rsid w:val="00096726"/>
    <w:rsid w:val="000D27A5"/>
    <w:rsid w:val="001013C1"/>
    <w:rsid w:val="001036F5"/>
    <w:rsid w:val="00124D72"/>
    <w:rsid w:val="00131D6A"/>
    <w:rsid w:val="00141637"/>
    <w:rsid w:val="001544E9"/>
    <w:rsid w:val="001561E0"/>
    <w:rsid w:val="0017088E"/>
    <w:rsid w:val="00171E1F"/>
    <w:rsid w:val="00183333"/>
    <w:rsid w:val="001A5611"/>
    <w:rsid w:val="001B3AAE"/>
    <w:rsid w:val="001B4DAA"/>
    <w:rsid w:val="001E14AF"/>
    <w:rsid w:val="002162B9"/>
    <w:rsid w:val="002422A1"/>
    <w:rsid w:val="00245776"/>
    <w:rsid w:val="00257D6A"/>
    <w:rsid w:val="002F05D1"/>
    <w:rsid w:val="002F2D60"/>
    <w:rsid w:val="00307976"/>
    <w:rsid w:val="00311433"/>
    <w:rsid w:val="00330850"/>
    <w:rsid w:val="00333557"/>
    <w:rsid w:val="00337BFC"/>
    <w:rsid w:val="00364552"/>
    <w:rsid w:val="00375B58"/>
    <w:rsid w:val="003A614B"/>
    <w:rsid w:val="003B0BD9"/>
    <w:rsid w:val="003B458B"/>
    <w:rsid w:val="003C4758"/>
    <w:rsid w:val="004030BA"/>
    <w:rsid w:val="004411EB"/>
    <w:rsid w:val="004431B7"/>
    <w:rsid w:val="00460D46"/>
    <w:rsid w:val="00461611"/>
    <w:rsid w:val="00462174"/>
    <w:rsid w:val="004C6EBC"/>
    <w:rsid w:val="004D5D5A"/>
    <w:rsid w:val="004E278E"/>
    <w:rsid w:val="005124C3"/>
    <w:rsid w:val="0051626B"/>
    <w:rsid w:val="00521ABB"/>
    <w:rsid w:val="0057394E"/>
    <w:rsid w:val="005A2E15"/>
    <w:rsid w:val="005C3726"/>
    <w:rsid w:val="005D3DE2"/>
    <w:rsid w:val="005E464A"/>
    <w:rsid w:val="005F167B"/>
    <w:rsid w:val="0060245D"/>
    <w:rsid w:val="00605B8E"/>
    <w:rsid w:val="00615D93"/>
    <w:rsid w:val="006544B3"/>
    <w:rsid w:val="006B43BA"/>
    <w:rsid w:val="006B4579"/>
    <w:rsid w:val="006C5FE4"/>
    <w:rsid w:val="006F394A"/>
    <w:rsid w:val="007125A4"/>
    <w:rsid w:val="00725951"/>
    <w:rsid w:val="00730D8E"/>
    <w:rsid w:val="007372A5"/>
    <w:rsid w:val="00747A95"/>
    <w:rsid w:val="007746D2"/>
    <w:rsid w:val="00782AFE"/>
    <w:rsid w:val="00787D47"/>
    <w:rsid w:val="00795FD8"/>
    <w:rsid w:val="007C30A4"/>
    <w:rsid w:val="007D4228"/>
    <w:rsid w:val="008115C8"/>
    <w:rsid w:val="008156C3"/>
    <w:rsid w:val="00835B3B"/>
    <w:rsid w:val="008524D7"/>
    <w:rsid w:val="008652F5"/>
    <w:rsid w:val="0089199D"/>
    <w:rsid w:val="00894B41"/>
    <w:rsid w:val="008962CC"/>
    <w:rsid w:val="008A4318"/>
    <w:rsid w:val="008F1498"/>
    <w:rsid w:val="008F6365"/>
    <w:rsid w:val="00904767"/>
    <w:rsid w:val="009417C3"/>
    <w:rsid w:val="009862A7"/>
    <w:rsid w:val="009E367A"/>
    <w:rsid w:val="009E712A"/>
    <w:rsid w:val="00A4030B"/>
    <w:rsid w:val="00A5589B"/>
    <w:rsid w:val="00A573E1"/>
    <w:rsid w:val="00A722BD"/>
    <w:rsid w:val="00A964F7"/>
    <w:rsid w:val="00AB17F5"/>
    <w:rsid w:val="00AC4158"/>
    <w:rsid w:val="00AC7600"/>
    <w:rsid w:val="00AF3FC4"/>
    <w:rsid w:val="00B33502"/>
    <w:rsid w:val="00B5418E"/>
    <w:rsid w:val="00B769C4"/>
    <w:rsid w:val="00BA0750"/>
    <w:rsid w:val="00BB029F"/>
    <w:rsid w:val="00BB2377"/>
    <w:rsid w:val="00BD1476"/>
    <w:rsid w:val="00BD2952"/>
    <w:rsid w:val="00BD3317"/>
    <w:rsid w:val="00C1366C"/>
    <w:rsid w:val="00C354C8"/>
    <w:rsid w:val="00C36027"/>
    <w:rsid w:val="00C575EE"/>
    <w:rsid w:val="00C73020"/>
    <w:rsid w:val="00C85E3C"/>
    <w:rsid w:val="00C9068E"/>
    <w:rsid w:val="00C9593B"/>
    <w:rsid w:val="00C95AE7"/>
    <w:rsid w:val="00CD7BEB"/>
    <w:rsid w:val="00CE12AD"/>
    <w:rsid w:val="00D000C7"/>
    <w:rsid w:val="00D16F09"/>
    <w:rsid w:val="00D17A3D"/>
    <w:rsid w:val="00D21777"/>
    <w:rsid w:val="00D44CA3"/>
    <w:rsid w:val="00D55FF5"/>
    <w:rsid w:val="00D85012"/>
    <w:rsid w:val="00DB3FE6"/>
    <w:rsid w:val="00DB7ADF"/>
    <w:rsid w:val="00DE6B4D"/>
    <w:rsid w:val="00DF0BD6"/>
    <w:rsid w:val="00E01A80"/>
    <w:rsid w:val="00E40723"/>
    <w:rsid w:val="00E41BC0"/>
    <w:rsid w:val="00E84FE3"/>
    <w:rsid w:val="00E962C3"/>
    <w:rsid w:val="00EC6DC0"/>
    <w:rsid w:val="00ED21B1"/>
    <w:rsid w:val="00ED5135"/>
    <w:rsid w:val="00ED7003"/>
    <w:rsid w:val="00EE204E"/>
    <w:rsid w:val="00EF5BA9"/>
    <w:rsid w:val="00F002CA"/>
    <w:rsid w:val="00F6282F"/>
    <w:rsid w:val="00F87C1F"/>
    <w:rsid w:val="00FA2695"/>
    <w:rsid w:val="00FB4CD1"/>
    <w:rsid w:val="00FC6D76"/>
    <w:rsid w:val="00FE12D8"/>
    <w:rsid w:val="00FE70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FE706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FE7060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835B3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F01161-2B5E-4B20-BB07-F1FF8AEE2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</cp:lastModifiedBy>
  <cp:revision>10</cp:revision>
  <cp:lastPrinted>2014-10-08T02:48:00Z</cp:lastPrinted>
  <dcterms:created xsi:type="dcterms:W3CDTF">2020-03-23T08:08:00Z</dcterms:created>
  <dcterms:modified xsi:type="dcterms:W3CDTF">2020-03-24T09:00:00Z</dcterms:modified>
</cp:coreProperties>
</file>