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?><Relationships xmlns="http://schemas.openxmlformats.org/package/2006/relationships"><Relationship Target="word/document.xml" Type="http://schemas.openxmlformats.org/officeDocument/2006/relationships/officeDocument" Id="rId1"></Relationship><Relationship Target="docProps/core.xml" Type="http://schemas.openxmlformats.org/package/2006/relationships/metadata/core-properties" Id="rId2"></Relationship><Relationship Target="docProps/app.xml" Type="http://schemas.openxmlformats.org/officeDocument/2006/relationships/extended-properties" Id="rId3"></Relationship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 w:rsidRPr="008A3B57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404DFC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8A3B57" w:rsidRDefault="00D92E0B" w:rsidP="002D0DAF">
            <w:pPr>
              <w:pStyle w:val="BodyText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A3B57"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2FF7BDA0" w:rsidR="00D92E0B" w:rsidRPr="00404DFC" w:rsidRDefault="00877297" w:rsidP="007535D1">
            <w:pPr>
              <w:autoSpaceDE w:val="0"/>
              <w:autoSpaceDN w:val="0"/>
              <w:adjustRightInd w:val="0"/>
              <w:rPr>
                <w:rFonts w:eastAsiaTheme="majorEastAsia"/>
                <w:bCs/>
                <w:noProof/>
                <w:sz w:val="22"/>
                <w:szCs w:val="22"/>
                <w:lang w:val="fr-FR"/>
              </w:rPr>
            </w:pPr>
            <w:r w:rsidRPr="00F07B2C">
              <w:rPr>
                <w:iCs/>
                <w:sz w:val="21"/>
                <w:szCs w:val="21"/>
                <w:lang w:val="fr-FR"/>
              </w:rPr>
              <w:t>新加坡港务新加坡港有限公司（</w:t>
            </w:r>
            <w:r w:rsidRPr="00F07B2C">
              <w:rPr>
                <w:iCs/>
                <w:sz w:val="21"/>
                <w:szCs w:val="21"/>
                <w:lang w:val="fr-FR"/>
              </w:rPr>
              <w:t>PSA S</w:t>
            </w:r>
            <w:proofErr w:type="spellStart"/>
            <w:r w:rsidRPr="00F07B2C">
              <w:rPr>
                <w:iCs/>
                <w:sz w:val="21"/>
                <w:szCs w:val="21"/>
                <w:lang w:val="en-US"/>
              </w:rPr>
              <w:t>ingapore</w:t>
            </w:r>
            <w:proofErr w:type="spellEnd"/>
            <w:r w:rsidRPr="00F07B2C">
              <w:rPr>
                <w:iCs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F07B2C">
              <w:rPr>
                <w:iCs/>
                <w:sz w:val="21"/>
                <w:szCs w:val="21"/>
                <w:lang w:val="fr-FR"/>
              </w:rPr>
              <w:t>Terminals</w:t>
            </w:r>
            <w:proofErr w:type="spellEnd"/>
            <w:r w:rsidRPr="00F07B2C">
              <w:rPr>
                <w:iCs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F07B2C">
              <w:rPr>
                <w:iCs/>
                <w:sz w:val="21"/>
                <w:szCs w:val="21"/>
                <w:lang w:val="fr-FR"/>
              </w:rPr>
              <w:t>Pte</w:t>
            </w:r>
            <w:proofErr w:type="spellEnd"/>
            <w:r w:rsidRPr="00F07B2C">
              <w:rPr>
                <w:iCs/>
                <w:sz w:val="21"/>
                <w:szCs w:val="21"/>
                <w:lang w:val="fr-FR"/>
              </w:rPr>
              <w:t>. Ltd.</w:t>
            </w:r>
            <w:r w:rsidRPr="00F07B2C">
              <w:rPr>
                <w:iCs/>
                <w:sz w:val="21"/>
                <w:szCs w:val="21"/>
                <w:lang w:val="fr-FR"/>
              </w:rPr>
              <w:t>）与现代商船株式会社</w:t>
            </w:r>
            <w:r w:rsidRPr="00F07B2C">
              <w:rPr>
                <w:iCs/>
                <w:sz w:val="21"/>
                <w:szCs w:val="21"/>
              </w:rPr>
              <w:t>（</w:t>
            </w:r>
            <w:r w:rsidRPr="00F07B2C">
              <w:rPr>
                <w:iCs/>
                <w:sz w:val="21"/>
                <w:szCs w:val="21"/>
                <w:lang w:val="fr-FR"/>
              </w:rPr>
              <w:t>HMM Co., Ltd.</w:t>
            </w:r>
            <w:r w:rsidRPr="00F07B2C">
              <w:rPr>
                <w:iCs/>
                <w:sz w:val="21"/>
                <w:szCs w:val="21"/>
                <w:lang w:val="fr-FR"/>
              </w:rPr>
              <w:t>）新设合营企业</w:t>
            </w:r>
            <w:r w:rsidRPr="00F07B2C">
              <w:rPr>
                <w:sz w:val="21"/>
                <w:szCs w:val="21"/>
                <w:lang w:val="en-US"/>
              </w:rPr>
              <w:t>（</w:t>
            </w:r>
            <w:r w:rsidRPr="00F07B2C">
              <w:rPr>
                <w:rFonts w:ascii="宋体" w:hAnsi="宋体"/>
                <w:sz w:val="21"/>
                <w:szCs w:val="21"/>
                <w:lang w:val="fr-FR"/>
              </w:rPr>
              <w:t>“</w:t>
            </w:r>
            <w:r w:rsidRPr="00F07B2C">
              <w:rPr>
                <w:rFonts w:ascii="宋体" w:hAnsi="宋体"/>
                <w:b/>
                <w:sz w:val="21"/>
                <w:szCs w:val="21"/>
              </w:rPr>
              <w:t>本交易</w:t>
            </w:r>
            <w:r w:rsidRPr="00F07B2C">
              <w:rPr>
                <w:rFonts w:ascii="宋体" w:hAnsi="宋体"/>
                <w:sz w:val="21"/>
                <w:szCs w:val="21"/>
                <w:lang w:val="fr-FR"/>
              </w:rPr>
              <w:t>”</w:t>
            </w:r>
            <w:r w:rsidRPr="00F07B2C">
              <w:rPr>
                <w:sz w:val="21"/>
                <w:szCs w:val="21"/>
                <w:lang w:val="fr-FR"/>
              </w:rPr>
              <w:t>）案</w:t>
            </w:r>
          </w:p>
        </w:tc>
      </w:tr>
      <w:tr w:rsidR="00D92E0B" w:rsidRPr="008A3B57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17308DD4" w:rsidR="00D92E0B" w:rsidRPr="003D6AFD" w:rsidRDefault="00404DFC" w:rsidP="007535D1">
            <w:pPr>
              <w:snapToGrid w:val="0"/>
              <w:rPr>
                <w:rFonts w:eastAsiaTheme="majorEastAsia"/>
                <w:bCs/>
                <w:noProof/>
                <w:sz w:val="22"/>
                <w:szCs w:val="22"/>
                <w:lang w:val="en-US"/>
              </w:rPr>
            </w:pPr>
            <w:r w:rsidRPr="00404DFC">
              <w:rPr>
                <w:rFonts w:eastAsiaTheme="majorEastAsia"/>
                <w:bCs/>
                <w:noProof/>
                <w:sz w:val="22"/>
                <w:szCs w:val="22"/>
              </w:rPr>
              <w:t>新加坡港务新加坡港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有限公司（“</w:t>
            </w:r>
            <w:r w:rsidRPr="00404DFC">
              <w:rPr>
                <w:rFonts w:eastAsiaTheme="majorEastAsia"/>
                <w:b/>
                <w:bCs/>
                <w:noProof/>
                <w:sz w:val="22"/>
                <w:szCs w:val="22"/>
              </w:rPr>
              <w:t>新加坡港务新加坡港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”）（</w:t>
            </w:r>
            <w:r w:rsidRPr="00404DFC">
              <w:rPr>
                <w:rFonts w:eastAsiaTheme="majorEastAsia" w:hint="eastAsia"/>
                <w:bCs/>
                <w:noProof/>
                <w:sz w:val="22"/>
                <w:szCs w:val="22"/>
              </w:rPr>
              <w:t>通过</w:t>
            </w:r>
            <w:r w:rsidR="00AE2E10">
              <w:rPr>
                <w:rFonts w:eastAsiaTheme="majorEastAsia" w:hint="eastAsia"/>
                <w:bCs/>
                <w:noProof/>
                <w:sz w:val="22"/>
                <w:szCs w:val="22"/>
              </w:rPr>
              <w:t>新加坡港务</w:t>
            </w:r>
            <w:r w:rsidRPr="00404DFC">
              <w:rPr>
                <w:rFonts w:eastAsiaTheme="majorEastAsia" w:hint="eastAsia"/>
                <w:bCs/>
                <w:noProof/>
                <w:sz w:val="22"/>
                <w:szCs w:val="22"/>
              </w:rPr>
              <w:t>第一港口有限公司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）与</w:t>
            </w:r>
            <w:r w:rsidR="00877297" w:rsidRPr="00F07B2C">
              <w:rPr>
                <w:iCs/>
                <w:sz w:val="21"/>
                <w:szCs w:val="21"/>
                <w:lang w:val="fr-FR"/>
              </w:rPr>
              <w:t>现代商船株式会社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（“</w:t>
            </w:r>
            <w:r w:rsidR="00877297">
              <w:rPr>
                <w:rFonts w:eastAsiaTheme="majorEastAsia" w:hint="eastAsia"/>
                <w:b/>
                <w:bCs/>
                <w:noProof/>
                <w:sz w:val="22"/>
                <w:szCs w:val="22"/>
                <w:lang w:val="en-US"/>
              </w:rPr>
              <w:t>现代商船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”）</w:t>
            </w:r>
            <w:r w:rsidR="00877297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（通过</w:t>
            </w:r>
            <w:r w:rsidR="00877297" w:rsidRPr="00877297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现代商船港口新加坡有限公司</w:t>
            </w:r>
            <w:r w:rsidR="00877297" w:rsidRPr="00877297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）</w:t>
            </w:r>
            <w:r w:rsidR="003D6AFD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希望</w:t>
            </w:r>
            <w:r w:rsidR="00AE2E10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在新加坡</w:t>
            </w:r>
            <w:r w:rsidR="00877297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投资</w:t>
            </w:r>
            <w:r w:rsidR="00AE2E10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设立一家合营企业，</w:t>
            </w:r>
            <w:r w:rsidR="00877297" w:rsidRPr="00877297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新加坡港务</w:t>
            </w:r>
            <w:r w:rsidR="00877297" w:rsidRPr="00877297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M</w:t>
            </w:r>
            <w:r w:rsidR="00877297" w:rsidRPr="00877297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港口有限公司</w:t>
            </w:r>
            <w:r w:rsidRPr="00404DFC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。</w:t>
            </w:r>
          </w:p>
        </w:tc>
      </w:tr>
      <w:tr w:rsidR="003649CB" w:rsidRPr="008A3B57" w14:paraId="27FFF7D4" w14:textId="77777777" w:rsidTr="00877297">
        <w:trPr>
          <w:trHeight w:val="1235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3649CB" w:rsidRPr="008A3B57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2C759108" w:rsidR="003649CB" w:rsidRPr="003D6AFD" w:rsidRDefault="003D6AFD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1.</w:t>
            </w: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 </w:t>
            </w:r>
            <w:r w:rsidRPr="003D6AFD">
              <w:rPr>
                <w:rFonts w:asciiTheme="majorBidi" w:hAnsiTheme="majorBidi" w:cstheme="majorBidi"/>
                <w:bCs/>
                <w:sz w:val="22"/>
                <w:szCs w:val="22"/>
              </w:rPr>
              <w:t>新加坡港务新加坡港</w:t>
            </w:r>
          </w:p>
        </w:tc>
        <w:tc>
          <w:tcPr>
            <w:tcW w:w="6095" w:type="dxa"/>
            <w:shd w:val="clear" w:color="auto" w:fill="auto"/>
          </w:tcPr>
          <w:p w14:paraId="7DE3D219" w14:textId="151B6F72" w:rsidR="00877297" w:rsidRPr="00877297" w:rsidRDefault="003D6AFD" w:rsidP="003D6AFD">
            <w:pPr>
              <w:snapToGrid w:val="0"/>
              <w:jc w:val="left"/>
              <w:rPr>
                <w:rFonts w:asciiTheme="minorEastAsia" w:eastAsiaTheme="minorEastAsia" w:hAnsiTheme="minorEastAsia"/>
                <w:sz w:val="22"/>
                <w:szCs w:val="22"/>
                <w:lang w:val="en-US"/>
              </w:rPr>
            </w:pPr>
            <w:r w:rsidRPr="003D6AFD">
              <w:rPr>
                <w:rFonts w:asciiTheme="minorEastAsia" w:eastAsiaTheme="minorEastAsia" w:hAnsiTheme="minorEastAsia"/>
                <w:sz w:val="22"/>
                <w:szCs w:val="22"/>
                <w:lang w:val="en-US"/>
              </w:rPr>
              <w:t>新加坡港务集团的主要业务为提供集装箱码头服务，其他业务包括多用途港口服务和</w:t>
            </w:r>
            <w:r w:rsidRPr="003D6AFD">
              <w:rPr>
                <w:rFonts w:asciiTheme="minorEastAsia" w:eastAsiaTheme="minorEastAsia" w:hAnsiTheme="minorEastAsia"/>
                <w:sz w:val="22"/>
                <w:szCs w:val="22"/>
              </w:rPr>
              <w:t>船舶服务。新加坡港务集团的运营实体分为五大业务地区</w:t>
            </w:r>
            <w:r w:rsidRPr="003D6AFD">
              <w:rPr>
                <w:rFonts w:asciiTheme="minorEastAsia" w:eastAsiaTheme="minorEastAsia" w:hAnsiTheme="minorEastAsia"/>
                <w:sz w:val="22"/>
                <w:szCs w:val="22"/>
                <w:lang w:val="en-US"/>
              </w:rPr>
              <w:t>——东南亚、中东南亚、东北亚、欧洲和地中海，以及美洲。</w:t>
            </w:r>
          </w:p>
        </w:tc>
      </w:tr>
      <w:tr w:rsidR="003649CB" w:rsidRPr="008A3B57" w14:paraId="6D02F31F" w14:textId="77777777" w:rsidTr="00877297">
        <w:trPr>
          <w:trHeight w:val="843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3649CB" w:rsidRPr="008A3B57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552C38B2" w:rsidR="003649CB" w:rsidRPr="00721041" w:rsidRDefault="003D6AFD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2.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877297" w:rsidRPr="00F07B2C">
              <w:rPr>
                <w:iCs/>
                <w:sz w:val="21"/>
                <w:szCs w:val="21"/>
                <w:lang w:val="fr-FR"/>
              </w:rPr>
              <w:t>现代商船</w:t>
            </w:r>
          </w:p>
        </w:tc>
        <w:tc>
          <w:tcPr>
            <w:tcW w:w="6095" w:type="dxa"/>
            <w:shd w:val="clear" w:color="auto" w:fill="auto"/>
          </w:tcPr>
          <w:p w14:paraId="6FECDDB9" w14:textId="47DE78BA" w:rsidR="003649CB" w:rsidRPr="00877297" w:rsidRDefault="00877297" w:rsidP="003649C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877297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现代商船是一家全球性的综合物流公司，通过100多艘先进的船舶和各种物流设施，以及遍布全球的港口网络和行业领先的IT系统提供世界级的运输服务。</w:t>
            </w:r>
            <w:bookmarkStart w:id="0" w:name="_GoBack"/>
            <w:bookmarkEnd w:id="0"/>
          </w:p>
        </w:tc>
      </w:tr>
      <w:tr w:rsidR="00D92E0B" w:rsidRPr="008A3B57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2A68EEF0" w:rsidR="00D92E0B" w:rsidRPr="008A3B57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33C5151B" w:rsidR="00D92E0B" w:rsidRPr="008A3B57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6EE6C8A5" w:rsidR="00D92E0B" w:rsidRPr="008A3B57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7A414999" w:rsidR="00D92E0B" w:rsidRPr="008A3B57" w:rsidRDefault="003D6AF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8A3B57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20BD0C21" w:rsidR="00D92E0B" w:rsidRPr="008A3B57" w:rsidRDefault="003D6AF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8A3B57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8A3B57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8A3B57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A3B57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117B83DC" w14:textId="7C87DA91" w:rsidR="00F877CB" w:rsidRPr="008A3B57" w:rsidRDefault="003649CB" w:rsidP="002D0DA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F57FE" w14:textId="77777777" w:rsidR="00A55313" w:rsidRDefault="00A55313" w:rsidP="00D92E0B">
      <w:pPr>
        <w:spacing w:after="0"/>
      </w:pPr>
      <w:r>
        <w:separator/>
      </w:r>
    </w:p>
  </w:endnote>
  <w:endnote w:type="continuationSeparator" w:id="0">
    <w:p w14:paraId="620FCCFF" w14:textId="77777777" w:rsidR="00A55313" w:rsidRDefault="00A55313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E4471" w14:textId="77777777" w:rsidR="00877297" w:rsidRDefault="008772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198E3FD5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C61568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7C192" w14:textId="77777777" w:rsidR="00877297" w:rsidRDefault="00877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37884B" w14:textId="77777777" w:rsidR="00A55313" w:rsidRDefault="00A55313" w:rsidP="00D92E0B">
      <w:pPr>
        <w:spacing w:after="0"/>
      </w:pPr>
      <w:r>
        <w:separator/>
      </w:r>
    </w:p>
  </w:footnote>
  <w:footnote w:type="continuationSeparator" w:id="0">
    <w:p w14:paraId="794AA004" w14:textId="77777777" w:rsidR="00A55313" w:rsidRDefault="00A55313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E8D0B" w14:textId="77777777" w:rsidR="00877297" w:rsidRDefault="008772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35091" w14:textId="77777777" w:rsidR="00877297" w:rsidRDefault="008772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BD093" w14:textId="77777777" w:rsidR="00877297" w:rsidRDefault="008772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5110A"/>
    <w:rsid w:val="0008652E"/>
    <w:rsid w:val="001620F1"/>
    <w:rsid w:val="001E7764"/>
    <w:rsid w:val="00203C50"/>
    <w:rsid w:val="0024351F"/>
    <w:rsid w:val="00251CAC"/>
    <w:rsid w:val="002772E2"/>
    <w:rsid w:val="00277DBB"/>
    <w:rsid w:val="002A1281"/>
    <w:rsid w:val="002F1946"/>
    <w:rsid w:val="00346D4D"/>
    <w:rsid w:val="00352AEF"/>
    <w:rsid w:val="003649CB"/>
    <w:rsid w:val="003926B2"/>
    <w:rsid w:val="003A28B1"/>
    <w:rsid w:val="003D6AFD"/>
    <w:rsid w:val="00404DFC"/>
    <w:rsid w:val="0041446C"/>
    <w:rsid w:val="00415F9D"/>
    <w:rsid w:val="00452FF0"/>
    <w:rsid w:val="0047593C"/>
    <w:rsid w:val="004871BD"/>
    <w:rsid w:val="004E5A46"/>
    <w:rsid w:val="004F0041"/>
    <w:rsid w:val="004F26EC"/>
    <w:rsid w:val="00632655"/>
    <w:rsid w:val="0064168F"/>
    <w:rsid w:val="006450E1"/>
    <w:rsid w:val="00667F29"/>
    <w:rsid w:val="006A2FCA"/>
    <w:rsid w:val="006D5A9E"/>
    <w:rsid w:val="006F3A0C"/>
    <w:rsid w:val="00705E85"/>
    <w:rsid w:val="00721041"/>
    <w:rsid w:val="00731D57"/>
    <w:rsid w:val="007472FC"/>
    <w:rsid w:val="007535D1"/>
    <w:rsid w:val="00764DB0"/>
    <w:rsid w:val="0079009C"/>
    <w:rsid w:val="007A286A"/>
    <w:rsid w:val="007A47AA"/>
    <w:rsid w:val="007C02B2"/>
    <w:rsid w:val="008436B7"/>
    <w:rsid w:val="00843C10"/>
    <w:rsid w:val="00852A85"/>
    <w:rsid w:val="008562CE"/>
    <w:rsid w:val="008656E0"/>
    <w:rsid w:val="00877297"/>
    <w:rsid w:val="008A3B57"/>
    <w:rsid w:val="009004F6"/>
    <w:rsid w:val="00944E3F"/>
    <w:rsid w:val="00950430"/>
    <w:rsid w:val="00955B7B"/>
    <w:rsid w:val="00966276"/>
    <w:rsid w:val="0099230E"/>
    <w:rsid w:val="00993527"/>
    <w:rsid w:val="009D60C7"/>
    <w:rsid w:val="00A55313"/>
    <w:rsid w:val="00A67BDD"/>
    <w:rsid w:val="00A766C7"/>
    <w:rsid w:val="00AE00C4"/>
    <w:rsid w:val="00AE2E10"/>
    <w:rsid w:val="00B15B57"/>
    <w:rsid w:val="00B80E6D"/>
    <w:rsid w:val="00B851A0"/>
    <w:rsid w:val="00BC063A"/>
    <w:rsid w:val="00BC6281"/>
    <w:rsid w:val="00BF6B18"/>
    <w:rsid w:val="00C61568"/>
    <w:rsid w:val="00C855C4"/>
    <w:rsid w:val="00CD73F7"/>
    <w:rsid w:val="00D211F6"/>
    <w:rsid w:val="00D458E2"/>
    <w:rsid w:val="00D762FD"/>
    <w:rsid w:val="00D91095"/>
    <w:rsid w:val="00D92E0B"/>
    <w:rsid w:val="00DC05CD"/>
    <w:rsid w:val="00DE21ED"/>
    <w:rsid w:val="00E23939"/>
    <w:rsid w:val="00E430EF"/>
    <w:rsid w:val="00E44950"/>
    <w:rsid w:val="00E70FDD"/>
    <w:rsid w:val="00E94D11"/>
    <w:rsid w:val="00F36519"/>
    <w:rsid w:val="00F4045F"/>
    <w:rsid w:val="00F877CB"/>
    <w:rsid w:val="00F87A63"/>
    <w:rsid w:val="00FA0567"/>
    <w:rsid w:val="00FC7EB3"/>
    <w:rsid w:val="00FD21DC"/>
    <w:rsid w:val="00FE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rsid w:val="007535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FootnoteText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Normal"/>
    <w:link w:val="FootnoteTextChar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FootnoteTextChar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DefaultParagraphFont"/>
    <w:link w:val="FootnoteText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FootnoteReference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DefaultParagraphFont"/>
    <w:uiPriority w:val="99"/>
    <w:rsid w:val="003649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?><Relationships xmlns="http://schemas.openxmlformats.org/package/2006/relationships"><Relationship Target="footer1.xml" Type="http://schemas.openxmlformats.org/officeDocument/2006/relationships/footer" Id="rId8"></Relationship><Relationship Target="theme/theme1.xml" Type="http://schemas.openxmlformats.org/officeDocument/2006/relationships/theme" Id="rId13"></Relationship><Relationship Target="webSettings.xml" Type="http://schemas.openxmlformats.org/officeDocument/2006/relationships/webSettings" Id="rId3"></Relationship><Relationship Target="header2.xml" Type="http://schemas.openxmlformats.org/officeDocument/2006/relationships/header" Id="rId7"></Relationship><Relationship Target="fontTable.xml" Type="http://schemas.openxmlformats.org/officeDocument/2006/relationships/fontTable" Id="rId12"></Relationship><Relationship Target="settings.xml" Type="http://schemas.openxmlformats.org/officeDocument/2006/relationships/settings" Id="rId2"></Relationship><Relationship Target="styles.xml" Type="http://schemas.openxmlformats.org/officeDocument/2006/relationships/styles" Id="rId1"></Relationship><Relationship Target="header1.xml" Type="http://schemas.openxmlformats.org/officeDocument/2006/relationships/header" Id="rId6"></Relationship><Relationship Target="footer3.xml" Type="http://schemas.openxmlformats.org/officeDocument/2006/relationships/footer" Id="rId11"></Relationship><Relationship Target="endnotes.xml" Type="http://schemas.openxmlformats.org/officeDocument/2006/relationships/endnotes" Id="rId5"></Relationship><Relationship Target="header3.xml" Type="http://schemas.openxmlformats.org/officeDocument/2006/relationships/header" Id="rId10"></Relationship><Relationship Target="footnotes.xml" Type="http://schemas.openxmlformats.org/officeDocument/2006/relationships/footnotes" Id="rId4"></Relationship><Relationship Target="footer2.xml" Type="http://schemas.openxmlformats.org/officeDocument/2006/relationships/footer" Id="rId9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itlesOfParts>
    <vt:vector size="1" baseType="lpstr">
      <vt:lpstr/>
    </vt:vector>
  </TitlesOfPart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</cp:coreProperties>
</file>