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6914732" w14:textId="77777777" w:rsidR="00094095" w:rsidRPr="00BD4C60" w:rsidRDefault="00094095" w:rsidP="00094095">
      <w:pPr>
        <w:spacing w:line="440" w:lineRule="exact"/>
        <w:jc w:val="center"/>
        <w:rPr>
          <w:rFonts w:ascii="SimHei" w:eastAsia="SimHei" w:hAnsi="Times New Roman"/>
          <w:sz w:val="30"/>
          <w:szCs w:val="30"/>
        </w:rPr>
      </w:pPr>
      <w:r w:rsidRPr="00BD4C60">
        <w:rPr>
          <w:rFonts w:ascii="SimHei" w:eastAsia="SimHei" w:hAnsi="Times New Roman" w:hint="eastAsia"/>
          <w:sz w:val="30"/>
          <w:szCs w:val="30"/>
        </w:rPr>
        <w:t>经营者集中简易案件公示表</w:t>
      </w:r>
    </w:p>
    <w:p w14:paraId="7E652A31" w14:textId="77777777" w:rsidR="00094095" w:rsidRPr="00BD4C60" w:rsidRDefault="00094095" w:rsidP="00094095">
      <w:pPr>
        <w:spacing w:line="440" w:lineRule="exact"/>
        <w:rPr>
          <w:rFonts w:ascii="SimHei" w:eastAsia="SimHei" w:hAnsi="Times New Roman"/>
          <w:sz w:val="28"/>
          <w:szCs w:val="28"/>
        </w:rPr>
      </w:pPr>
    </w:p>
    <w:tbl>
      <w:tblPr>
        <w:tblW w:w="875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809"/>
        <w:gridCol w:w="1796"/>
        <w:gridCol w:w="5153"/>
      </w:tblGrid>
      <w:tr w:rsidR="00BD4C60" w:rsidRPr="00BD4C60" w14:paraId="73F685D3" w14:textId="77777777" w:rsidTr="000E149B">
        <w:tc>
          <w:tcPr>
            <w:tcW w:w="1809" w:type="dxa"/>
            <w:shd w:val="clear" w:color="auto" w:fill="D9D9D9"/>
          </w:tcPr>
          <w:p w14:paraId="0A10A2A0" w14:textId="77777777" w:rsidR="00832D75" w:rsidRPr="00BD4C60" w:rsidRDefault="00832D75" w:rsidP="002F2D60">
            <w:pPr>
              <w:spacing w:line="500" w:lineRule="exact"/>
              <w:rPr>
                <w:rFonts w:ascii="仿宋_GB2312" w:eastAsia="仿宋_GB2312" w:hAnsi="Times New Roman"/>
                <w:sz w:val="28"/>
                <w:szCs w:val="28"/>
              </w:rPr>
            </w:pPr>
            <w:r w:rsidRPr="00BD4C60">
              <w:rPr>
                <w:rFonts w:ascii="仿宋_GB2312" w:eastAsia="仿宋_GB2312" w:hAnsi="Times New Roman" w:hint="eastAsia"/>
                <w:sz w:val="28"/>
                <w:szCs w:val="28"/>
              </w:rPr>
              <w:t>案件名称</w:t>
            </w:r>
          </w:p>
        </w:tc>
        <w:tc>
          <w:tcPr>
            <w:tcW w:w="6949" w:type="dxa"/>
            <w:gridSpan w:val="2"/>
            <w:vAlign w:val="center"/>
          </w:tcPr>
          <w:p w14:paraId="3B3B7B50" w14:textId="4DC3F7BC" w:rsidR="00832D75" w:rsidRPr="00BD4C60" w:rsidRDefault="00352F03" w:rsidP="004F66FD">
            <w:pPr>
              <w:widowControl/>
              <w:snapToGrid w:val="0"/>
              <w:rPr>
                <w:rFonts w:ascii="仿宋_GB2312" w:eastAsia="仿宋_GB2312" w:hAnsi="Times New Roman"/>
                <w:sz w:val="28"/>
                <w:szCs w:val="28"/>
              </w:rPr>
            </w:pPr>
            <w:r w:rsidRPr="00BD4C60">
              <w:rPr>
                <w:rFonts w:ascii="仿宋_GB2312" w:eastAsia="仿宋_GB2312" w:hAnsi="Times New Roman" w:hint="eastAsia"/>
                <w:sz w:val="28"/>
                <w:szCs w:val="28"/>
              </w:rPr>
              <w:t>佛吉亚（中国）投资有限公司收购北京北汽大</w:t>
            </w:r>
            <w:proofErr w:type="gramStart"/>
            <w:r w:rsidRPr="00BD4C60">
              <w:rPr>
                <w:rFonts w:ascii="仿宋_GB2312" w:eastAsia="仿宋_GB2312" w:hAnsi="Times New Roman" w:hint="eastAsia"/>
                <w:sz w:val="28"/>
                <w:szCs w:val="28"/>
              </w:rPr>
              <w:t>世</w:t>
            </w:r>
            <w:proofErr w:type="gramEnd"/>
            <w:r w:rsidRPr="00BD4C60">
              <w:rPr>
                <w:rFonts w:ascii="仿宋_GB2312" w:eastAsia="仿宋_GB2312" w:hAnsi="Times New Roman" w:hint="eastAsia"/>
                <w:sz w:val="28"/>
                <w:szCs w:val="28"/>
              </w:rPr>
              <w:t>汽车系统有限公司股权案</w:t>
            </w:r>
          </w:p>
        </w:tc>
      </w:tr>
      <w:tr w:rsidR="00BD4C60" w:rsidRPr="00BD4C60" w14:paraId="60B5E0C7" w14:textId="77777777" w:rsidTr="002F2D60">
        <w:trPr>
          <w:trHeight w:val="993"/>
        </w:trPr>
        <w:tc>
          <w:tcPr>
            <w:tcW w:w="1809" w:type="dxa"/>
            <w:shd w:val="clear" w:color="auto" w:fill="D9D9D9"/>
          </w:tcPr>
          <w:p w14:paraId="5378E0B8" w14:textId="77777777" w:rsidR="00832D75" w:rsidRPr="00BD4C60" w:rsidRDefault="00832D75" w:rsidP="002F2D60">
            <w:pPr>
              <w:spacing w:line="500" w:lineRule="exact"/>
              <w:rPr>
                <w:rFonts w:ascii="仿宋_GB2312" w:eastAsia="仿宋_GB2312" w:hAnsi="Times New Roman"/>
                <w:sz w:val="28"/>
                <w:szCs w:val="28"/>
              </w:rPr>
            </w:pPr>
            <w:r w:rsidRPr="00BD4C60">
              <w:rPr>
                <w:rFonts w:ascii="仿宋_GB2312" w:eastAsia="仿宋_GB2312" w:hAnsi="Times New Roman" w:hint="eastAsia"/>
                <w:sz w:val="28"/>
                <w:szCs w:val="28"/>
              </w:rPr>
              <w:t>交易概况（限200字内）</w:t>
            </w:r>
          </w:p>
        </w:tc>
        <w:tc>
          <w:tcPr>
            <w:tcW w:w="6949" w:type="dxa"/>
            <w:gridSpan w:val="2"/>
          </w:tcPr>
          <w:p w14:paraId="5F51D06D" w14:textId="49147A82" w:rsidR="0097058B" w:rsidRPr="00BD4C60" w:rsidRDefault="005C5BF6" w:rsidP="00895A29">
            <w:pPr>
              <w:spacing w:line="500" w:lineRule="exact"/>
              <w:rPr>
                <w:rFonts w:ascii="仿宋_GB2312" w:eastAsia="仿宋_GB2312" w:hAnsi="Times New Roman"/>
                <w:sz w:val="28"/>
                <w:szCs w:val="28"/>
              </w:rPr>
            </w:pPr>
            <w:r w:rsidRPr="00BD4C60">
              <w:rPr>
                <w:rFonts w:ascii="仿宋_GB2312" w:eastAsia="仿宋_GB2312" w:hAnsi="Times New Roman" w:hint="eastAsia"/>
                <w:sz w:val="28"/>
                <w:szCs w:val="28"/>
              </w:rPr>
              <w:t>佛吉亚（中国）投资有限公司（“佛吉亚中投”）与</w:t>
            </w:r>
            <w:r w:rsidR="00352F03" w:rsidRPr="00BD4C60">
              <w:rPr>
                <w:rFonts w:ascii="仿宋_GB2312" w:eastAsia="仿宋_GB2312" w:hAnsi="Times New Roman" w:hint="eastAsia"/>
                <w:sz w:val="28"/>
                <w:szCs w:val="28"/>
              </w:rPr>
              <w:t>韩国大世株式会社</w:t>
            </w:r>
            <w:r w:rsidR="004E39E5" w:rsidRPr="00BD4C60">
              <w:rPr>
                <w:rFonts w:ascii="仿宋_GB2312" w:eastAsia="仿宋_GB2312" w:hAnsi="Times New Roman" w:hint="eastAsia"/>
                <w:sz w:val="28"/>
                <w:szCs w:val="28"/>
              </w:rPr>
              <w:t>（“</w:t>
            </w:r>
            <w:r w:rsidR="00352F03" w:rsidRPr="00BD4C60">
              <w:rPr>
                <w:rFonts w:ascii="仿宋_GB2312" w:eastAsia="仿宋_GB2312" w:hAnsi="Times New Roman" w:hint="eastAsia"/>
                <w:sz w:val="28"/>
                <w:szCs w:val="28"/>
              </w:rPr>
              <w:t>韩国大世</w:t>
            </w:r>
            <w:r w:rsidR="004E39E5" w:rsidRPr="00BD4C60">
              <w:rPr>
                <w:rFonts w:ascii="仿宋_GB2312" w:eastAsia="仿宋_GB2312" w:hAnsi="Times New Roman" w:hint="eastAsia"/>
                <w:sz w:val="28"/>
                <w:szCs w:val="28"/>
              </w:rPr>
              <w:t>”）签署</w:t>
            </w:r>
            <w:r w:rsidR="00895A29" w:rsidRPr="00BD4C60">
              <w:rPr>
                <w:rFonts w:ascii="仿宋_GB2312" w:eastAsia="仿宋_GB2312" w:hAnsi="Times New Roman" w:hint="eastAsia"/>
                <w:sz w:val="28"/>
                <w:szCs w:val="28"/>
              </w:rPr>
              <w:t>了</w:t>
            </w:r>
            <w:r w:rsidR="00352F03" w:rsidRPr="00BD4C60">
              <w:rPr>
                <w:rFonts w:ascii="仿宋_GB2312" w:eastAsia="仿宋_GB2312" w:hAnsi="Times New Roman"/>
                <w:sz w:val="28"/>
                <w:szCs w:val="28"/>
              </w:rPr>
              <w:t>《股权转让协议》</w:t>
            </w:r>
            <w:r w:rsidR="004E39E5" w:rsidRPr="00BD4C60">
              <w:rPr>
                <w:rFonts w:ascii="仿宋_GB2312" w:eastAsia="仿宋_GB2312" w:hAnsi="Times New Roman" w:hint="eastAsia"/>
                <w:sz w:val="28"/>
                <w:szCs w:val="28"/>
              </w:rPr>
              <w:t>。根据该</w:t>
            </w:r>
            <w:r w:rsidR="006D78A5" w:rsidRPr="00BD4C60">
              <w:rPr>
                <w:rFonts w:ascii="仿宋_GB2312" w:eastAsia="仿宋_GB2312" w:hAnsi="Times New Roman" w:hint="eastAsia"/>
                <w:sz w:val="28"/>
                <w:szCs w:val="28"/>
              </w:rPr>
              <w:t>等</w:t>
            </w:r>
            <w:r w:rsidR="004E39E5" w:rsidRPr="00BD4C60">
              <w:rPr>
                <w:rFonts w:ascii="仿宋_GB2312" w:eastAsia="仿宋_GB2312" w:hAnsi="Times New Roman" w:hint="eastAsia"/>
                <w:sz w:val="28"/>
                <w:szCs w:val="28"/>
              </w:rPr>
              <w:t>协议，佛吉亚</w:t>
            </w:r>
            <w:proofErr w:type="gramStart"/>
            <w:r w:rsidR="004E39E5" w:rsidRPr="00BD4C60">
              <w:rPr>
                <w:rFonts w:ascii="仿宋_GB2312" w:eastAsia="仿宋_GB2312" w:hAnsi="Times New Roman" w:hint="eastAsia"/>
                <w:sz w:val="28"/>
                <w:szCs w:val="28"/>
              </w:rPr>
              <w:t>中投</w:t>
            </w:r>
            <w:r w:rsidR="007A590E" w:rsidRPr="00BD4C60">
              <w:rPr>
                <w:rFonts w:ascii="仿宋_GB2312" w:eastAsia="仿宋_GB2312" w:hAnsi="Times New Roman" w:hint="eastAsia"/>
                <w:sz w:val="28"/>
                <w:szCs w:val="28"/>
              </w:rPr>
              <w:t>将通过</w:t>
            </w:r>
            <w:proofErr w:type="gramEnd"/>
            <w:r w:rsidR="007A590E" w:rsidRPr="00BD4C60">
              <w:rPr>
                <w:rFonts w:ascii="仿宋_GB2312" w:eastAsia="仿宋_GB2312" w:hAnsi="Times New Roman" w:hint="eastAsia"/>
                <w:sz w:val="28"/>
                <w:szCs w:val="28"/>
              </w:rPr>
              <w:t>收购方式取得</w:t>
            </w:r>
            <w:r w:rsidR="00352F03" w:rsidRPr="00BD4C60">
              <w:rPr>
                <w:rFonts w:ascii="仿宋_GB2312" w:eastAsia="仿宋_GB2312" w:hAnsi="Times New Roman" w:hint="eastAsia"/>
                <w:sz w:val="28"/>
                <w:szCs w:val="28"/>
              </w:rPr>
              <w:t>北京北汽大</w:t>
            </w:r>
            <w:proofErr w:type="gramStart"/>
            <w:r w:rsidR="00352F03" w:rsidRPr="00BD4C60">
              <w:rPr>
                <w:rFonts w:ascii="仿宋_GB2312" w:eastAsia="仿宋_GB2312" w:hAnsi="Times New Roman" w:hint="eastAsia"/>
                <w:sz w:val="28"/>
                <w:szCs w:val="28"/>
              </w:rPr>
              <w:t>世</w:t>
            </w:r>
            <w:proofErr w:type="gramEnd"/>
            <w:r w:rsidR="00352F03" w:rsidRPr="00BD4C60">
              <w:rPr>
                <w:rFonts w:ascii="仿宋_GB2312" w:eastAsia="仿宋_GB2312" w:hAnsi="Times New Roman" w:hint="eastAsia"/>
                <w:sz w:val="28"/>
                <w:szCs w:val="28"/>
              </w:rPr>
              <w:t>汽车系统有限公司</w:t>
            </w:r>
            <w:r w:rsidR="007A590E" w:rsidRPr="00BD4C60">
              <w:rPr>
                <w:rFonts w:ascii="仿宋_GB2312" w:eastAsia="仿宋_GB2312" w:hAnsi="Times New Roman" w:hint="eastAsia"/>
                <w:sz w:val="28"/>
                <w:szCs w:val="28"/>
              </w:rPr>
              <w:t>（“</w:t>
            </w:r>
            <w:r w:rsidR="00352F03" w:rsidRPr="00BD4C60">
              <w:rPr>
                <w:rFonts w:ascii="仿宋_GB2312" w:eastAsia="仿宋_GB2312" w:hAnsi="Times New Roman" w:hint="eastAsia"/>
                <w:sz w:val="28"/>
                <w:szCs w:val="28"/>
              </w:rPr>
              <w:t>北汽大</w:t>
            </w:r>
            <w:proofErr w:type="gramStart"/>
            <w:r w:rsidR="00352F03" w:rsidRPr="00BD4C60">
              <w:rPr>
                <w:rFonts w:ascii="仿宋_GB2312" w:eastAsia="仿宋_GB2312" w:hAnsi="Times New Roman" w:hint="eastAsia"/>
                <w:sz w:val="28"/>
                <w:szCs w:val="28"/>
              </w:rPr>
              <w:t>世</w:t>
            </w:r>
            <w:proofErr w:type="gramEnd"/>
            <w:r w:rsidR="007A590E" w:rsidRPr="00BD4C60">
              <w:rPr>
                <w:rFonts w:ascii="仿宋_GB2312" w:eastAsia="仿宋_GB2312" w:hAnsi="Times New Roman" w:hint="eastAsia"/>
                <w:sz w:val="28"/>
                <w:szCs w:val="28"/>
              </w:rPr>
              <w:t>”）的</w:t>
            </w:r>
            <w:r w:rsidR="00352F03" w:rsidRPr="00BD4C60">
              <w:rPr>
                <w:rFonts w:ascii="仿宋_GB2312" w:eastAsia="仿宋_GB2312" w:hAnsi="Times New Roman" w:hint="eastAsia"/>
                <w:sz w:val="28"/>
                <w:szCs w:val="28"/>
              </w:rPr>
              <w:t>50</w:t>
            </w:r>
            <w:r w:rsidR="007A590E" w:rsidRPr="00BD4C60">
              <w:rPr>
                <w:rFonts w:ascii="仿宋_GB2312" w:eastAsia="仿宋_GB2312" w:hAnsi="Times New Roman" w:hint="eastAsia"/>
                <w:sz w:val="28"/>
                <w:szCs w:val="28"/>
              </w:rPr>
              <w:t>%股权。</w:t>
            </w:r>
            <w:r w:rsidR="0012031A">
              <w:rPr>
                <w:rFonts w:ascii="仿宋_GB2312" w:eastAsia="仿宋_GB2312" w:hAnsi="Times New Roman" w:hint="eastAsia"/>
                <w:sz w:val="28"/>
                <w:szCs w:val="28"/>
              </w:rPr>
              <w:t>本次交易前，北汽大</w:t>
            </w:r>
            <w:proofErr w:type="gramStart"/>
            <w:r w:rsidR="0012031A">
              <w:rPr>
                <w:rFonts w:ascii="仿宋_GB2312" w:eastAsia="仿宋_GB2312" w:hAnsi="Times New Roman" w:hint="eastAsia"/>
                <w:sz w:val="28"/>
                <w:szCs w:val="28"/>
              </w:rPr>
              <w:t>世</w:t>
            </w:r>
            <w:proofErr w:type="gramEnd"/>
            <w:r w:rsidR="0012031A">
              <w:rPr>
                <w:rFonts w:ascii="仿宋_GB2312" w:eastAsia="仿宋_GB2312" w:hAnsi="Times New Roman" w:hint="eastAsia"/>
                <w:sz w:val="28"/>
                <w:szCs w:val="28"/>
              </w:rPr>
              <w:t>由韩国大</w:t>
            </w:r>
            <w:proofErr w:type="gramStart"/>
            <w:r w:rsidR="0012031A">
              <w:rPr>
                <w:rFonts w:ascii="仿宋_GB2312" w:eastAsia="仿宋_GB2312" w:hAnsi="Times New Roman" w:hint="eastAsia"/>
                <w:sz w:val="28"/>
                <w:szCs w:val="28"/>
              </w:rPr>
              <w:t>世</w:t>
            </w:r>
            <w:proofErr w:type="gramEnd"/>
            <w:r w:rsidR="0012031A">
              <w:rPr>
                <w:rFonts w:ascii="仿宋_GB2312" w:eastAsia="仿宋_GB2312" w:hAnsi="Times New Roman" w:hint="eastAsia"/>
                <w:sz w:val="28"/>
                <w:szCs w:val="28"/>
              </w:rPr>
              <w:t>和</w:t>
            </w:r>
            <w:r w:rsidR="0022183F" w:rsidRPr="00BD4C60">
              <w:rPr>
                <w:rFonts w:ascii="仿宋_GB2312" w:eastAsia="仿宋_GB2312" w:hAnsi="Times New Roman" w:hint="eastAsia"/>
                <w:sz w:val="28"/>
                <w:szCs w:val="28"/>
              </w:rPr>
              <w:t>北京汽车投资有限公司（“北汽投资”）</w:t>
            </w:r>
            <w:r w:rsidR="0012031A">
              <w:rPr>
                <w:rFonts w:ascii="仿宋_GB2312" w:eastAsia="仿宋_GB2312" w:hAnsi="Times New Roman" w:hint="eastAsia"/>
                <w:sz w:val="28"/>
                <w:szCs w:val="28"/>
              </w:rPr>
              <w:t>共同控制</w:t>
            </w:r>
            <w:r w:rsidR="00274864">
              <w:rPr>
                <w:rFonts w:ascii="仿宋_GB2312" w:eastAsia="仿宋_GB2312" w:hAnsi="Times New Roman" w:hint="eastAsia"/>
                <w:sz w:val="28"/>
                <w:szCs w:val="28"/>
              </w:rPr>
              <w:t>。</w:t>
            </w:r>
            <w:r w:rsidR="00C40D2C" w:rsidRPr="00BD4C60">
              <w:rPr>
                <w:rFonts w:ascii="仿宋_GB2312" w:eastAsia="仿宋_GB2312" w:hAnsi="Times New Roman" w:hint="eastAsia"/>
                <w:sz w:val="28"/>
                <w:szCs w:val="28"/>
              </w:rPr>
              <w:t>交易后，</w:t>
            </w:r>
            <w:r w:rsidR="00352F03" w:rsidRPr="00BD4C60">
              <w:rPr>
                <w:rFonts w:ascii="仿宋_GB2312" w:eastAsia="仿宋_GB2312" w:hAnsi="Times New Roman" w:hint="eastAsia"/>
                <w:sz w:val="28"/>
                <w:szCs w:val="28"/>
              </w:rPr>
              <w:t>北汽大</w:t>
            </w:r>
            <w:proofErr w:type="gramStart"/>
            <w:r w:rsidR="00352F03" w:rsidRPr="00BD4C60">
              <w:rPr>
                <w:rFonts w:ascii="仿宋_GB2312" w:eastAsia="仿宋_GB2312" w:hAnsi="Times New Roman" w:hint="eastAsia"/>
                <w:sz w:val="28"/>
                <w:szCs w:val="28"/>
              </w:rPr>
              <w:t>世</w:t>
            </w:r>
            <w:proofErr w:type="gramEnd"/>
            <w:r w:rsidR="00506E15" w:rsidRPr="00BD4C60">
              <w:rPr>
                <w:rFonts w:ascii="仿宋_GB2312" w:eastAsia="仿宋_GB2312" w:hAnsi="Times New Roman" w:hint="eastAsia"/>
                <w:sz w:val="28"/>
                <w:szCs w:val="28"/>
              </w:rPr>
              <w:t>将由佛吉亚</w:t>
            </w:r>
            <w:r w:rsidR="00421EDA" w:rsidRPr="00BD4C60">
              <w:rPr>
                <w:rFonts w:ascii="仿宋_GB2312" w:eastAsia="仿宋_GB2312" w:hAnsi="Times New Roman" w:hint="eastAsia"/>
                <w:sz w:val="28"/>
                <w:szCs w:val="28"/>
              </w:rPr>
              <w:t>中投</w:t>
            </w:r>
            <w:r w:rsidR="00352F03" w:rsidRPr="00BD4C60">
              <w:rPr>
                <w:rFonts w:ascii="仿宋_GB2312" w:eastAsia="仿宋_GB2312" w:hAnsi="Times New Roman" w:hint="eastAsia"/>
                <w:sz w:val="28"/>
                <w:szCs w:val="28"/>
              </w:rPr>
              <w:t>和北</w:t>
            </w:r>
            <w:proofErr w:type="gramStart"/>
            <w:r w:rsidR="00352F03" w:rsidRPr="00BD4C60">
              <w:rPr>
                <w:rFonts w:ascii="仿宋_GB2312" w:eastAsia="仿宋_GB2312" w:hAnsi="Times New Roman" w:hint="eastAsia"/>
                <w:sz w:val="28"/>
                <w:szCs w:val="28"/>
              </w:rPr>
              <w:t>汽投资</w:t>
            </w:r>
            <w:proofErr w:type="gramEnd"/>
            <w:r w:rsidR="00352F03" w:rsidRPr="00BD4C60">
              <w:rPr>
                <w:rFonts w:ascii="仿宋_GB2312" w:eastAsia="仿宋_GB2312" w:hAnsi="Times New Roman" w:hint="eastAsia"/>
                <w:sz w:val="28"/>
                <w:szCs w:val="28"/>
              </w:rPr>
              <w:t>共同</w:t>
            </w:r>
            <w:r w:rsidR="00506E15" w:rsidRPr="00BD4C60">
              <w:rPr>
                <w:rFonts w:ascii="仿宋_GB2312" w:eastAsia="仿宋_GB2312" w:hAnsi="Times New Roman" w:hint="eastAsia"/>
                <w:sz w:val="28"/>
                <w:szCs w:val="28"/>
              </w:rPr>
              <w:t>控制</w:t>
            </w:r>
            <w:r w:rsidR="007A590E" w:rsidRPr="00BD4C60">
              <w:rPr>
                <w:rFonts w:ascii="仿宋_GB2312" w:eastAsia="仿宋_GB2312" w:hAnsi="Times New Roman" w:hint="eastAsia"/>
                <w:sz w:val="28"/>
                <w:szCs w:val="28"/>
              </w:rPr>
              <w:t>。</w:t>
            </w:r>
          </w:p>
        </w:tc>
      </w:tr>
      <w:tr w:rsidR="00BD4C60" w:rsidRPr="00BD4C60" w14:paraId="114A1DF9" w14:textId="77777777" w:rsidTr="002F2D60">
        <w:trPr>
          <w:trHeight w:val="468"/>
        </w:trPr>
        <w:tc>
          <w:tcPr>
            <w:tcW w:w="1809" w:type="dxa"/>
            <w:vMerge w:val="restart"/>
            <w:shd w:val="clear" w:color="auto" w:fill="D9D9D9"/>
          </w:tcPr>
          <w:p w14:paraId="3C7D23CF" w14:textId="77777777" w:rsidR="00352F03" w:rsidRPr="00BD4C60" w:rsidRDefault="00352F03" w:rsidP="002F2D60">
            <w:pPr>
              <w:spacing w:line="500" w:lineRule="exact"/>
              <w:rPr>
                <w:rFonts w:ascii="仿宋_GB2312" w:eastAsia="仿宋_GB2312" w:hAnsi="Times New Roman"/>
                <w:sz w:val="28"/>
                <w:szCs w:val="28"/>
              </w:rPr>
            </w:pPr>
            <w:r w:rsidRPr="00BD4C60">
              <w:rPr>
                <w:rFonts w:ascii="仿宋_GB2312" w:eastAsia="仿宋_GB2312" w:hAnsi="Times New Roman" w:hint="eastAsia"/>
                <w:sz w:val="28"/>
                <w:szCs w:val="28"/>
              </w:rPr>
              <w:t>参与集中的经营者简介</w:t>
            </w:r>
          </w:p>
        </w:tc>
        <w:tc>
          <w:tcPr>
            <w:tcW w:w="1796" w:type="dxa"/>
          </w:tcPr>
          <w:p w14:paraId="27D39D29" w14:textId="77777777" w:rsidR="00352F03" w:rsidRPr="00BD4C60" w:rsidRDefault="00352F03" w:rsidP="008231D7">
            <w:pPr>
              <w:spacing w:line="500" w:lineRule="exact"/>
              <w:rPr>
                <w:rFonts w:ascii="仿宋_GB2312" w:eastAsia="仿宋_GB2312" w:hAnsi="Times New Roman"/>
                <w:sz w:val="28"/>
                <w:szCs w:val="28"/>
              </w:rPr>
            </w:pPr>
            <w:r w:rsidRPr="00BD4C60">
              <w:rPr>
                <w:rFonts w:ascii="仿宋_GB2312" w:eastAsia="仿宋_GB2312" w:hAnsi="Times New Roman" w:hint="eastAsia"/>
                <w:sz w:val="28"/>
                <w:szCs w:val="28"/>
              </w:rPr>
              <w:t>1、佛吉亚（中国）投资有限公司</w:t>
            </w:r>
          </w:p>
        </w:tc>
        <w:tc>
          <w:tcPr>
            <w:tcW w:w="5153" w:type="dxa"/>
          </w:tcPr>
          <w:p w14:paraId="012C0861" w14:textId="24A2D1EB" w:rsidR="00352F03" w:rsidRPr="00BD4C60" w:rsidRDefault="00352F03" w:rsidP="00590A67">
            <w:pPr>
              <w:spacing w:line="500" w:lineRule="exact"/>
              <w:rPr>
                <w:rFonts w:ascii="仿宋_GB2312" w:eastAsia="仿宋_GB2312" w:hAnsi="Times New Roman"/>
                <w:sz w:val="28"/>
                <w:szCs w:val="28"/>
              </w:rPr>
            </w:pPr>
            <w:r w:rsidRPr="00BD4C60">
              <w:rPr>
                <w:rFonts w:ascii="仿宋_GB2312" w:eastAsia="仿宋_GB2312" w:hAnsi="Times New Roman" w:hint="eastAsia"/>
                <w:sz w:val="28"/>
                <w:szCs w:val="28"/>
              </w:rPr>
              <w:t>佛吉亚</w:t>
            </w:r>
            <w:r w:rsidR="000A4946" w:rsidRPr="00BD4C60">
              <w:rPr>
                <w:rFonts w:ascii="仿宋_GB2312" w:eastAsia="仿宋_GB2312" w:hAnsi="Times New Roman" w:hint="eastAsia"/>
                <w:sz w:val="28"/>
                <w:szCs w:val="28"/>
              </w:rPr>
              <w:t>中投</w:t>
            </w:r>
            <w:r w:rsidR="00BD4C60">
              <w:rPr>
                <w:rFonts w:ascii="仿宋_GB2312" w:eastAsia="仿宋_GB2312" w:hAnsi="Times New Roman" w:hint="eastAsia"/>
                <w:sz w:val="28"/>
                <w:szCs w:val="28"/>
              </w:rPr>
              <w:t>于</w:t>
            </w:r>
            <w:r w:rsidR="00605AD8">
              <w:rPr>
                <w:rFonts w:ascii="仿宋_GB2312" w:eastAsia="仿宋_GB2312" w:hAnsi="Times New Roman" w:hint="eastAsia"/>
                <w:sz w:val="28"/>
                <w:szCs w:val="28"/>
              </w:rPr>
              <w:t>2</w:t>
            </w:r>
            <w:r w:rsidR="00605AD8">
              <w:rPr>
                <w:rFonts w:ascii="仿宋_GB2312" w:eastAsia="仿宋_GB2312" w:hAnsi="Times New Roman"/>
                <w:sz w:val="28"/>
                <w:szCs w:val="28"/>
              </w:rPr>
              <w:t>008</w:t>
            </w:r>
            <w:r w:rsidR="00605AD8">
              <w:rPr>
                <w:rFonts w:ascii="仿宋_GB2312" w:eastAsia="仿宋_GB2312" w:hAnsi="Times New Roman" w:hint="eastAsia"/>
                <w:sz w:val="28"/>
                <w:szCs w:val="28"/>
              </w:rPr>
              <w:t>年在上海设立</w:t>
            </w:r>
            <w:r w:rsidR="0023421A">
              <w:rPr>
                <w:rFonts w:ascii="仿宋_GB2312" w:eastAsia="仿宋_GB2312" w:hAnsi="Times New Roman" w:hint="eastAsia"/>
                <w:sz w:val="28"/>
                <w:szCs w:val="28"/>
              </w:rPr>
              <w:t>,最终控制人为标致股份有限公司</w:t>
            </w:r>
            <w:r w:rsidR="003C3271">
              <w:rPr>
                <w:rFonts w:ascii="仿宋_GB2312" w:eastAsia="仿宋_GB2312" w:hAnsi="Times New Roman" w:hint="eastAsia"/>
                <w:sz w:val="28"/>
                <w:szCs w:val="28"/>
              </w:rPr>
              <w:t>。</w:t>
            </w:r>
            <w:r w:rsidR="00001230" w:rsidRPr="00BD4C60">
              <w:rPr>
                <w:rFonts w:ascii="仿宋_GB2312" w:eastAsia="仿宋_GB2312" w:hAnsi="Times New Roman" w:hint="eastAsia"/>
                <w:sz w:val="28"/>
                <w:szCs w:val="28"/>
              </w:rPr>
              <w:t>佛吉亚中投及其关联</w:t>
            </w:r>
            <w:proofErr w:type="gramStart"/>
            <w:r w:rsidR="00001230" w:rsidRPr="00BD4C60">
              <w:rPr>
                <w:rFonts w:ascii="仿宋_GB2312" w:eastAsia="仿宋_GB2312" w:hAnsi="Times New Roman" w:hint="eastAsia"/>
                <w:sz w:val="28"/>
                <w:szCs w:val="28"/>
              </w:rPr>
              <w:t>方</w:t>
            </w:r>
            <w:r w:rsidR="00590A67">
              <w:rPr>
                <w:rFonts w:ascii="仿宋_GB2312" w:eastAsia="仿宋_GB2312" w:hAnsi="Times New Roman" w:hint="eastAsia"/>
                <w:sz w:val="28"/>
                <w:szCs w:val="28"/>
              </w:rPr>
              <w:t>从事</w:t>
            </w:r>
            <w:proofErr w:type="gramEnd"/>
            <w:r w:rsidR="000A4946" w:rsidRPr="00BD4C60">
              <w:rPr>
                <w:rFonts w:ascii="仿宋_GB2312" w:eastAsia="仿宋_GB2312" w:hAnsi="Times New Roman" w:hint="eastAsia"/>
                <w:sz w:val="28"/>
                <w:szCs w:val="28"/>
              </w:rPr>
              <w:t>汽车座椅系统、汽车内饰系统、</w:t>
            </w:r>
            <w:proofErr w:type="gramStart"/>
            <w:r w:rsidR="000A4946" w:rsidRPr="00BD4C60">
              <w:rPr>
                <w:rFonts w:ascii="仿宋_GB2312" w:eastAsia="仿宋_GB2312" w:hAnsi="Times New Roman" w:hint="eastAsia"/>
                <w:sz w:val="28"/>
                <w:szCs w:val="28"/>
              </w:rPr>
              <w:t>绿动智行</w:t>
            </w:r>
            <w:proofErr w:type="gramEnd"/>
            <w:r w:rsidR="000A4946" w:rsidRPr="00BD4C60">
              <w:rPr>
                <w:rFonts w:ascii="仿宋_GB2312" w:eastAsia="仿宋_GB2312" w:hAnsi="Times New Roman" w:hint="eastAsia"/>
                <w:sz w:val="28"/>
                <w:szCs w:val="28"/>
              </w:rPr>
              <w:t>系统（即排放控制技术系统）</w:t>
            </w:r>
            <w:r w:rsidR="00590A67">
              <w:rPr>
                <w:rFonts w:ascii="仿宋_GB2312" w:eastAsia="仿宋_GB2312" w:hAnsi="Times New Roman" w:hint="eastAsia"/>
                <w:sz w:val="28"/>
                <w:szCs w:val="28"/>
              </w:rPr>
              <w:t>、</w:t>
            </w:r>
            <w:r w:rsidR="000A4946" w:rsidRPr="00BD4C60">
              <w:rPr>
                <w:rFonts w:ascii="仿宋_GB2312" w:eastAsia="仿宋_GB2312" w:hAnsi="Times New Roman" w:hint="eastAsia"/>
                <w:sz w:val="28"/>
                <w:szCs w:val="28"/>
              </w:rPr>
              <w:t>汽车电子</w:t>
            </w:r>
            <w:r w:rsidR="00590A67">
              <w:rPr>
                <w:rFonts w:ascii="仿宋_GB2312" w:eastAsia="仿宋_GB2312" w:hAnsi="Times New Roman" w:hint="eastAsia"/>
                <w:sz w:val="28"/>
                <w:szCs w:val="28"/>
              </w:rPr>
              <w:t>以及乘用车业务</w:t>
            </w:r>
            <w:r w:rsidRPr="00BD4C60">
              <w:rPr>
                <w:rFonts w:ascii="仿宋_GB2312" w:eastAsia="仿宋_GB2312" w:hAnsi="Times New Roman" w:hint="eastAsia"/>
                <w:sz w:val="28"/>
                <w:szCs w:val="28"/>
              </w:rPr>
              <w:t>。</w:t>
            </w:r>
          </w:p>
        </w:tc>
      </w:tr>
      <w:tr w:rsidR="00BD4C60" w:rsidRPr="00BD4C60" w14:paraId="77B0200A" w14:textId="77777777" w:rsidTr="002F2D60">
        <w:trPr>
          <w:trHeight w:val="404"/>
        </w:trPr>
        <w:tc>
          <w:tcPr>
            <w:tcW w:w="1809" w:type="dxa"/>
            <w:vMerge/>
            <w:shd w:val="clear" w:color="auto" w:fill="D9D9D9"/>
          </w:tcPr>
          <w:p w14:paraId="636C9DCA" w14:textId="77777777" w:rsidR="00352F03" w:rsidRPr="00BD4C60" w:rsidRDefault="00352F03" w:rsidP="002F2D60">
            <w:pPr>
              <w:spacing w:line="500" w:lineRule="exact"/>
              <w:rPr>
                <w:rFonts w:ascii="仿宋_GB2312" w:eastAsia="仿宋_GB2312" w:hAnsi="Times New Roman"/>
                <w:sz w:val="28"/>
                <w:szCs w:val="28"/>
              </w:rPr>
            </w:pPr>
          </w:p>
        </w:tc>
        <w:tc>
          <w:tcPr>
            <w:tcW w:w="1796" w:type="dxa"/>
          </w:tcPr>
          <w:p w14:paraId="58EE4CE6" w14:textId="77777777" w:rsidR="00352F03" w:rsidRPr="00BD4C60" w:rsidRDefault="00352F03" w:rsidP="00455D25">
            <w:pPr>
              <w:spacing w:line="500" w:lineRule="exact"/>
              <w:rPr>
                <w:rFonts w:asciiTheme="minorHAnsi" w:eastAsia="仿宋_GB2312" w:hAnsiTheme="minorHAnsi"/>
                <w:sz w:val="28"/>
                <w:szCs w:val="28"/>
              </w:rPr>
            </w:pPr>
            <w:r w:rsidRPr="00BD4C60">
              <w:rPr>
                <w:rFonts w:ascii="仿宋_GB2312" w:eastAsia="仿宋_GB2312" w:hAnsi="Times New Roman" w:hint="eastAsia"/>
                <w:sz w:val="28"/>
                <w:szCs w:val="28"/>
              </w:rPr>
              <w:t>2、北京汽车投资有限公司</w:t>
            </w:r>
          </w:p>
        </w:tc>
        <w:tc>
          <w:tcPr>
            <w:tcW w:w="5153" w:type="dxa"/>
          </w:tcPr>
          <w:p w14:paraId="4908F51C" w14:textId="19CF4811" w:rsidR="00352F03" w:rsidRPr="00BD4C60" w:rsidRDefault="000A4946" w:rsidP="00E47FAD">
            <w:pPr>
              <w:spacing w:line="500" w:lineRule="exact"/>
              <w:rPr>
                <w:rFonts w:ascii="仿宋_GB2312" w:eastAsia="仿宋_GB2312" w:hAnsi="Times New Roman"/>
                <w:sz w:val="28"/>
                <w:szCs w:val="28"/>
              </w:rPr>
            </w:pPr>
            <w:r w:rsidRPr="00BD4C60">
              <w:rPr>
                <w:rFonts w:ascii="仿宋_GB2312" w:eastAsia="仿宋_GB2312" w:hAnsi="Times New Roman" w:hint="eastAsia"/>
                <w:sz w:val="28"/>
                <w:szCs w:val="28"/>
              </w:rPr>
              <w:t>北</w:t>
            </w:r>
            <w:proofErr w:type="gramStart"/>
            <w:r w:rsidRPr="00BD4C60">
              <w:rPr>
                <w:rFonts w:ascii="仿宋_GB2312" w:eastAsia="仿宋_GB2312" w:hAnsi="Times New Roman" w:hint="eastAsia"/>
                <w:sz w:val="28"/>
                <w:szCs w:val="28"/>
              </w:rPr>
              <w:t>汽投资</w:t>
            </w:r>
            <w:proofErr w:type="gramEnd"/>
            <w:r w:rsidR="00EA4985">
              <w:rPr>
                <w:rFonts w:ascii="仿宋_GB2312" w:eastAsia="仿宋_GB2312" w:hAnsi="Times New Roman" w:hint="eastAsia"/>
                <w:sz w:val="28"/>
                <w:szCs w:val="28"/>
              </w:rPr>
              <w:t>于</w:t>
            </w:r>
            <w:r w:rsidR="007162BA">
              <w:rPr>
                <w:rFonts w:ascii="仿宋_GB2312" w:eastAsia="仿宋_GB2312" w:hAnsi="Times New Roman" w:hint="eastAsia"/>
                <w:sz w:val="28"/>
                <w:szCs w:val="28"/>
              </w:rPr>
              <w:t>2</w:t>
            </w:r>
            <w:r w:rsidR="007162BA">
              <w:rPr>
                <w:rFonts w:ascii="仿宋_GB2312" w:eastAsia="仿宋_GB2312" w:hAnsi="Times New Roman"/>
                <w:sz w:val="28"/>
                <w:szCs w:val="28"/>
              </w:rPr>
              <w:t>002</w:t>
            </w:r>
            <w:r w:rsidR="007162BA">
              <w:rPr>
                <w:rFonts w:ascii="仿宋_GB2312" w:eastAsia="仿宋_GB2312" w:hAnsi="Times New Roman" w:hint="eastAsia"/>
                <w:sz w:val="28"/>
                <w:szCs w:val="28"/>
              </w:rPr>
              <w:t>年在北京设立，</w:t>
            </w:r>
            <w:r w:rsidR="006C7D36">
              <w:rPr>
                <w:rFonts w:ascii="仿宋_GB2312" w:eastAsia="仿宋_GB2312" w:hAnsi="Times New Roman" w:hint="eastAsia"/>
                <w:sz w:val="28"/>
                <w:szCs w:val="28"/>
              </w:rPr>
              <w:t>最终控制人为</w:t>
            </w:r>
            <w:r w:rsidR="003C3271" w:rsidRPr="003C3271">
              <w:rPr>
                <w:rFonts w:ascii="仿宋_GB2312" w:eastAsia="仿宋_GB2312" w:hAnsi="Times New Roman" w:hint="eastAsia"/>
                <w:sz w:val="28"/>
                <w:szCs w:val="28"/>
              </w:rPr>
              <w:t>北京汽车集团有限公司</w:t>
            </w:r>
            <w:bookmarkStart w:id="0" w:name="_GoBack"/>
            <w:bookmarkEnd w:id="0"/>
            <w:r w:rsidR="003C3271">
              <w:rPr>
                <w:rFonts w:ascii="仿宋_GB2312" w:eastAsia="仿宋_GB2312" w:hAnsi="Times New Roman" w:hint="eastAsia"/>
                <w:sz w:val="28"/>
                <w:szCs w:val="28"/>
              </w:rPr>
              <w:t>。</w:t>
            </w:r>
            <w:r w:rsidR="007162BA">
              <w:rPr>
                <w:rFonts w:ascii="仿宋_GB2312" w:eastAsia="仿宋_GB2312" w:hAnsi="Times New Roman" w:hint="eastAsia"/>
                <w:sz w:val="28"/>
                <w:szCs w:val="28"/>
              </w:rPr>
              <w:t>北</w:t>
            </w:r>
            <w:proofErr w:type="gramStart"/>
            <w:r w:rsidR="007162BA">
              <w:rPr>
                <w:rFonts w:ascii="仿宋_GB2312" w:eastAsia="仿宋_GB2312" w:hAnsi="Times New Roman" w:hint="eastAsia"/>
                <w:sz w:val="28"/>
                <w:szCs w:val="28"/>
              </w:rPr>
              <w:t>汽投资</w:t>
            </w:r>
            <w:proofErr w:type="gramEnd"/>
            <w:r w:rsidR="007162BA">
              <w:rPr>
                <w:rFonts w:ascii="仿宋_GB2312" w:eastAsia="仿宋_GB2312" w:hAnsi="Times New Roman" w:hint="eastAsia"/>
                <w:sz w:val="28"/>
                <w:szCs w:val="28"/>
              </w:rPr>
              <w:t>及其关联方</w:t>
            </w:r>
            <w:r w:rsidR="001307AE">
              <w:rPr>
                <w:rFonts w:ascii="仿宋_GB2312" w:eastAsia="仿宋_GB2312" w:hAnsi="Times New Roman" w:hint="eastAsia"/>
                <w:sz w:val="28"/>
                <w:szCs w:val="28"/>
              </w:rPr>
              <w:t>主要</w:t>
            </w:r>
            <w:r w:rsidR="0046372E" w:rsidRPr="00BD4C60">
              <w:rPr>
                <w:rFonts w:ascii="仿宋_GB2312" w:eastAsia="仿宋_GB2312" w:hAnsi="Times New Roman" w:hint="eastAsia"/>
                <w:sz w:val="28"/>
                <w:szCs w:val="28"/>
              </w:rPr>
              <w:t>从事乘用车</w:t>
            </w:r>
            <w:r w:rsidR="00486442">
              <w:rPr>
                <w:rFonts w:ascii="仿宋_GB2312" w:eastAsia="仿宋_GB2312" w:hAnsi="Times New Roman" w:hint="eastAsia"/>
                <w:sz w:val="28"/>
                <w:szCs w:val="28"/>
              </w:rPr>
              <w:t>及其零部件（包括</w:t>
            </w:r>
            <w:r w:rsidR="0046372E" w:rsidRPr="00BD4C60">
              <w:rPr>
                <w:rFonts w:ascii="仿宋_GB2312" w:eastAsia="仿宋_GB2312" w:hAnsi="Times New Roman" w:hint="eastAsia"/>
                <w:sz w:val="28"/>
                <w:szCs w:val="28"/>
              </w:rPr>
              <w:t>座椅</w:t>
            </w:r>
            <w:r w:rsidR="00486442">
              <w:rPr>
                <w:rFonts w:ascii="仿宋_GB2312" w:eastAsia="仿宋_GB2312" w:hAnsi="Times New Roman" w:hint="eastAsia"/>
                <w:sz w:val="28"/>
                <w:szCs w:val="28"/>
              </w:rPr>
              <w:t>）</w:t>
            </w:r>
            <w:r w:rsidR="0046372E" w:rsidRPr="00BD4C60">
              <w:rPr>
                <w:rFonts w:ascii="仿宋_GB2312" w:eastAsia="仿宋_GB2312" w:hAnsi="Times New Roman" w:hint="eastAsia"/>
                <w:sz w:val="28"/>
                <w:szCs w:val="28"/>
              </w:rPr>
              <w:t>的生产和销售。</w:t>
            </w:r>
          </w:p>
        </w:tc>
      </w:tr>
      <w:tr w:rsidR="00BD4C60" w:rsidRPr="00BD4C60" w14:paraId="29C0D306" w14:textId="77777777" w:rsidTr="002F2D60">
        <w:trPr>
          <w:trHeight w:val="404"/>
        </w:trPr>
        <w:tc>
          <w:tcPr>
            <w:tcW w:w="1809" w:type="dxa"/>
            <w:vMerge/>
            <w:shd w:val="clear" w:color="auto" w:fill="D9D9D9"/>
          </w:tcPr>
          <w:p w14:paraId="3ACA1CEA" w14:textId="77777777" w:rsidR="00352F03" w:rsidRPr="00BD4C60" w:rsidRDefault="00352F03" w:rsidP="002F2D60">
            <w:pPr>
              <w:spacing w:line="500" w:lineRule="exact"/>
              <w:rPr>
                <w:rFonts w:ascii="仿宋_GB2312" w:eastAsia="仿宋_GB2312" w:hAnsi="Times New Roman"/>
                <w:sz w:val="28"/>
                <w:szCs w:val="28"/>
              </w:rPr>
            </w:pPr>
          </w:p>
        </w:tc>
        <w:tc>
          <w:tcPr>
            <w:tcW w:w="1796" w:type="dxa"/>
          </w:tcPr>
          <w:p w14:paraId="76C40B74" w14:textId="77777777" w:rsidR="00352F03" w:rsidRPr="00BD4C60" w:rsidRDefault="00352F03" w:rsidP="00455D25">
            <w:pPr>
              <w:spacing w:line="500" w:lineRule="exact"/>
              <w:rPr>
                <w:rFonts w:ascii="仿宋_GB2312" w:eastAsia="仿宋_GB2312" w:hAnsi="Times New Roman"/>
                <w:sz w:val="28"/>
                <w:szCs w:val="28"/>
              </w:rPr>
            </w:pPr>
            <w:r w:rsidRPr="00BD4C60">
              <w:rPr>
                <w:rFonts w:ascii="仿宋_GB2312" w:eastAsia="仿宋_GB2312" w:hAnsi="Times New Roman" w:hint="eastAsia"/>
                <w:sz w:val="28"/>
                <w:szCs w:val="28"/>
              </w:rPr>
              <w:t>3、北京北汽大</w:t>
            </w:r>
            <w:proofErr w:type="gramStart"/>
            <w:r w:rsidRPr="00BD4C60">
              <w:rPr>
                <w:rFonts w:ascii="仿宋_GB2312" w:eastAsia="仿宋_GB2312" w:hAnsi="Times New Roman" w:hint="eastAsia"/>
                <w:sz w:val="28"/>
                <w:szCs w:val="28"/>
              </w:rPr>
              <w:t>世</w:t>
            </w:r>
            <w:proofErr w:type="gramEnd"/>
            <w:r w:rsidRPr="00BD4C60">
              <w:rPr>
                <w:rFonts w:ascii="仿宋_GB2312" w:eastAsia="仿宋_GB2312" w:hAnsi="Times New Roman" w:hint="eastAsia"/>
                <w:sz w:val="28"/>
                <w:szCs w:val="28"/>
              </w:rPr>
              <w:t>汽车系统有限公司</w:t>
            </w:r>
          </w:p>
        </w:tc>
        <w:tc>
          <w:tcPr>
            <w:tcW w:w="5153" w:type="dxa"/>
          </w:tcPr>
          <w:p w14:paraId="59F86829" w14:textId="0927F46B" w:rsidR="00352F03" w:rsidRPr="00BD4C60" w:rsidRDefault="000A4946" w:rsidP="00E47FAD">
            <w:pPr>
              <w:spacing w:line="500" w:lineRule="exact"/>
              <w:rPr>
                <w:rFonts w:ascii="仿宋_GB2312" w:eastAsia="仿宋_GB2312" w:hAnsi="Times New Roman"/>
                <w:sz w:val="28"/>
                <w:szCs w:val="28"/>
              </w:rPr>
            </w:pPr>
            <w:r w:rsidRPr="00BD4C60">
              <w:rPr>
                <w:rFonts w:ascii="仿宋_GB2312" w:eastAsia="仿宋_GB2312" w:hAnsi="Times New Roman" w:hint="eastAsia"/>
                <w:sz w:val="28"/>
                <w:szCs w:val="28"/>
              </w:rPr>
              <w:t>北汽大</w:t>
            </w:r>
            <w:proofErr w:type="gramStart"/>
            <w:r w:rsidRPr="00BD4C60">
              <w:rPr>
                <w:rFonts w:ascii="仿宋_GB2312" w:eastAsia="仿宋_GB2312" w:hAnsi="Times New Roman" w:hint="eastAsia"/>
                <w:sz w:val="28"/>
                <w:szCs w:val="28"/>
              </w:rPr>
              <w:t>世</w:t>
            </w:r>
            <w:proofErr w:type="gramEnd"/>
            <w:r w:rsidR="00A41C07">
              <w:rPr>
                <w:rFonts w:ascii="仿宋_GB2312" w:eastAsia="仿宋_GB2312" w:hAnsi="Times New Roman" w:hint="eastAsia"/>
                <w:sz w:val="28"/>
                <w:szCs w:val="28"/>
              </w:rPr>
              <w:t>于2</w:t>
            </w:r>
            <w:r w:rsidR="00A41C07">
              <w:rPr>
                <w:rFonts w:ascii="仿宋_GB2312" w:eastAsia="仿宋_GB2312" w:hAnsi="Times New Roman"/>
                <w:sz w:val="28"/>
                <w:szCs w:val="28"/>
              </w:rPr>
              <w:t>011</w:t>
            </w:r>
            <w:r w:rsidR="00A41C07">
              <w:rPr>
                <w:rFonts w:ascii="仿宋_GB2312" w:eastAsia="仿宋_GB2312" w:hAnsi="Times New Roman" w:hint="eastAsia"/>
                <w:sz w:val="28"/>
                <w:szCs w:val="28"/>
              </w:rPr>
              <w:t>年在北京设立，</w:t>
            </w:r>
            <w:r w:rsidR="00E449DE" w:rsidRPr="00BD4C60">
              <w:rPr>
                <w:rFonts w:ascii="仿宋_GB2312" w:eastAsia="仿宋_GB2312" w:hAnsi="Times New Roman" w:hint="eastAsia"/>
                <w:sz w:val="28"/>
                <w:szCs w:val="28"/>
              </w:rPr>
              <w:t>其在中国境内从事乘用车座椅</w:t>
            </w:r>
            <w:r w:rsidR="00486442">
              <w:rPr>
                <w:rFonts w:ascii="仿宋_GB2312" w:eastAsia="仿宋_GB2312" w:hAnsi="Times New Roman" w:hint="eastAsia"/>
                <w:sz w:val="28"/>
                <w:szCs w:val="28"/>
              </w:rPr>
              <w:t>和骨架</w:t>
            </w:r>
            <w:r w:rsidR="00E449DE" w:rsidRPr="00BD4C60">
              <w:rPr>
                <w:rFonts w:ascii="仿宋_GB2312" w:eastAsia="仿宋_GB2312" w:hAnsi="Times New Roman" w:hint="eastAsia"/>
                <w:sz w:val="28"/>
                <w:szCs w:val="28"/>
              </w:rPr>
              <w:t>的生产和销售</w:t>
            </w:r>
            <w:r w:rsidRPr="00BD4C60">
              <w:rPr>
                <w:rFonts w:ascii="仿宋_GB2312" w:eastAsia="仿宋_GB2312" w:hAnsi="Times New Roman" w:hint="eastAsia"/>
                <w:sz w:val="28"/>
                <w:szCs w:val="28"/>
              </w:rPr>
              <w:t>。</w:t>
            </w:r>
          </w:p>
        </w:tc>
      </w:tr>
      <w:tr w:rsidR="00BD4C60" w:rsidRPr="00BD4C60" w14:paraId="7C0B5E86" w14:textId="77777777" w:rsidTr="002F2D60">
        <w:trPr>
          <w:trHeight w:val="279"/>
        </w:trPr>
        <w:tc>
          <w:tcPr>
            <w:tcW w:w="1809" w:type="dxa"/>
            <w:vMerge w:val="restart"/>
            <w:shd w:val="clear" w:color="auto" w:fill="D9D9D9"/>
          </w:tcPr>
          <w:p w14:paraId="656C56C2" w14:textId="77777777" w:rsidR="00832D75" w:rsidRPr="00BD4C60" w:rsidRDefault="00832D75" w:rsidP="00BB2377">
            <w:pPr>
              <w:spacing w:line="500" w:lineRule="exact"/>
              <w:rPr>
                <w:rFonts w:ascii="仿宋_GB2312" w:eastAsia="仿宋_GB2312" w:hAnsi="Times New Roman"/>
                <w:sz w:val="28"/>
                <w:szCs w:val="28"/>
              </w:rPr>
            </w:pPr>
            <w:r w:rsidRPr="00BD4C60">
              <w:rPr>
                <w:rFonts w:ascii="仿宋_GB2312" w:eastAsia="仿宋_GB2312" w:hAnsi="Times New Roman" w:hint="eastAsia"/>
                <w:sz w:val="28"/>
                <w:szCs w:val="28"/>
              </w:rPr>
              <w:t>简易案件理由（可以单选，也可以多选）</w:t>
            </w:r>
          </w:p>
        </w:tc>
        <w:tc>
          <w:tcPr>
            <w:tcW w:w="6949" w:type="dxa"/>
            <w:gridSpan w:val="2"/>
          </w:tcPr>
          <w:p w14:paraId="0849388E" w14:textId="77777777" w:rsidR="00832D75" w:rsidRPr="00BD4C60" w:rsidRDefault="00832D75" w:rsidP="001205CE">
            <w:pPr>
              <w:spacing w:line="500" w:lineRule="exact"/>
              <w:rPr>
                <w:rFonts w:ascii="仿宋_GB2312" w:eastAsia="仿宋_GB2312" w:hAnsi="Times New Roman"/>
                <w:sz w:val="28"/>
                <w:szCs w:val="28"/>
              </w:rPr>
            </w:pPr>
            <w:r w:rsidRPr="00BD4C60">
              <w:rPr>
                <w:rFonts w:ascii="仿宋_GB2312" w:eastAsia="仿宋_GB2312" w:hAnsi="Times New Roman" w:hint="eastAsia"/>
                <w:sz w:val="28"/>
                <w:szCs w:val="28"/>
              </w:rPr>
              <w:sym w:font="Wingdings" w:char="F0FE"/>
            </w:r>
            <w:r w:rsidRPr="00BD4C60">
              <w:rPr>
                <w:rFonts w:ascii="仿宋_GB2312" w:eastAsia="仿宋_GB2312" w:hAnsi="Times New Roman" w:hint="eastAsia"/>
                <w:sz w:val="28"/>
                <w:szCs w:val="28"/>
              </w:rPr>
              <w:t>1、在同一相关市场，所有参与集中的经营者所占市场份额之和小于15%。</w:t>
            </w:r>
          </w:p>
        </w:tc>
      </w:tr>
      <w:tr w:rsidR="00BD4C60" w:rsidRPr="00BD4C60" w14:paraId="4A1929CE" w14:textId="77777777" w:rsidTr="002F2D60">
        <w:trPr>
          <w:trHeight w:val="330"/>
        </w:trPr>
        <w:tc>
          <w:tcPr>
            <w:tcW w:w="1809" w:type="dxa"/>
            <w:vMerge/>
            <w:shd w:val="clear" w:color="auto" w:fill="D9D9D9"/>
          </w:tcPr>
          <w:p w14:paraId="5B362AB2" w14:textId="77777777" w:rsidR="00832D75" w:rsidRPr="00BD4C60" w:rsidRDefault="00832D75" w:rsidP="002F2D60">
            <w:pPr>
              <w:spacing w:line="500" w:lineRule="exact"/>
              <w:rPr>
                <w:rFonts w:ascii="仿宋_GB2312" w:eastAsia="仿宋_GB2312" w:hAnsi="Times New Roman"/>
                <w:sz w:val="28"/>
                <w:szCs w:val="28"/>
              </w:rPr>
            </w:pPr>
          </w:p>
        </w:tc>
        <w:tc>
          <w:tcPr>
            <w:tcW w:w="6949" w:type="dxa"/>
            <w:gridSpan w:val="2"/>
          </w:tcPr>
          <w:p w14:paraId="4810DDC8" w14:textId="77777777" w:rsidR="00832D75" w:rsidRPr="00BD4C60" w:rsidRDefault="00455D25" w:rsidP="00310057">
            <w:pPr>
              <w:spacing w:line="500" w:lineRule="exact"/>
              <w:rPr>
                <w:rFonts w:ascii="仿宋_GB2312" w:eastAsia="仿宋_GB2312" w:hAnsi="Times New Roman"/>
                <w:sz w:val="28"/>
                <w:szCs w:val="28"/>
              </w:rPr>
            </w:pPr>
            <w:bookmarkStart w:id="1" w:name="OLE_LINK8"/>
            <w:r w:rsidRPr="00BD4C60">
              <w:rPr>
                <w:rFonts w:ascii="仿宋_GB2312" w:eastAsia="仿宋_GB2312" w:hAnsi="Times New Roman" w:hint="eastAsia"/>
                <w:sz w:val="28"/>
                <w:szCs w:val="28"/>
              </w:rPr>
              <w:sym w:font="Wingdings" w:char="F0FE"/>
            </w:r>
            <w:bookmarkEnd w:id="1"/>
            <w:r w:rsidR="00832D75" w:rsidRPr="00BD4C60">
              <w:rPr>
                <w:rFonts w:ascii="仿宋_GB2312" w:eastAsia="仿宋_GB2312" w:hAnsi="Times New Roman" w:hint="eastAsia"/>
                <w:sz w:val="28"/>
                <w:szCs w:val="28"/>
              </w:rPr>
              <w:t>2、存在上下游关系的参与集中的经营者，在上下游市场所占的市场份额均小于25%。</w:t>
            </w:r>
          </w:p>
        </w:tc>
      </w:tr>
      <w:tr w:rsidR="00BD4C60" w:rsidRPr="00BD4C60" w14:paraId="79C2D3CE" w14:textId="77777777" w:rsidTr="002F2D60">
        <w:trPr>
          <w:trHeight w:val="285"/>
        </w:trPr>
        <w:tc>
          <w:tcPr>
            <w:tcW w:w="1809" w:type="dxa"/>
            <w:vMerge/>
            <w:shd w:val="clear" w:color="auto" w:fill="D9D9D9"/>
          </w:tcPr>
          <w:p w14:paraId="4265B01C" w14:textId="77777777" w:rsidR="00832D75" w:rsidRPr="00BD4C60" w:rsidRDefault="00832D75" w:rsidP="002F2D60">
            <w:pPr>
              <w:spacing w:line="500" w:lineRule="exact"/>
              <w:rPr>
                <w:rFonts w:ascii="仿宋_GB2312" w:eastAsia="仿宋_GB2312" w:hAnsi="Times New Roman"/>
                <w:sz w:val="28"/>
                <w:szCs w:val="28"/>
              </w:rPr>
            </w:pPr>
          </w:p>
        </w:tc>
        <w:tc>
          <w:tcPr>
            <w:tcW w:w="6949" w:type="dxa"/>
            <w:gridSpan w:val="2"/>
          </w:tcPr>
          <w:p w14:paraId="5221E7B4" w14:textId="77777777" w:rsidR="00832D75" w:rsidRPr="00BD4C60" w:rsidRDefault="00352F03" w:rsidP="002F2D60">
            <w:pPr>
              <w:spacing w:line="500" w:lineRule="exact"/>
              <w:rPr>
                <w:rFonts w:ascii="仿宋_GB2312" w:eastAsia="仿宋_GB2312" w:hAnsi="Times New Roman"/>
                <w:sz w:val="28"/>
                <w:szCs w:val="28"/>
              </w:rPr>
            </w:pPr>
            <w:r w:rsidRPr="00BD4C60">
              <w:rPr>
                <w:rFonts w:ascii="仿宋_GB2312" w:eastAsia="仿宋_GB2312" w:hAnsi="Times New Roman"/>
                <w:sz w:val="28"/>
                <w:szCs w:val="28"/>
              </w:rPr>
              <w:sym w:font="Wingdings" w:char="F0FE"/>
            </w:r>
            <w:r w:rsidR="00832D75" w:rsidRPr="00BD4C60">
              <w:rPr>
                <w:rFonts w:ascii="仿宋_GB2312" w:eastAsia="仿宋_GB2312" w:hAnsi="Times New Roman" w:hint="eastAsia"/>
                <w:sz w:val="28"/>
                <w:szCs w:val="28"/>
              </w:rPr>
              <w:t>3、不在同一相关市场、也不存在上下游关系的参与集中的经营者，在与交易有关的每个市场所占的份额均小于25%。</w:t>
            </w:r>
          </w:p>
        </w:tc>
      </w:tr>
      <w:tr w:rsidR="00BD4C60" w:rsidRPr="00BD4C60" w14:paraId="201A04E5" w14:textId="77777777" w:rsidTr="002F2D60">
        <w:trPr>
          <w:trHeight w:val="870"/>
        </w:trPr>
        <w:tc>
          <w:tcPr>
            <w:tcW w:w="1809" w:type="dxa"/>
            <w:vMerge/>
            <w:shd w:val="clear" w:color="auto" w:fill="D9D9D9"/>
          </w:tcPr>
          <w:p w14:paraId="424489DC" w14:textId="77777777" w:rsidR="00832D75" w:rsidRPr="00BD4C60" w:rsidRDefault="00832D75" w:rsidP="002F2D60">
            <w:pPr>
              <w:spacing w:line="500" w:lineRule="exact"/>
              <w:rPr>
                <w:rFonts w:ascii="仿宋_GB2312" w:eastAsia="仿宋_GB2312" w:hAnsi="Times New Roman"/>
                <w:sz w:val="28"/>
                <w:szCs w:val="28"/>
              </w:rPr>
            </w:pPr>
          </w:p>
        </w:tc>
        <w:tc>
          <w:tcPr>
            <w:tcW w:w="6949" w:type="dxa"/>
            <w:gridSpan w:val="2"/>
          </w:tcPr>
          <w:p w14:paraId="5A6998DC" w14:textId="77777777" w:rsidR="00832D75" w:rsidRPr="00BD4C60" w:rsidRDefault="00832D75" w:rsidP="002F2D60">
            <w:pPr>
              <w:spacing w:line="500" w:lineRule="exact"/>
              <w:rPr>
                <w:rFonts w:ascii="仿宋_GB2312" w:eastAsia="仿宋_GB2312" w:hAnsi="Times New Roman"/>
                <w:sz w:val="28"/>
                <w:szCs w:val="28"/>
              </w:rPr>
            </w:pPr>
            <w:r w:rsidRPr="00BD4C60">
              <w:rPr>
                <w:rFonts w:ascii="仿宋_GB2312" w:eastAsia="仿宋_GB2312" w:hAnsi="Times New Roman" w:hint="eastAsia"/>
                <w:sz w:val="28"/>
                <w:szCs w:val="28"/>
              </w:rPr>
              <w:t>□4、参与集中的经营者在中国境外设立合营企业，合营企业不在中国境内从事经济活动。</w:t>
            </w:r>
          </w:p>
        </w:tc>
      </w:tr>
      <w:tr w:rsidR="00BD4C60" w:rsidRPr="00BD4C60" w14:paraId="27A8673B" w14:textId="77777777" w:rsidTr="002F2D60">
        <w:trPr>
          <w:trHeight w:val="264"/>
        </w:trPr>
        <w:tc>
          <w:tcPr>
            <w:tcW w:w="1809" w:type="dxa"/>
            <w:vMerge/>
            <w:shd w:val="clear" w:color="auto" w:fill="D9D9D9"/>
          </w:tcPr>
          <w:p w14:paraId="213A77EC" w14:textId="77777777" w:rsidR="00832D75" w:rsidRPr="00BD4C60" w:rsidRDefault="00832D75" w:rsidP="002F2D60">
            <w:pPr>
              <w:spacing w:line="500" w:lineRule="exact"/>
              <w:rPr>
                <w:rFonts w:ascii="仿宋_GB2312" w:eastAsia="仿宋_GB2312" w:hAnsi="Times New Roman"/>
                <w:sz w:val="28"/>
                <w:szCs w:val="28"/>
              </w:rPr>
            </w:pPr>
          </w:p>
        </w:tc>
        <w:tc>
          <w:tcPr>
            <w:tcW w:w="6949" w:type="dxa"/>
            <w:gridSpan w:val="2"/>
          </w:tcPr>
          <w:p w14:paraId="5B174B16" w14:textId="77777777" w:rsidR="00832D75" w:rsidRPr="00BD4C60" w:rsidRDefault="00832D75" w:rsidP="002F2D60">
            <w:pPr>
              <w:spacing w:line="500" w:lineRule="exact"/>
              <w:rPr>
                <w:rFonts w:ascii="仿宋_GB2312" w:eastAsia="仿宋_GB2312" w:hAnsi="Times New Roman"/>
                <w:sz w:val="28"/>
                <w:szCs w:val="28"/>
              </w:rPr>
            </w:pPr>
            <w:r w:rsidRPr="00BD4C60">
              <w:rPr>
                <w:rFonts w:ascii="仿宋_GB2312" w:eastAsia="仿宋_GB2312" w:hAnsi="Times New Roman" w:hint="eastAsia"/>
                <w:sz w:val="28"/>
                <w:szCs w:val="28"/>
              </w:rPr>
              <w:t>□5、参与集中的经营者收购境外企业股权或资产的，该境外企业不在中国境内从事经济活动。</w:t>
            </w:r>
          </w:p>
        </w:tc>
      </w:tr>
      <w:tr w:rsidR="00BD4C60" w:rsidRPr="00BD4C60" w14:paraId="2C56A241" w14:textId="77777777" w:rsidTr="002F2D60">
        <w:trPr>
          <w:trHeight w:val="345"/>
        </w:trPr>
        <w:tc>
          <w:tcPr>
            <w:tcW w:w="1809" w:type="dxa"/>
            <w:vMerge/>
            <w:shd w:val="clear" w:color="auto" w:fill="D9D9D9"/>
          </w:tcPr>
          <w:p w14:paraId="028D0CEB" w14:textId="77777777" w:rsidR="00832D75" w:rsidRPr="00BD4C60" w:rsidRDefault="00832D75" w:rsidP="002F2D60">
            <w:pPr>
              <w:spacing w:line="500" w:lineRule="exact"/>
              <w:rPr>
                <w:rFonts w:ascii="仿宋_GB2312" w:eastAsia="仿宋_GB2312" w:hAnsi="Times New Roman"/>
                <w:sz w:val="28"/>
                <w:szCs w:val="28"/>
              </w:rPr>
            </w:pPr>
          </w:p>
        </w:tc>
        <w:tc>
          <w:tcPr>
            <w:tcW w:w="6949" w:type="dxa"/>
            <w:gridSpan w:val="2"/>
          </w:tcPr>
          <w:p w14:paraId="7835359C" w14:textId="77777777" w:rsidR="00832D75" w:rsidRPr="00BD4C60" w:rsidRDefault="00832D75" w:rsidP="002F2D60">
            <w:pPr>
              <w:spacing w:line="500" w:lineRule="exact"/>
              <w:rPr>
                <w:rFonts w:ascii="仿宋_GB2312" w:eastAsia="仿宋_GB2312" w:hAnsi="Times New Roman"/>
                <w:sz w:val="28"/>
                <w:szCs w:val="28"/>
              </w:rPr>
            </w:pPr>
            <w:r w:rsidRPr="00BD4C60">
              <w:rPr>
                <w:rFonts w:ascii="仿宋_GB2312" w:eastAsia="仿宋_GB2312" w:hAnsi="Times New Roman" w:hint="eastAsia"/>
                <w:sz w:val="28"/>
                <w:szCs w:val="28"/>
              </w:rPr>
              <w:t>□6、由两个以上的经营者共同控制的合营企业，通过集中被其中一个或一个以上经营者控制。</w:t>
            </w:r>
          </w:p>
        </w:tc>
      </w:tr>
      <w:tr w:rsidR="00BD4C60" w:rsidRPr="00BD4C60" w14:paraId="4BA7B136" w14:textId="77777777" w:rsidTr="002F2D60">
        <w:tc>
          <w:tcPr>
            <w:tcW w:w="1809" w:type="dxa"/>
            <w:shd w:val="clear" w:color="auto" w:fill="D9D9D9"/>
          </w:tcPr>
          <w:p w14:paraId="129B567B" w14:textId="77777777" w:rsidR="00832D75" w:rsidRPr="00BD4C60" w:rsidRDefault="00832D75" w:rsidP="002F2D60">
            <w:pPr>
              <w:spacing w:line="500" w:lineRule="exact"/>
              <w:rPr>
                <w:rFonts w:ascii="仿宋_GB2312" w:eastAsia="仿宋_GB2312" w:hAnsi="Times New Roman"/>
                <w:sz w:val="28"/>
                <w:szCs w:val="28"/>
              </w:rPr>
            </w:pPr>
            <w:r w:rsidRPr="00BD4C60">
              <w:rPr>
                <w:rFonts w:ascii="仿宋_GB2312" w:eastAsia="仿宋_GB2312" w:hAnsi="Times New Roman" w:hint="eastAsia"/>
                <w:sz w:val="28"/>
                <w:szCs w:val="28"/>
              </w:rPr>
              <w:t>备注</w:t>
            </w:r>
          </w:p>
        </w:tc>
        <w:tc>
          <w:tcPr>
            <w:tcW w:w="6949" w:type="dxa"/>
            <w:gridSpan w:val="2"/>
          </w:tcPr>
          <w:p w14:paraId="44E7A31B" w14:textId="77777777" w:rsidR="00914D94" w:rsidRPr="000451B1" w:rsidRDefault="00914D94" w:rsidP="000451B1">
            <w:pPr>
              <w:rPr>
                <w:rFonts w:ascii="仿宋_GB2312" w:eastAsia="仿宋_GB2312" w:hAnsi="Times New Roman"/>
                <w:sz w:val="28"/>
                <w:szCs w:val="28"/>
              </w:rPr>
            </w:pPr>
            <w:r w:rsidRPr="000451B1">
              <w:rPr>
                <w:rFonts w:ascii="仿宋_GB2312" w:eastAsia="仿宋_GB2312" w:hAnsi="Times New Roman" w:hint="eastAsia"/>
                <w:sz w:val="28"/>
                <w:szCs w:val="28"/>
              </w:rPr>
              <w:t>横向重叠</w:t>
            </w:r>
            <w:r w:rsidR="0058480C" w:rsidRPr="000451B1">
              <w:rPr>
                <w:rFonts w:ascii="仿宋_GB2312" w:eastAsia="仿宋_GB2312" w:hAnsi="Times New Roman" w:hint="eastAsia"/>
                <w:sz w:val="28"/>
                <w:szCs w:val="28"/>
              </w:rPr>
              <w:t>的相关</w:t>
            </w:r>
            <w:r w:rsidRPr="000451B1">
              <w:rPr>
                <w:rFonts w:ascii="仿宋_GB2312" w:eastAsia="仿宋_GB2312" w:hAnsi="Times New Roman" w:hint="eastAsia"/>
                <w:sz w:val="28"/>
                <w:szCs w:val="28"/>
              </w:rPr>
              <w:t>市场：</w:t>
            </w:r>
          </w:p>
          <w:p w14:paraId="05691289" w14:textId="77777777" w:rsidR="00E13DBA" w:rsidRPr="00BD4C60" w:rsidRDefault="00135669" w:rsidP="007D4442">
            <w:pPr>
              <w:pStyle w:val="ad"/>
              <w:numPr>
                <w:ilvl w:val="0"/>
                <w:numId w:val="6"/>
              </w:numPr>
              <w:spacing w:line="500" w:lineRule="exact"/>
              <w:ind w:left="743" w:firstLineChars="0"/>
              <w:rPr>
                <w:rFonts w:ascii="仿宋_GB2312" w:eastAsia="仿宋_GB2312" w:hAnsi="Times New Roman"/>
                <w:sz w:val="28"/>
                <w:szCs w:val="28"/>
              </w:rPr>
            </w:pPr>
            <w:r w:rsidRPr="00BD4C60">
              <w:rPr>
                <w:rFonts w:ascii="仿宋_GB2312" w:eastAsia="仿宋_GB2312" w:hAnsi="Times New Roman" w:hint="eastAsia"/>
                <w:sz w:val="28"/>
                <w:szCs w:val="28"/>
              </w:rPr>
              <w:t>中国乘用车座椅市场</w:t>
            </w:r>
            <w:r w:rsidR="00CB5D60" w:rsidRPr="00BD4C60">
              <w:rPr>
                <w:rFonts w:ascii="仿宋_GB2312" w:eastAsia="仿宋_GB2312" w:hAnsi="Times New Roman" w:hint="eastAsia"/>
                <w:sz w:val="28"/>
                <w:szCs w:val="28"/>
              </w:rPr>
              <w:t>（以销售额和销售量计）</w:t>
            </w:r>
            <w:r w:rsidR="00E13DBA" w:rsidRPr="00BD4C60">
              <w:rPr>
                <w:rFonts w:ascii="仿宋_GB2312" w:eastAsia="仿宋_GB2312" w:hAnsi="Times New Roman" w:hint="eastAsia"/>
                <w:sz w:val="28"/>
                <w:szCs w:val="28"/>
              </w:rPr>
              <w:t>：</w:t>
            </w:r>
          </w:p>
          <w:p w14:paraId="2AF8CF70" w14:textId="7A32D90F" w:rsidR="00E13DBA" w:rsidRPr="00BD4C60" w:rsidRDefault="00E13DBA" w:rsidP="00F04C93">
            <w:pPr>
              <w:pStyle w:val="ad"/>
              <w:numPr>
                <w:ilvl w:val="0"/>
                <w:numId w:val="9"/>
              </w:numPr>
              <w:spacing w:line="500" w:lineRule="exact"/>
              <w:ind w:firstLineChars="0"/>
              <w:rPr>
                <w:rFonts w:ascii="仿宋_GB2312" w:eastAsia="仿宋_GB2312" w:hAnsi="Times New Roman"/>
                <w:sz w:val="28"/>
                <w:szCs w:val="28"/>
              </w:rPr>
            </w:pPr>
            <w:r w:rsidRPr="00BD4C60">
              <w:rPr>
                <w:rFonts w:ascii="仿宋_GB2312" w:eastAsia="仿宋_GB2312" w:hAnsi="Times New Roman" w:hint="eastAsia"/>
                <w:sz w:val="28"/>
                <w:szCs w:val="28"/>
              </w:rPr>
              <w:t>佛吉亚</w:t>
            </w:r>
            <w:r w:rsidR="00135669" w:rsidRPr="00BD4C60">
              <w:rPr>
                <w:rFonts w:ascii="仿宋_GB2312" w:eastAsia="仿宋_GB2312" w:hAnsi="Times New Roman" w:hint="eastAsia"/>
                <w:sz w:val="28"/>
                <w:szCs w:val="28"/>
              </w:rPr>
              <w:t>中投</w:t>
            </w:r>
            <w:r w:rsidRPr="00BD4C60">
              <w:rPr>
                <w:rFonts w:ascii="仿宋_GB2312" w:eastAsia="仿宋_GB2312" w:hAnsi="Times New Roman" w:hint="eastAsia"/>
                <w:sz w:val="28"/>
                <w:szCs w:val="28"/>
              </w:rPr>
              <w:t>：[</w:t>
            </w:r>
            <w:r w:rsidR="000A4946" w:rsidRPr="00BD4C60">
              <w:rPr>
                <w:rFonts w:ascii="仿宋_GB2312" w:eastAsia="仿宋_GB2312" w:hAnsi="Times New Roman" w:hint="eastAsia"/>
                <w:sz w:val="28"/>
                <w:szCs w:val="28"/>
              </w:rPr>
              <w:t>5</w:t>
            </w:r>
            <w:r w:rsidR="00135669" w:rsidRPr="00BD4C60">
              <w:rPr>
                <w:rFonts w:ascii="仿宋_GB2312" w:eastAsia="仿宋_GB2312" w:hAnsi="Times New Roman"/>
                <w:sz w:val="28"/>
                <w:szCs w:val="28"/>
              </w:rPr>
              <w:t>-</w:t>
            </w:r>
            <w:proofErr w:type="gramStart"/>
            <w:r w:rsidR="000A4946" w:rsidRPr="00BD4C60">
              <w:rPr>
                <w:rFonts w:ascii="仿宋_GB2312" w:eastAsia="仿宋_GB2312" w:hAnsi="Times New Roman" w:hint="eastAsia"/>
                <w:sz w:val="28"/>
                <w:szCs w:val="28"/>
              </w:rPr>
              <w:t>10</w:t>
            </w:r>
            <w:r w:rsidRPr="00BD4C60">
              <w:rPr>
                <w:rFonts w:ascii="仿宋_GB2312" w:eastAsia="仿宋_GB2312" w:hAnsi="Times New Roman" w:hint="eastAsia"/>
                <w:sz w:val="28"/>
                <w:szCs w:val="28"/>
              </w:rPr>
              <w:t>]%</w:t>
            </w:r>
            <w:proofErr w:type="gramEnd"/>
          </w:p>
          <w:p w14:paraId="263AC1F9" w14:textId="77777777" w:rsidR="000A4946" w:rsidRPr="00BD4C60" w:rsidRDefault="000A4946" w:rsidP="00F04C93">
            <w:pPr>
              <w:pStyle w:val="ad"/>
              <w:numPr>
                <w:ilvl w:val="0"/>
                <w:numId w:val="9"/>
              </w:numPr>
              <w:spacing w:line="500" w:lineRule="exact"/>
              <w:ind w:firstLineChars="0"/>
              <w:rPr>
                <w:rFonts w:ascii="仿宋_GB2312" w:eastAsia="仿宋_GB2312" w:hAnsi="Times New Roman"/>
                <w:sz w:val="28"/>
                <w:szCs w:val="28"/>
              </w:rPr>
            </w:pPr>
            <w:r w:rsidRPr="00BD4C60">
              <w:rPr>
                <w:rFonts w:ascii="仿宋_GB2312" w:eastAsia="仿宋_GB2312" w:hAnsi="Times New Roman" w:hint="eastAsia"/>
                <w:sz w:val="28"/>
                <w:szCs w:val="28"/>
              </w:rPr>
              <w:t>北汽投资：[0-</w:t>
            </w:r>
            <w:proofErr w:type="gramStart"/>
            <w:r w:rsidRPr="00BD4C60">
              <w:rPr>
                <w:rFonts w:ascii="仿宋_GB2312" w:eastAsia="仿宋_GB2312" w:hAnsi="Times New Roman" w:hint="eastAsia"/>
                <w:sz w:val="28"/>
                <w:szCs w:val="28"/>
              </w:rPr>
              <w:t>5]%</w:t>
            </w:r>
            <w:proofErr w:type="gramEnd"/>
          </w:p>
          <w:p w14:paraId="37302F78" w14:textId="77777777" w:rsidR="000A4946" w:rsidRPr="00BD4C60" w:rsidRDefault="000A4946" w:rsidP="000A4946">
            <w:pPr>
              <w:pStyle w:val="ad"/>
              <w:numPr>
                <w:ilvl w:val="0"/>
                <w:numId w:val="9"/>
              </w:numPr>
              <w:spacing w:line="500" w:lineRule="exact"/>
              <w:ind w:firstLineChars="0"/>
              <w:rPr>
                <w:rFonts w:ascii="仿宋_GB2312" w:eastAsia="仿宋_GB2312" w:hAnsi="Times New Roman"/>
                <w:sz w:val="28"/>
                <w:szCs w:val="28"/>
              </w:rPr>
            </w:pPr>
            <w:r w:rsidRPr="00BD4C60">
              <w:rPr>
                <w:rFonts w:ascii="仿宋_GB2312" w:eastAsia="仿宋_GB2312" w:hAnsi="Times New Roman" w:hint="eastAsia"/>
                <w:sz w:val="28"/>
                <w:szCs w:val="28"/>
              </w:rPr>
              <w:t>北汽大</w:t>
            </w:r>
            <w:proofErr w:type="gramStart"/>
            <w:r w:rsidRPr="00BD4C60">
              <w:rPr>
                <w:rFonts w:ascii="仿宋_GB2312" w:eastAsia="仿宋_GB2312" w:hAnsi="Times New Roman" w:hint="eastAsia"/>
                <w:sz w:val="28"/>
                <w:szCs w:val="28"/>
              </w:rPr>
              <w:t>世</w:t>
            </w:r>
            <w:proofErr w:type="gramEnd"/>
            <w:r w:rsidRPr="00BD4C60">
              <w:rPr>
                <w:rFonts w:ascii="仿宋_GB2312" w:eastAsia="仿宋_GB2312" w:hAnsi="Times New Roman" w:hint="eastAsia"/>
                <w:sz w:val="28"/>
                <w:szCs w:val="28"/>
              </w:rPr>
              <w:t>：[0-</w:t>
            </w:r>
            <w:proofErr w:type="gramStart"/>
            <w:r w:rsidRPr="00BD4C60">
              <w:rPr>
                <w:rFonts w:ascii="仿宋_GB2312" w:eastAsia="仿宋_GB2312" w:hAnsi="Times New Roman" w:hint="eastAsia"/>
                <w:sz w:val="28"/>
                <w:szCs w:val="28"/>
              </w:rPr>
              <w:t>5]%</w:t>
            </w:r>
            <w:proofErr w:type="gramEnd"/>
          </w:p>
          <w:p w14:paraId="4E99E968" w14:textId="77777777" w:rsidR="0046372E" w:rsidRPr="00BD4C60" w:rsidRDefault="0046372E" w:rsidP="0046372E">
            <w:pPr>
              <w:pStyle w:val="ad"/>
              <w:numPr>
                <w:ilvl w:val="0"/>
                <w:numId w:val="6"/>
              </w:numPr>
              <w:spacing w:line="500" w:lineRule="exact"/>
              <w:ind w:left="743" w:firstLineChars="0"/>
              <w:rPr>
                <w:rFonts w:ascii="仿宋_GB2312" w:eastAsia="仿宋_GB2312" w:hAnsi="Times New Roman"/>
                <w:sz w:val="28"/>
                <w:szCs w:val="28"/>
              </w:rPr>
            </w:pPr>
            <w:r w:rsidRPr="00BD4C60">
              <w:rPr>
                <w:rFonts w:ascii="仿宋_GB2312" w:eastAsia="仿宋_GB2312" w:hAnsi="Times New Roman" w:hint="eastAsia"/>
                <w:sz w:val="28"/>
                <w:szCs w:val="28"/>
              </w:rPr>
              <w:t>中国乘用车座椅骨架市场：</w:t>
            </w:r>
          </w:p>
          <w:p w14:paraId="019C1A52" w14:textId="77777777" w:rsidR="0046372E" w:rsidRPr="00BD4C60" w:rsidRDefault="0046372E" w:rsidP="0046372E">
            <w:pPr>
              <w:pStyle w:val="ad"/>
              <w:numPr>
                <w:ilvl w:val="0"/>
                <w:numId w:val="9"/>
              </w:numPr>
              <w:spacing w:line="500" w:lineRule="exact"/>
              <w:ind w:firstLineChars="0"/>
              <w:rPr>
                <w:rFonts w:ascii="仿宋_GB2312" w:eastAsia="仿宋_GB2312" w:hAnsi="Times New Roman"/>
                <w:sz w:val="28"/>
                <w:szCs w:val="28"/>
              </w:rPr>
            </w:pPr>
            <w:r w:rsidRPr="00BD4C60">
              <w:rPr>
                <w:rFonts w:ascii="仿宋_GB2312" w:eastAsia="仿宋_GB2312" w:hAnsi="Times New Roman" w:hint="eastAsia"/>
                <w:sz w:val="28"/>
                <w:szCs w:val="28"/>
              </w:rPr>
              <w:t>佛吉亚中投：[</w:t>
            </w:r>
            <w:r w:rsidR="00CB5D60" w:rsidRPr="00BD4C60">
              <w:rPr>
                <w:rFonts w:ascii="仿宋_GB2312" w:eastAsia="仿宋_GB2312" w:hAnsi="Times New Roman"/>
                <w:sz w:val="28"/>
                <w:szCs w:val="28"/>
              </w:rPr>
              <w:t>10</w:t>
            </w:r>
            <w:r w:rsidR="00CB5D60" w:rsidRPr="00BD4C60">
              <w:rPr>
                <w:rFonts w:ascii="仿宋_GB2312" w:eastAsia="仿宋_GB2312" w:hAnsi="Times New Roman" w:hint="eastAsia"/>
                <w:sz w:val="28"/>
                <w:szCs w:val="28"/>
              </w:rPr>
              <w:t>-</w:t>
            </w:r>
            <w:r w:rsidR="00CB5D60" w:rsidRPr="00BD4C60">
              <w:rPr>
                <w:rFonts w:ascii="仿宋_GB2312" w:eastAsia="仿宋_GB2312" w:hAnsi="Times New Roman"/>
                <w:sz w:val="28"/>
                <w:szCs w:val="28"/>
              </w:rPr>
              <w:t>15</w:t>
            </w:r>
            <w:r w:rsidRPr="00BD4C60">
              <w:rPr>
                <w:rFonts w:ascii="仿宋_GB2312" w:eastAsia="仿宋_GB2312" w:hAnsi="Times New Roman"/>
                <w:sz w:val="28"/>
                <w:szCs w:val="28"/>
              </w:rPr>
              <w:t>]%</w:t>
            </w:r>
            <w:r w:rsidR="000A2D00" w:rsidRPr="00BD4C60">
              <w:rPr>
                <w:rFonts w:ascii="仿宋_GB2312" w:eastAsia="仿宋_GB2312" w:hAnsi="Times New Roman" w:hint="eastAsia"/>
                <w:sz w:val="28"/>
                <w:szCs w:val="28"/>
              </w:rPr>
              <w:t>（以销售额计）</w:t>
            </w:r>
            <w:r w:rsidR="00050196" w:rsidRPr="00BD4C60">
              <w:rPr>
                <w:rFonts w:ascii="仿宋_GB2312" w:eastAsia="仿宋_GB2312" w:hAnsi="Times New Roman" w:hint="eastAsia"/>
                <w:sz w:val="28"/>
                <w:szCs w:val="28"/>
              </w:rPr>
              <w:t>、[</w:t>
            </w:r>
            <w:r w:rsidR="00050196" w:rsidRPr="00BD4C60">
              <w:rPr>
                <w:rFonts w:ascii="仿宋_GB2312" w:eastAsia="仿宋_GB2312" w:hAnsi="Times New Roman"/>
                <w:sz w:val="28"/>
                <w:szCs w:val="28"/>
              </w:rPr>
              <w:t>5</w:t>
            </w:r>
            <w:r w:rsidR="00050196" w:rsidRPr="00BD4C60">
              <w:rPr>
                <w:rFonts w:ascii="仿宋_GB2312" w:eastAsia="仿宋_GB2312" w:hAnsi="Times New Roman" w:hint="eastAsia"/>
                <w:sz w:val="28"/>
                <w:szCs w:val="28"/>
              </w:rPr>
              <w:t>-</w:t>
            </w:r>
            <w:r w:rsidR="00050196" w:rsidRPr="00BD4C60">
              <w:rPr>
                <w:rFonts w:ascii="仿宋_GB2312" w:eastAsia="仿宋_GB2312" w:hAnsi="Times New Roman"/>
                <w:sz w:val="28"/>
                <w:szCs w:val="28"/>
              </w:rPr>
              <w:t>10]%</w:t>
            </w:r>
            <w:r w:rsidR="00050196" w:rsidRPr="00BD4C60">
              <w:rPr>
                <w:rFonts w:ascii="仿宋_GB2312" w:eastAsia="仿宋_GB2312" w:hAnsi="Times New Roman" w:hint="eastAsia"/>
                <w:sz w:val="28"/>
                <w:szCs w:val="28"/>
              </w:rPr>
              <w:t xml:space="preserve"> （以销售量计）；</w:t>
            </w:r>
          </w:p>
          <w:p w14:paraId="5CAA5F9A" w14:textId="77777777" w:rsidR="0046372E" w:rsidRPr="00BD4C60" w:rsidRDefault="0046372E" w:rsidP="0046372E">
            <w:pPr>
              <w:pStyle w:val="ad"/>
              <w:numPr>
                <w:ilvl w:val="0"/>
                <w:numId w:val="9"/>
              </w:numPr>
              <w:spacing w:line="500" w:lineRule="exact"/>
              <w:ind w:firstLineChars="0"/>
              <w:rPr>
                <w:rFonts w:ascii="仿宋_GB2312" w:eastAsia="仿宋_GB2312" w:hAnsi="Times New Roman"/>
                <w:sz w:val="28"/>
                <w:szCs w:val="28"/>
              </w:rPr>
            </w:pPr>
            <w:r w:rsidRPr="00BD4C60">
              <w:rPr>
                <w:rFonts w:ascii="仿宋_GB2312" w:eastAsia="仿宋_GB2312" w:hAnsi="Times New Roman" w:hint="eastAsia"/>
                <w:sz w:val="28"/>
                <w:szCs w:val="28"/>
              </w:rPr>
              <w:t>北汽大</w:t>
            </w:r>
            <w:proofErr w:type="gramStart"/>
            <w:r w:rsidRPr="00BD4C60">
              <w:rPr>
                <w:rFonts w:ascii="仿宋_GB2312" w:eastAsia="仿宋_GB2312" w:hAnsi="Times New Roman" w:hint="eastAsia"/>
                <w:sz w:val="28"/>
                <w:szCs w:val="28"/>
              </w:rPr>
              <w:t>世</w:t>
            </w:r>
            <w:proofErr w:type="gramEnd"/>
            <w:r w:rsidRPr="00BD4C60">
              <w:rPr>
                <w:rFonts w:ascii="仿宋_GB2312" w:eastAsia="仿宋_GB2312" w:hAnsi="Times New Roman" w:hint="eastAsia"/>
                <w:sz w:val="28"/>
                <w:szCs w:val="28"/>
              </w:rPr>
              <w:t>：[</w:t>
            </w:r>
            <w:r w:rsidRPr="00BD4C60">
              <w:rPr>
                <w:rFonts w:ascii="仿宋_GB2312" w:eastAsia="仿宋_GB2312" w:hAnsi="Times New Roman"/>
                <w:sz w:val="28"/>
                <w:szCs w:val="28"/>
              </w:rPr>
              <w:t>0</w:t>
            </w:r>
            <w:r w:rsidRPr="00BD4C60">
              <w:rPr>
                <w:rFonts w:ascii="仿宋_GB2312" w:eastAsia="仿宋_GB2312" w:hAnsi="Times New Roman" w:hint="eastAsia"/>
                <w:sz w:val="28"/>
                <w:szCs w:val="28"/>
              </w:rPr>
              <w:t>-</w:t>
            </w:r>
            <w:r w:rsidRPr="00BD4C60">
              <w:rPr>
                <w:rFonts w:ascii="仿宋_GB2312" w:eastAsia="仿宋_GB2312" w:hAnsi="Times New Roman"/>
                <w:sz w:val="28"/>
                <w:szCs w:val="28"/>
              </w:rPr>
              <w:t>5]</w:t>
            </w:r>
            <w:r w:rsidRPr="00BD4C60">
              <w:rPr>
                <w:rFonts w:ascii="仿宋_GB2312" w:eastAsia="仿宋_GB2312" w:hAnsi="Times New Roman" w:hint="eastAsia"/>
                <w:sz w:val="28"/>
                <w:szCs w:val="28"/>
              </w:rPr>
              <w:t>%</w:t>
            </w:r>
            <w:r w:rsidR="00050196" w:rsidRPr="00BD4C60">
              <w:rPr>
                <w:rFonts w:ascii="仿宋_GB2312" w:eastAsia="仿宋_GB2312" w:hAnsi="Times New Roman" w:hint="eastAsia"/>
                <w:sz w:val="28"/>
                <w:szCs w:val="28"/>
              </w:rPr>
              <w:t>（以销售额和销售量计）</w:t>
            </w:r>
          </w:p>
          <w:p w14:paraId="01E4D9C4" w14:textId="386CB291" w:rsidR="0087362A" w:rsidRPr="000451B1" w:rsidRDefault="00914D94" w:rsidP="000451B1">
            <w:pPr>
              <w:rPr>
                <w:rFonts w:ascii="仿宋_GB2312" w:eastAsia="仿宋_GB2312" w:hAnsi="Times New Roman"/>
                <w:sz w:val="28"/>
                <w:szCs w:val="28"/>
              </w:rPr>
            </w:pPr>
            <w:r w:rsidRPr="00BD4C60">
              <w:rPr>
                <w:rFonts w:ascii="仿宋_GB2312" w:eastAsia="仿宋_GB2312" w:hAnsi="Times New Roman" w:hint="eastAsia"/>
                <w:sz w:val="28"/>
                <w:szCs w:val="28"/>
              </w:rPr>
              <w:t>纵向关系</w:t>
            </w:r>
            <w:r w:rsidR="000A4946" w:rsidRPr="00BD4C60">
              <w:rPr>
                <w:rFonts w:ascii="仿宋_GB2312" w:eastAsia="仿宋_GB2312" w:hAnsi="Times New Roman" w:hint="eastAsia"/>
                <w:sz w:val="28"/>
                <w:szCs w:val="28"/>
              </w:rPr>
              <w:t>和相邻关系</w:t>
            </w:r>
            <w:r w:rsidR="0058480C" w:rsidRPr="00BD4C60">
              <w:rPr>
                <w:rFonts w:ascii="仿宋_GB2312" w:eastAsia="仿宋_GB2312" w:hAnsi="Times New Roman" w:hint="eastAsia"/>
                <w:sz w:val="28"/>
                <w:szCs w:val="28"/>
              </w:rPr>
              <w:t>涉及的相关</w:t>
            </w:r>
            <w:r w:rsidRPr="00BD4C60">
              <w:rPr>
                <w:rFonts w:ascii="仿宋_GB2312" w:eastAsia="仿宋_GB2312" w:hAnsi="Times New Roman" w:hint="eastAsia"/>
                <w:sz w:val="28"/>
                <w:szCs w:val="28"/>
              </w:rPr>
              <w:t>市场：</w:t>
            </w:r>
          </w:p>
          <w:p w14:paraId="4382F65D" w14:textId="77777777" w:rsidR="00135669" w:rsidRPr="00BD4C60" w:rsidRDefault="00135669" w:rsidP="00E13DBA">
            <w:pPr>
              <w:pStyle w:val="ad"/>
              <w:numPr>
                <w:ilvl w:val="0"/>
                <w:numId w:val="6"/>
              </w:numPr>
              <w:spacing w:line="500" w:lineRule="exact"/>
              <w:ind w:left="743" w:firstLineChars="0"/>
              <w:rPr>
                <w:rFonts w:ascii="仿宋_GB2312" w:eastAsia="仿宋_GB2312" w:hAnsi="Times New Roman"/>
                <w:sz w:val="28"/>
                <w:szCs w:val="28"/>
              </w:rPr>
            </w:pPr>
            <w:r w:rsidRPr="00BD4C60">
              <w:rPr>
                <w:rFonts w:ascii="仿宋_GB2312" w:eastAsia="仿宋_GB2312" w:hAnsi="Times New Roman" w:hint="eastAsia"/>
                <w:sz w:val="28"/>
                <w:szCs w:val="28"/>
              </w:rPr>
              <w:t>中国乘用车座椅滑轨市场</w:t>
            </w:r>
            <w:r w:rsidR="0087362A" w:rsidRPr="00BD4C60">
              <w:rPr>
                <w:rFonts w:ascii="仿宋_GB2312" w:eastAsia="仿宋_GB2312" w:hAnsi="Times New Roman" w:hint="eastAsia"/>
                <w:sz w:val="28"/>
                <w:szCs w:val="28"/>
              </w:rPr>
              <w:t>：</w:t>
            </w:r>
          </w:p>
          <w:p w14:paraId="1232368A" w14:textId="3D0B48DB" w:rsidR="00E715CC" w:rsidRPr="00BD4C60" w:rsidRDefault="00461540" w:rsidP="00E715CC">
            <w:pPr>
              <w:pStyle w:val="ad"/>
              <w:numPr>
                <w:ilvl w:val="0"/>
                <w:numId w:val="9"/>
              </w:numPr>
              <w:spacing w:line="500" w:lineRule="exact"/>
              <w:ind w:firstLineChars="0"/>
              <w:rPr>
                <w:rFonts w:ascii="仿宋_GB2312" w:eastAsia="仿宋_GB2312" w:hAnsi="Times New Roman"/>
                <w:sz w:val="28"/>
                <w:szCs w:val="28"/>
              </w:rPr>
            </w:pPr>
            <w:r w:rsidRPr="00BD4C60">
              <w:rPr>
                <w:rFonts w:ascii="仿宋_GB2312" w:eastAsia="仿宋_GB2312" w:hAnsi="Times New Roman" w:hint="eastAsia"/>
                <w:sz w:val="28"/>
                <w:szCs w:val="28"/>
              </w:rPr>
              <w:t>佛吉亚中投：[</w:t>
            </w:r>
            <w:r w:rsidR="000A2D00" w:rsidRPr="00BD4C60">
              <w:rPr>
                <w:rFonts w:ascii="仿宋_GB2312" w:eastAsia="仿宋_GB2312" w:hAnsi="Times New Roman"/>
                <w:sz w:val="28"/>
                <w:szCs w:val="28"/>
              </w:rPr>
              <w:t>20</w:t>
            </w:r>
            <w:r w:rsidR="000A2D00" w:rsidRPr="00BD4C60">
              <w:rPr>
                <w:rFonts w:ascii="仿宋_GB2312" w:eastAsia="仿宋_GB2312" w:hAnsi="Times New Roman" w:hint="eastAsia"/>
                <w:sz w:val="28"/>
                <w:szCs w:val="28"/>
              </w:rPr>
              <w:t>-</w:t>
            </w:r>
            <w:r w:rsidR="000A2D00" w:rsidRPr="00BD4C60">
              <w:rPr>
                <w:rFonts w:ascii="仿宋_GB2312" w:eastAsia="仿宋_GB2312" w:hAnsi="Times New Roman"/>
                <w:sz w:val="28"/>
                <w:szCs w:val="28"/>
              </w:rPr>
              <w:t>25</w:t>
            </w:r>
            <w:r w:rsidRPr="00BD4C60">
              <w:rPr>
                <w:rFonts w:ascii="仿宋_GB2312" w:eastAsia="仿宋_GB2312" w:hAnsi="Times New Roman"/>
                <w:sz w:val="28"/>
                <w:szCs w:val="28"/>
              </w:rPr>
              <w:t>]%</w:t>
            </w:r>
            <w:r w:rsidR="00050196" w:rsidRPr="00BD4C60">
              <w:rPr>
                <w:rFonts w:ascii="仿宋_GB2312" w:eastAsia="仿宋_GB2312" w:hAnsi="Times New Roman" w:hint="eastAsia"/>
                <w:sz w:val="28"/>
                <w:szCs w:val="28"/>
              </w:rPr>
              <w:t>（以销售额计）、[</w:t>
            </w:r>
            <w:r w:rsidR="00050196" w:rsidRPr="00BD4C60">
              <w:rPr>
                <w:rFonts w:ascii="仿宋_GB2312" w:eastAsia="仿宋_GB2312" w:hAnsi="Times New Roman"/>
                <w:sz w:val="28"/>
                <w:szCs w:val="28"/>
              </w:rPr>
              <w:t>15-20]%</w:t>
            </w:r>
            <w:r w:rsidR="00050196" w:rsidRPr="00BD4C60">
              <w:rPr>
                <w:rFonts w:ascii="仿宋_GB2312" w:eastAsia="仿宋_GB2312" w:hAnsi="Times New Roman" w:hint="eastAsia"/>
                <w:sz w:val="28"/>
                <w:szCs w:val="28"/>
              </w:rPr>
              <w:t>（以销售量计）；</w:t>
            </w:r>
          </w:p>
          <w:p w14:paraId="1305920A" w14:textId="47C9535C" w:rsidR="00135669" w:rsidRPr="00BD4C60" w:rsidRDefault="00135669" w:rsidP="00E13DBA">
            <w:pPr>
              <w:pStyle w:val="ad"/>
              <w:numPr>
                <w:ilvl w:val="0"/>
                <w:numId w:val="6"/>
              </w:numPr>
              <w:spacing w:line="500" w:lineRule="exact"/>
              <w:ind w:left="743" w:firstLineChars="0"/>
              <w:rPr>
                <w:rFonts w:ascii="仿宋_GB2312" w:eastAsia="仿宋_GB2312" w:hAnsi="Times New Roman"/>
                <w:sz w:val="28"/>
                <w:szCs w:val="28"/>
              </w:rPr>
            </w:pPr>
            <w:r w:rsidRPr="00BD4C60">
              <w:rPr>
                <w:rFonts w:ascii="仿宋_GB2312" w:eastAsia="仿宋_GB2312" w:hAnsi="Times New Roman" w:hint="eastAsia"/>
                <w:sz w:val="28"/>
                <w:szCs w:val="28"/>
              </w:rPr>
              <w:t>中国乘用车座椅调角器市场</w:t>
            </w:r>
            <w:r w:rsidR="0087362A" w:rsidRPr="00BD4C60">
              <w:rPr>
                <w:rFonts w:ascii="仿宋_GB2312" w:eastAsia="仿宋_GB2312" w:hAnsi="Times New Roman" w:hint="eastAsia"/>
                <w:sz w:val="28"/>
                <w:szCs w:val="28"/>
              </w:rPr>
              <w:t>：</w:t>
            </w:r>
          </w:p>
          <w:p w14:paraId="57C05682" w14:textId="128C2F8C" w:rsidR="00E715CC" w:rsidRPr="00BD4C60" w:rsidRDefault="00461540" w:rsidP="00E715CC">
            <w:pPr>
              <w:pStyle w:val="ad"/>
              <w:numPr>
                <w:ilvl w:val="0"/>
                <w:numId w:val="9"/>
              </w:numPr>
              <w:spacing w:line="500" w:lineRule="exact"/>
              <w:ind w:firstLineChars="0"/>
              <w:rPr>
                <w:rFonts w:ascii="仿宋_GB2312" w:eastAsia="仿宋_GB2312" w:hAnsi="Times New Roman"/>
                <w:sz w:val="28"/>
                <w:szCs w:val="28"/>
              </w:rPr>
            </w:pPr>
            <w:r w:rsidRPr="00BD4C60">
              <w:rPr>
                <w:rFonts w:ascii="仿宋_GB2312" w:eastAsia="仿宋_GB2312" w:hAnsi="Times New Roman" w:hint="eastAsia"/>
                <w:sz w:val="28"/>
                <w:szCs w:val="28"/>
              </w:rPr>
              <w:t>佛吉亚中投：[</w:t>
            </w:r>
            <w:r w:rsidRPr="00BD4C60">
              <w:rPr>
                <w:rFonts w:ascii="仿宋_GB2312" w:eastAsia="仿宋_GB2312" w:hAnsi="Times New Roman"/>
                <w:sz w:val="28"/>
                <w:szCs w:val="28"/>
              </w:rPr>
              <w:t>15-20]%</w:t>
            </w:r>
            <w:r w:rsidR="00B62BB3" w:rsidRPr="00BD4C60">
              <w:rPr>
                <w:rFonts w:ascii="仿宋_GB2312" w:eastAsia="仿宋_GB2312" w:hAnsi="Times New Roman" w:hint="eastAsia"/>
                <w:sz w:val="28"/>
                <w:szCs w:val="28"/>
              </w:rPr>
              <w:t>（以销售额和销售量计）</w:t>
            </w:r>
          </w:p>
          <w:p w14:paraId="08C3A102" w14:textId="77777777" w:rsidR="007D4442" w:rsidRPr="00BD4C60" w:rsidRDefault="007D4442" w:rsidP="00E13DBA">
            <w:pPr>
              <w:pStyle w:val="ad"/>
              <w:numPr>
                <w:ilvl w:val="0"/>
                <w:numId w:val="6"/>
              </w:numPr>
              <w:spacing w:line="500" w:lineRule="exact"/>
              <w:ind w:left="743" w:firstLineChars="0"/>
              <w:rPr>
                <w:rFonts w:ascii="仿宋_GB2312" w:eastAsia="仿宋_GB2312" w:hAnsi="Times New Roman"/>
                <w:sz w:val="28"/>
                <w:szCs w:val="28"/>
              </w:rPr>
            </w:pPr>
            <w:r w:rsidRPr="00BD4C60">
              <w:rPr>
                <w:rFonts w:ascii="仿宋_GB2312" w:eastAsia="仿宋_GB2312" w:hAnsi="Times New Roman" w:hint="eastAsia"/>
                <w:sz w:val="28"/>
                <w:szCs w:val="28"/>
              </w:rPr>
              <w:t>中国乘用车市场</w:t>
            </w:r>
            <w:r w:rsidR="000A2D00" w:rsidRPr="00BD4C60">
              <w:rPr>
                <w:rFonts w:ascii="仿宋_GB2312" w:eastAsia="仿宋_GB2312" w:hAnsi="Times New Roman" w:hint="eastAsia"/>
                <w:sz w:val="28"/>
                <w:szCs w:val="28"/>
              </w:rPr>
              <w:t>（以销售量计）</w:t>
            </w:r>
            <w:r w:rsidR="00E13DBA" w:rsidRPr="00BD4C60">
              <w:rPr>
                <w:rFonts w:ascii="仿宋_GB2312" w:eastAsia="仿宋_GB2312" w:hAnsi="Times New Roman" w:hint="eastAsia"/>
                <w:sz w:val="28"/>
                <w:szCs w:val="28"/>
              </w:rPr>
              <w:t>:</w:t>
            </w:r>
          </w:p>
          <w:p w14:paraId="54046CCB" w14:textId="74F6CDC6" w:rsidR="00E13DBA" w:rsidRPr="00BD4C60" w:rsidRDefault="005E76E4" w:rsidP="00F04C93">
            <w:pPr>
              <w:pStyle w:val="ad"/>
              <w:numPr>
                <w:ilvl w:val="0"/>
                <w:numId w:val="9"/>
              </w:numPr>
              <w:spacing w:line="500" w:lineRule="exact"/>
              <w:ind w:firstLineChars="0"/>
              <w:rPr>
                <w:rFonts w:ascii="仿宋_GB2312" w:eastAsia="仿宋_GB2312" w:hAnsi="Times New Roman"/>
                <w:sz w:val="28"/>
                <w:szCs w:val="28"/>
              </w:rPr>
            </w:pPr>
            <w:r w:rsidRPr="00BD4C60">
              <w:rPr>
                <w:rFonts w:ascii="仿宋_GB2312" w:eastAsia="仿宋_GB2312" w:hAnsi="Times New Roman" w:hint="eastAsia"/>
                <w:sz w:val="28"/>
                <w:szCs w:val="28"/>
              </w:rPr>
              <w:t>佛吉亚</w:t>
            </w:r>
            <w:r w:rsidR="0046372E" w:rsidRPr="00BD4C60">
              <w:rPr>
                <w:rFonts w:ascii="仿宋_GB2312" w:eastAsia="仿宋_GB2312" w:hAnsi="Times New Roman" w:hint="eastAsia"/>
                <w:sz w:val="28"/>
                <w:szCs w:val="28"/>
              </w:rPr>
              <w:t>中投关联方</w:t>
            </w:r>
            <w:r w:rsidR="00E13DBA" w:rsidRPr="00BD4C60">
              <w:rPr>
                <w:rFonts w:ascii="仿宋_GB2312" w:eastAsia="仿宋_GB2312" w:hAnsi="Times New Roman" w:hint="eastAsia"/>
                <w:sz w:val="28"/>
                <w:szCs w:val="28"/>
              </w:rPr>
              <w:t>：</w:t>
            </w:r>
            <w:r w:rsidR="000A4946" w:rsidRPr="00BD4C60">
              <w:rPr>
                <w:rFonts w:ascii="仿宋_GB2312" w:eastAsia="仿宋_GB2312" w:hAnsi="Times New Roman" w:hint="eastAsia"/>
                <w:sz w:val="28"/>
                <w:szCs w:val="28"/>
              </w:rPr>
              <w:t>[0</w:t>
            </w:r>
            <w:r w:rsidR="000A4946" w:rsidRPr="00BD4C60">
              <w:rPr>
                <w:rFonts w:ascii="仿宋_GB2312" w:eastAsia="仿宋_GB2312" w:hAnsi="Times New Roman"/>
                <w:sz w:val="28"/>
                <w:szCs w:val="28"/>
              </w:rPr>
              <w:t>-</w:t>
            </w:r>
            <w:proofErr w:type="gramStart"/>
            <w:r w:rsidR="000A4946" w:rsidRPr="00BD4C60">
              <w:rPr>
                <w:rFonts w:ascii="仿宋_GB2312" w:eastAsia="仿宋_GB2312" w:hAnsi="Times New Roman" w:hint="eastAsia"/>
                <w:sz w:val="28"/>
                <w:szCs w:val="28"/>
              </w:rPr>
              <w:t>5</w:t>
            </w:r>
            <w:r w:rsidR="000A4946" w:rsidRPr="00BD4C60">
              <w:rPr>
                <w:rFonts w:ascii="仿宋_GB2312" w:eastAsia="仿宋_GB2312" w:hAnsi="Times New Roman"/>
                <w:sz w:val="28"/>
                <w:szCs w:val="28"/>
              </w:rPr>
              <w:t>]%</w:t>
            </w:r>
            <w:proofErr w:type="gramEnd"/>
          </w:p>
          <w:p w14:paraId="48CE81E2" w14:textId="3B412B6D" w:rsidR="000A4946" w:rsidRPr="00BD4C60" w:rsidRDefault="000A4946" w:rsidP="00F04C93">
            <w:pPr>
              <w:pStyle w:val="ad"/>
              <w:numPr>
                <w:ilvl w:val="0"/>
                <w:numId w:val="9"/>
              </w:numPr>
              <w:spacing w:line="500" w:lineRule="exact"/>
              <w:ind w:firstLineChars="0"/>
              <w:rPr>
                <w:rFonts w:ascii="仿宋_GB2312" w:eastAsia="仿宋_GB2312" w:hAnsi="Times New Roman"/>
                <w:sz w:val="28"/>
                <w:szCs w:val="28"/>
              </w:rPr>
            </w:pPr>
            <w:r w:rsidRPr="00BD4C60">
              <w:rPr>
                <w:rFonts w:ascii="仿宋_GB2312" w:eastAsia="仿宋_GB2312" w:hAnsi="Times New Roman" w:hint="eastAsia"/>
                <w:sz w:val="28"/>
                <w:szCs w:val="28"/>
              </w:rPr>
              <w:t>北</w:t>
            </w:r>
            <w:proofErr w:type="gramStart"/>
            <w:r w:rsidRPr="00BD4C60">
              <w:rPr>
                <w:rFonts w:ascii="仿宋_GB2312" w:eastAsia="仿宋_GB2312" w:hAnsi="Times New Roman" w:hint="eastAsia"/>
                <w:sz w:val="28"/>
                <w:szCs w:val="28"/>
              </w:rPr>
              <w:t>汽投资</w:t>
            </w:r>
            <w:proofErr w:type="gramEnd"/>
            <w:r w:rsidR="0046372E" w:rsidRPr="00BD4C60">
              <w:rPr>
                <w:rFonts w:ascii="仿宋_GB2312" w:eastAsia="仿宋_GB2312" w:hAnsi="Times New Roman" w:hint="eastAsia"/>
                <w:sz w:val="28"/>
                <w:szCs w:val="28"/>
              </w:rPr>
              <w:t>关联方</w:t>
            </w:r>
            <w:r w:rsidRPr="00BD4C60">
              <w:rPr>
                <w:rFonts w:ascii="仿宋_GB2312" w:eastAsia="仿宋_GB2312" w:hAnsi="Times New Roman" w:hint="eastAsia"/>
                <w:sz w:val="28"/>
                <w:szCs w:val="28"/>
              </w:rPr>
              <w:t>：[5</w:t>
            </w:r>
            <w:r w:rsidRPr="00BD4C60">
              <w:rPr>
                <w:rFonts w:ascii="仿宋_GB2312" w:eastAsia="仿宋_GB2312" w:hAnsi="Times New Roman"/>
                <w:sz w:val="28"/>
                <w:szCs w:val="28"/>
              </w:rPr>
              <w:t>-</w:t>
            </w:r>
            <w:proofErr w:type="gramStart"/>
            <w:r w:rsidRPr="00BD4C60">
              <w:rPr>
                <w:rFonts w:ascii="仿宋_GB2312" w:eastAsia="仿宋_GB2312" w:hAnsi="Times New Roman" w:hint="eastAsia"/>
                <w:sz w:val="28"/>
                <w:szCs w:val="28"/>
              </w:rPr>
              <w:t>10</w:t>
            </w:r>
            <w:r w:rsidRPr="00BD4C60">
              <w:rPr>
                <w:rFonts w:ascii="仿宋_GB2312" w:eastAsia="仿宋_GB2312" w:hAnsi="Times New Roman"/>
                <w:sz w:val="28"/>
                <w:szCs w:val="28"/>
              </w:rPr>
              <w:t>]%</w:t>
            </w:r>
            <w:proofErr w:type="gramEnd"/>
          </w:p>
          <w:p w14:paraId="3559A8A6" w14:textId="77777777" w:rsidR="00352F03" w:rsidRPr="00BD4C60" w:rsidRDefault="00352F03" w:rsidP="0046372E">
            <w:pPr>
              <w:spacing w:line="500" w:lineRule="exact"/>
              <w:rPr>
                <w:rFonts w:ascii="仿宋_GB2312" w:eastAsia="仿宋_GB2312" w:hAnsi="Times New Roman"/>
                <w:sz w:val="28"/>
                <w:szCs w:val="28"/>
              </w:rPr>
            </w:pPr>
          </w:p>
        </w:tc>
      </w:tr>
    </w:tbl>
    <w:p w14:paraId="7B463456" w14:textId="77777777" w:rsidR="00F87C1F" w:rsidRPr="00BD4C60" w:rsidRDefault="00F87C1F" w:rsidP="008E36B2">
      <w:pPr>
        <w:snapToGrid w:val="0"/>
        <w:spacing w:line="240" w:lineRule="exact"/>
        <w:jc w:val="left"/>
      </w:pPr>
    </w:p>
    <w:p w14:paraId="4F52D1A2" w14:textId="77777777" w:rsidR="008B2540" w:rsidRPr="00BD4C60" w:rsidRDefault="008B2540" w:rsidP="008B2540">
      <w:pPr>
        <w:snapToGrid w:val="0"/>
        <w:spacing w:line="240" w:lineRule="exact"/>
        <w:jc w:val="left"/>
        <w:rPr>
          <w:rFonts w:ascii="楷体_GB2312" w:eastAsia="楷体_GB2312" w:hAnsi="宋体"/>
          <w:sz w:val="24"/>
          <w:szCs w:val="24"/>
        </w:rPr>
      </w:pPr>
      <w:r w:rsidRPr="00BD4C60">
        <w:rPr>
          <w:rFonts w:ascii="楷体_GB2312" w:eastAsia="楷体_GB2312" w:hAnsi="宋体" w:hint="eastAsia"/>
          <w:sz w:val="24"/>
          <w:szCs w:val="24"/>
        </w:rPr>
        <w:t>注解：</w:t>
      </w:r>
    </w:p>
    <w:p w14:paraId="37412093" w14:textId="77777777" w:rsidR="008B2540" w:rsidRPr="00BD4C60" w:rsidRDefault="008B2540" w:rsidP="008B2540">
      <w:pPr>
        <w:snapToGrid w:val="0"/>
        <w:spacing w:line="360" w:lineRule="auto"/>
        <w:ind w:firstLineChars="200" w:firstLine="480"/>
        <w:jc w:val="left"/>
        <w:rPr>
          <w:rFonts w:ascii="楷体_GB2312" w:eastAsia="楷体_GB2312" w:hAnsi="宋体"/>
          <w:sz w:val="24"/>
          <w:szCs w:val="24"/>
        </w:rPr>
      </w:pPr>
      <w:r w:rsidRPr="00BD4C60">
        <w:rPr>
          <w:rFonts w:ascii="楷体_GB2312" w:eastAsia="楷体_GB2312" w:hAnsi="宋体" w:hint="eastAsia"/>
          <w:sz w:val="24"/>
          <w:szCs w:val="24"/>
        </w:rPr>
        <w:t>1、申报方申请简易案件的理由是基于1-3项时，须在备注中说明界定的相</w:t>
      </w:r>
      <w:r w:rsidRPr="00BD4C60">
        <w:rPr>
          <w:rFonts w:ascii="楷体_GB2312" w:eastAsia="楷体_GB2312" w:hAnsi="宋体" w:hint="eastAsia"/>
          <w:sz w:val="24"/>
          <w:szCs w:val="24"/>
        </w:rPr>
        <w:lastRenderedPageBreak/>
        <w:t>关商品市场和相关地域市场（无须阐述界定理由），以及相关市场份额；市场份额可以区间形式提供，区间幅度不应超过5%。1-3项可以多选，也可单选；</w:t>
      </w:r>
      <w:proofErr w:type="gramStart"/>
      <w:r w:rsidRPr="00BD4C60">
        <w:rPr>
          <w:rFonts w:ascii="楷体_GB2312" w:eastAsia="楷体_GB2312" w:hAnsi="宋体" w:hint="eastAsia"/>
          <w:sz w:val="24"/>
          <w:szCs w:val="24"/>
        </w:rPr>
        <w:t>没有勾选的</w:t>
      </w:r>
      <w:proofErr w:type="gramEnd"/>
      <w:r w:rsidRPr="00BD4C60">
        <w:rPr>
          <w:rFonts w:ascii="楷体_GB2312" w:eastAsia="楷体_GB2312" w:hAnsi="宋体" w:hint="eastAsia"/>
          <w:sz w:val="24"/>
          <w:szCs w:val="24"/>
        </w:rPr>
        <w:t>，视为本集中不涉及该类型交易。</w:t>
      </w:r>
    </w:p>
    <w:p w14:paraId="588B7062" w14:textId="77777777" w:rsidR="008B2540" w:rsidRPr="00BD4C60" w:rsidRDefault="008B2540" w:rsidP="002419D7">
      <w:pPr>
        <w:spacing w:line="360" w:lineRule="auto"/>
        <w:ind w:firstLineChars="200" w:firstLine="480"/>
      </w:pPr>
      <w:r w:rsidRPr="00BD4C60">
        <w:rPr>
          <w:rFonts w:ascii="楷体_GB2312" w:eastAsia="楷体_GB2312" w:hAnsi="宋体" w:hint="eastAsia"/>
          <w:sz w:val="24"/>
          <w:szCs w:val="24"/>
        </w:rPr>
        <w:t>2、申报方申请简易案件的理由是基于第4项、第5项时，无须在备注中说明相关市场和市场份额。</w:t>
      </w:r>
      <w:r w:rsidRPr="00BD4C60">
        <w:rPr>
          <w:rFonts w:ascii="楷体_GB2312" w:eastAsia="楷体_GB2312" w:hAnsi="宋体" w:hint="eastAsia"/>
          <w:sz w:val="24"/>
          <w:szCs w:val="24"/>
        </w:rPr>
        <w:br/>
        <w:t xml:space="preserve">    3、由两个或两个以上经营者共同控制的合营企业，通过集中被其中的一个经营者控制，如果该经营者与合营企业属于同一相关市场的竞争者，则申报方在申请简易案件时，须</w:t>
      </w:r>
      <w:proofErr w:type="gramStart"/>
      <w:r w:rsidRPr="00BD4C60">
        <w:rPr>
          <w:rFonts w:ascii="楷体_GB2312" w:eastAsia="楷体_GB2312" w:hAnsi="宋体" w:hint="eastAsia"/>
          <w:sz w:val="24"/>
          <w:szCs w:val="24"/>
        </w:rPr>
        <w:t>同时勾选第1</w:t>
      </w:r>
      <w:proofErr w:type="gramEnd"/>
      <w:r w:rsidRPr="00BD4C60">
        <w:rPr>
          <w:rFonts w:ascii="楷体_GB2312" w:eastAsia="楷体_GB2312" w:hAnsi="宋体" w:hint="eastAsia"/>
          <w:sz w:val="24"/>
          <w:szCs w:val="24"/>
        </w:rPr>
        <w:t>项和第6项理由，并在备注中说明界定的相关商品市场和相关地域市场（无须阐述界定理由），以及相关市场份额。市场份额可以区间形式提供，区间幅度不应超过5%。</w:t>
      </w:r>
    </w:p>
    <w:sectPr w:rsidR="008B2540" w:rsidRPr="00BD4C60" w:rsidSect="00ED21B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7F68800C" w14:textId="77777777" w:rsidR="004A46F2" w:rsidRDefault="004A46F2" w:rsidP="00094095">
      <w:r>
        <w:separator/>
      </w:r>
    </w:p>
  </w:endnote>
  <w:endnote w:type="continuationSeparator" w:id="0">
    <w:p w14:paraId="5298F393" w14:textId="77777777" w:rsidR="004A46F2" w:rsidRDefault="004A46F2" w:rsidP="0009409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仿宋_GB2312">
    <w:panose1 w:val="02010609030101010101"/>
    <w:charset w:val="86"/>
    <w:family w:val="modern"/>
    <w:pitch w:val="fixed"/>
    <w:sig w:usb0="00000001" w:usb1="080E0000" w:usb2="00000010" w:usb3="00000000" w:csb0="00040000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1002AFF" w:usb1="4000ACFF" w:usb2="00000009" w:usb3="00000000" w:csb0="000001FF" w:csb1="00000000"/>
  </w:font>
  <w:font w:name="SimHei">
    <w:altName w:val="黑体"/>
    <w:panose1 w:val="02010600030101010101"/>
    <w:charset w:val="86"/>
    <w:family w:val="modern"/>
    <w:pitch w:val="fixed"/>
    <w:sig w:usb0="800002BF" w:usb1="38CF7CFA" w:usb2="00000016" w:usb3="00000000" w:csb0="00040001" w:csb1="00000000"/>
  </w:font>
  <w:font w:name="楷体_GB2312">
    <w:panose1 w:val="02010609030101010101"/>
    <w:charset w:val="86"/>
    <w:family w:val="modern"/>
    <w:pitch w:val="fixed"/>
    <w:sig w:usb0="00000001" w:usb1="080E0000" w:usb2="00000010" w:usb3="00000000" w:csb0="0004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62CD28D1" w14:textId="77777777" w:rsidR="004A46F2" w:rsidRDefault="004A46F2" w:rsidP="00094095">
      <w:r>
        <w:separator/>
      </w:r>
    </w:p>
  </w:footnote>
  <w:footnote w:type="continuationSeparator" w:id="0">
    <w:p w14:paraId="6CF47830" w14:textId="77777777" w:rsidR="004A46F2" w:rsidRDefault="004A46F2" w:rsidP="0009409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20D1D75"/>
    <w:multiLevelType w:val="hybridMultilevel"/>
    <w:tmpl w:val="8CCC176E"/>
    <w:lvl w:ilvl="0" w:tplc="9AA09C86">
      <w:start w:val="1"/>
      <w:numFmt w:val="bullet"/>
      <w:lvlText w:val=""/>
      <w:lvlJc w:val="left"/>
      <w:pPr>
        <w:ind w:left="1163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583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003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23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43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63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3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03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23" w:hanging="420"/>
      </w:pPr>
      <w:rPr>
        <w:rFonts w:ascii="Wingdings" w:hAnsi="Wingdings" w:hint="default"/>
      </w:rPr>
    </w:lvl>
  </w:abstractNum>
  <w:abstractNum w:abstractNumId="1" w15:restartNumberingAfterBreak="0">
    <w:nsid w:val="1DC42CC1"/>
    <w:multiLevelType w:val="hybridMultilevel"/>
    <w:tmpl w:val="B5AC2128"/>
    <w:lvl w:ilvl="0" w:tplc="CFC675A4">
      <w:start w:val="1"/>
      <w:numFmt w:val="decimal"/>
      <w:lvlText w:val="%1."/>
      <w:lvlJc w:val="left"/>
      <w:pPr>
        <w:ind w:left="435" w:hanging="435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29172232"/>
    <w:multiLevelType w:val="hybridMultilevel"/>
    <w:tmpl w:val="15A601DE"/>
    <w:lvl w:ilvl="0" w:tplc="67302104">
      <w:start w:val="2"/>
      <w:numFmt w:val="bullet"/>
      <w:lvlText w:val="-"/>
      <w:lvlJc w:val="left"/>
      <w:pPr>
        <w:ind w:left="360" w:hanging="360"/>
      </w:pPr>
      <w:rPr>
        <w:rFonts w:ascii="仿宋_GB2312" w:eastAsia="仿宋_GB2312" w:hAnsi="Times New Roman" w:cs="Times New Roman" w:hint="eastAsia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3" w15:restartNumberingAfterBreak="0">
    <w:nsid w:val="546E5810"/>
    <w:multiLevelType w:val="hybridMultilevel"/>
    <w:tmpl w:val="592C891C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" w15:restartNumberingAfterBreak="0">
    <w:nsid w:val="56246D0E"/>
    <w:multiLevelType w:val="hybridMultilevel"/>
    <w:tmpl w:val="6ECC2B18"/>
    <w:lvl w:ilvl="0" w:tplc="B268EC40">
      <w:start w:val="1"/>
      <w:numFmt w:val="bullet"/>
      <w:lvlText w:val=""/>
      <w:lvlJc w:val="left"/>
      <w:pPr>
        <w:ind w:left="840" w:hanging="420"/>
      </w:pPr>
      <w:rPr>
        <w:rFonts w:ascii="Wingdings" w:hAnsi="Wingdings" w:hint="default"/>
        <w:sz w:val="28"/>
        <w:szCs w:val="28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5" w15:restartNumberingAfterBreak="0">
    <w:nsid w:val="69A23F68"/>
    <w:multiLevelType w:val="hybridMultilevel"/>
    <w:tmpl w:val="75EAF49E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6" w15:restartNumberingAfterBreak="0">
    <w:nsid w:val="6A2B3317"/>
    <w:multiLevelType w:val="hybridMultilevel"/>
    <w:tmpl w:val="3976AB9C"/>
    <w:lvl w:ilvl="0" w:tplc="FCAAB542">
      <w:start w:val="1"/>
      <w:numFmt w:val="bullet"/>
      <w:lvlText w:val="-"/>
      <w:lvlJc w:val="left"/>
      <w:pPr>
        <w:ind w:left="840" w:hanging="420"/>
      </w:pPr>
      <w:rPr>
        <w:rFonts w:ascii="宋体" w:eastAsia="宋体" w:hAnsi="宋体" w:hint="eastAsia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7" w15:restartNumberingAfterBreak="0">
    <w:nsid w:val="70500838"/>
    <w:multiLevelType w:val="hybridMultilevel"/>
    <w:tmpl w:val="CE1217DA"/>
    <w:lvl w:ilvl="0" w:tplc="90546C80">
      <w:start w:val="2"/>
      <w:numFmt w:val="bullet"/>
      <w:lvlText w:val="-"/>
      <w:lvlJc w:val="left"/>
      <w:pPr>
        <w:ind w:left="360" w:hanging="360"/>
      </w:pPr>
      <w:rPr>
        <w:rFonts w:ascii="仿宋_GB2312" w:eastAsia="仿宋_GB2312" w:hAnsi="Times New Roman" w:cs="Times New Roman" w:hint="eastAsia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8" w15:restartNumberingAfterBreak="0">
    <w:nsid w:val="751744A2"/>
    <w:multiLevelType w:val="hybridMultilevel"/>
    <w:tmpl w:val="F9E0A762"/>
    <w:lvl w:ilvl="0" w:tplc="AA82E2C6">
      <w:start w:val="1"/>
      <w:numFmt w:val="bullet"/>
      <w:lvlText w:val="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num w:numId="1">
    <w:abstractNumId w:val="5"/>
  </w:num>
  <w:num w:numId="2">
    <w:abstractNumId w:val="8"/>
  </w:num>
  <w:num w:numId="3">
    <w:abstractNumId w:val="6"/>
  </w:num>
  <w:num w:numId="4">
    <w:abstractNumId w:val="4"/>
  </w:num>
  <w:num w:numId="5">
    <w:abstractNumId w:val="7"/>
  </w:num>
  <w:num w:numId="6">
    <w:abstractNumId w:val="2"/>
  </w:num>
  <w:num w:numId="7">
    <w:abstractNumId w:val="3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18433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4095"/>
    <w:rsid w:val="00001230"/>
    <w:rsid w:val="00035A82"/>
    <w:rsid w:val="00044C5D"/>
    <w:rsid w:val="000451B1"/>
    <w:rsid w:val="000461DC"/>
    <w:rsid w:val="00050196"/>
    <w:rsid w:val="00054D5A"/>
    <w:rsid w:val="00060FC7"/>
    <w:rsid w:val="000654B2"/>
    <w:rsid w:val="00073DB7"/>
    <w:rsid w:val="0009242A"/>
    <w:rsid w:val="00094095"/>
    <w:rsid w:val="000A2D00"/>
    <w:rsid w:val="000A4946"/>
    <w:rsid w:val="000B4A05"/>
    <w:rsid w:val="000E149B"/>
    <w:rsid w:val="000E39F3"/>
    <w:rsid w:val="000E766D"/>
    <w:rsid w:val="00101756"/>
    <w:rsid w:val="00115508"/>
    <w:rsid w:val="0012031A"/>
    <w:rsid w:val="001205CE"/>
    <w:rsid w:val="001307AE"/>
    <w:rsid w:val="00135669"/>
    <w:rsid w:val="00137E6C"/>
    <w:rsid w:val="00140797"/>
    <w:rsid w:val="00145508"/>
    <w:rsid w:val="00192BC1"/>
    <w:rsid w:val="001974D6"/>
    <w:rsid w:val="001B59B4"/>
    <w:rsid w:val="001F489E"/>
    <w:rsid w:val="001F7F49"/>
    <w:rsid w:val="0022183F"/>
    <w:rsid w:val="0023421A"/>
    <w:rsid w:val="002419D7"/>
    <w:rsid w:val="00245776"/>
    <w:rsid w:val="00266059"/>
    <w:rsid w:val="00274864"/>
    <w:rsid w:val="0027718A"/>
    <w:rsid w:val="002A5EC2"/>
    <w:rsid w:val="002F2D60"/>
    <w:rsid w:val="002F66E5"/>
    <w:rsid w:val="00303602"/>
    <w:rsid w:val="00307976"/>
    <w:rsid w:val="00310057"/>
    <w:rsid w:val="0033704E"/>
    <w:rsid w:val="003439C2"/>
    <w:rsid w:val="00350C89"/>
    <w:rsid w:val="00352F03"/>
    <w:rsid w:val="00374E79"/>
    <w:rsid w:val="003773CC"/>
    <w:rsid w:val="00381ACA"/>
    <w:rsid w:val="003B5C8E"/>
    <w:rsid w:val="003C3271"/>
    <w:rsid w:val="003C7576"/>
    <w:rsid w:val="003D2A38"/>
    <w:rsid w:val="003D69A9"/>
    <w:rsid w:val="003E296B"/>
    <w:rsid w:val="003E2E2D"/>
    <w:rsid w:val="003F61CE"/>
    <w:rsid w:val="00421EDA"/>
    <w:rsid w:val="004446A5"/>
    <w:rsid w:val="00455D25"/>
    <w:rsid w:val="00461540"/>
    <w:rsid w:val="004618C7"/>
    <w:rsid w:val="00462174"/>
    <w:rsid w:val="0046372E"/>
    <w:rsid w:val="00486442"/>
    <w:rsid w:val="004911B1"/>
    <w:rsid w:val="004A1773"/>
    <w:rsid w:val="004A46F2"/>
    <w:rsid w:val="004B5FBC"/>
    <w:rsid w:val="004D7D6B"/>
    <w:rsid w:val="004E39E5"/>
    <w:rsid w:val="004F351E"/>
    <w:rsid w:val="004F5CBC"/>
    <w:rsid w:val="004F66FD"/>
    <w:rsid w:val="00506E15"/>
    <w:rsid w:val="005146E7"/>
    <w:rsid w:val="0058164D"/>
    <w:rsid w:val="00583615"/>
    <w:rsid w:val="0058480C"/>
    <w:rsid w:val="00590A67"/>
    <w:rsid w:val="005C5BF6"/>
    <w:rsid w:val="005D1C09"/>
    <w:rsid w:val="005D490B"/>
    <w:rsid w:val="005E4246"/>
    <w:rsid w:val="005E76E4"/>
    <w:rsid w:val="005F167B"/>
    <w:rsid w:val="00605AD8"/>
    <w:rsid w:val="0061158F"/>
    <w:rsid w:val="00653B35"/>
    <w:rsid w:val="006B3F05"/>
    <w:rsid w:val="006C0C8E"/>
    <w:rsid w:val="006C7D36"/>
    <w:rsid w:val="006D78A5"/>
    <w:rsid w:val="007068BF"/>
    <w:rsid w:val="007162BA"/>
    <w:rsid w:val="00716A63"/>
    <w:rsid w:val="007327D8"/>
    <w:rsid w:val="00745A7C"/>
    <w:rsid w:val="007A136D"/>
    <w:rsid w:val="007A590E"/>
    <w:rsid w:val="007B3834"/>
    <w:rsid w:val="007C5F6F"/>
    <w:rsid w:val="007D4442"/>
    <w:rsid w:val="007E01A6"/>
    <w:rsid w:val="008114B8"/>
    <w:rsid w:val="00814098"/>
    <w:rsid w:val="00816CBC"/>
    <w:rsid w:val="0082167A"/>
    <w:rsid w:val="008231D7"/>
    <w:rsid w:val="00832D75"/>
    <w:rsid w:val="0084163F"/>
    <w:rsid w:val="008443BF"/>
    <w:rsid w:val="00845C14"/>
    <w:rsid w:val="00847AF2"/>
    <w:rsid w:val="0087362A"/>
    <w:rsid w:val="00895A29"/>
    <w:rsid w:val="008A1EE9"/>
    <w:rsid w:val="008B2540"/>
    <w:rsid w:val="008B533B"/>
    <w:rsid w:val="008E2AB5"/>
    <w:rsid w:val="008E36B2"/>
    <w:rsid w:val="008E4FE1"/>
    <w:rsid w:val="008E79B0"/>
    <w:rsid w:val="008F5ADC"/>
    <w:rsid w:val="009127BC"/>
    <w:rsid w:val="00914D94"/>
    <w:rsid w:val="00926671"/>
    <w:rsid w:val="00947D01"/>
    <w:rsid w:val="00955538"/>
    <w:rsid w:val="0097058B"/>
    <w:rsid w:val="0097319F"/>
    <w:rsid w:val="009847E3"/>
    <w:rsid w:val="0099199A"/>
    <w:rsid w:val="009A277C"/>
    <w:rsid w:val="009A78D7"/>
    <w:rsid w:val="009E26FD"/>
    <w:rsid w:val="00A04764"/>
    <w:rsid w:val="00A11FF0"/>
    <w:rsid w:val="00A1362C"/>
    <w:rsid w:val="00A33CD5"/>
    <w:rsid w:val="00A34A3F"/>
    <w:rsid w:val="00A40DD4"/>
    <w:rsid w:val="00A41C07"/>
    <w:rsid w:val="00A43CE7"/>
    <w:rsid w:val="00A45793"/>
    <w:rsid w:val="00A806F7"/>
    <w:rsid w:val="00A82097"/>
    <w:rsid w:val="00A82D1B"/>
    <w:rsid w:val="00A82FD4"/>
    <w:rsid w:val="00A91204"/>
    <w:rsid w:val="00A96C58"/>
    <w:rsid w:val="00AA7EF7"/>
    <w:rsid w:val="00AB3A08"/>
    <w:rsid w:val="00AB4317"/>
    <w:rsid w:val="00AC03FC"/>
    <w:rsid w:val="00AD1BBD"/>
    <w:rsid w:val="00AE009B"/>
    <w:rsid w:val="00AE290A"/>
    <w:rsid w:val="00AF49A1"/>
    <w:rsid w:val="00B10430"/>
    <w:rsid w:val="00B136F7"/>
    <w:rsid w:val="00B33BA6"/>
    <w:rsid w:val="00B62BB3"/>
    <w:rsid w:val="00B773B7"/>
    <w:rsid w:val="00BA0750"/>
    <w:rsid w:val="00BA0752"/>
    <w:rsid w:val="00BA7CF3"/>
    <w:rsid w:val="00BB0BD8"/>
    <w:rsid w:val="00BB2377"/>
    <w:rsid w:val="00BB64E6"/>
    <w:rsid w:val="00BD2CA2"/>
    <w:rsid w:val="00BD4C60"/>
    <w:rsid w:val="00BE25B9"/>
    <w:rsid w:val="00BE6716"/>
    <w:rsid w:val="00C220D7"/>
    <w:rsid w:val="00C24C55"/>
    <w:rsid w:val="00C326AD"/>
    <w:rsid w:val="00C40D2C"/>
    <w:rsid w:val="00C63BB2"/>
    <w:rsid w:val="00C9068E"/>
    <w:rsid w:val="00C9172A"/>
    <w:rsid w:val="00CB5D60"/>
    <w:rsid w:val="00CC4327"/>
    <w:rsid w:val="00CE6852"/>
    <w:rsid w:val="00D02E8D"/>
    <w:rsid w:val="00D05BE2"/>
    <w:rsid w:val="00D05BF9"/>
    <w:rsid w:val="00D21777"/>
    <w:rsid w:val="00D31776"/>
    <w:rsid w:val="00DA46DA"/>
    <w:rsid w:val="00DE21FA"/>
    <w:rsid w:val="00E11400"/>
    <w:rsid w:val="00E13DBA"/>
    <w:rsid w:val="00E232A8"/>
    <w:rsid w:val="00E449DE"/>
    <w:rsid w:val="00E47FAD"/>
    <w:rsid w:val="00E50802"/>
    <w:rsid w:val="00E51E5F"/>
    <w:rsid w:val="00E53E71"/>
    <w:rsid w:val="00E715CC"/>
    <w:rsid w:val="00E92EED"/>
    <w:rsid w:val="00EA4985"/>
    <w:rsid w:val="00EC41A0"/>
    <w:rsid w:val="00EC6318"/>
    <w:rsid w:val="00ED21B1"/>
    <w:rsid w:val="00ED4680"/>
    <w:rsid w:val="00ED4E19"/>
    <w:rsid w:val="00EE28EE"/>
    <w:rsid w:val="00EE6323"/>
    <w:rsid w:val="00EF32D1"/>
    <w:rsid w:val="00F01D28"/>
    <w:rsid w:val="00F04C93"/>
    <w:rsid w:val="00F10F46"/>
    <w:rsid w:val="00F15C98"/>
    <w:rsid w:val="00F1624A"/>
    <w:rsid w:val="00F2146A"/>
    <w:rsid w:val="00F223DE"/>
    <w:rsid w:val="00F26A0F"/>
    <w:rsid w:val="00F322C0"/>
    <w:rsid w:val="00F417D2"/>
    <w:rsid w:val="00F418EA"/>
    <w:rsid w:val="00F52FB5"/>
    <w:rsid w:val="00F5463D"/>
    <w:rsid w:val="00F67213"/>
    <w:rsid w:val="00F73AA4"/>
    <w:rsid w:val="00F84765"/>
    <w:rsid w:val="00F848F3"/>
    <w:rsid w:val="00F84A27"/>
    <w:rsid w:val="00F87C1F"/>
    <w:rsid w:val="00F96AAD"/>
    <w:rsid w:val="00F97C81"/>
    <w:rsid w:val="00FB65C4"/>
    <w:rsid w:val="00FC081D"/>
    <w:rsid w:val="00FD3D7D"/>
    <w:rsid w:val="00FD40CF"/>
    <w:rsid w:val="00FE710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8433"/>
    <o:shapelayout v:ext="edit">
      <o:idmap v:ext="edit" data="1"/>
    </o:shapelayout>
  </w:shapeDefaults>
  <w:decimalSymbol w:val="."/>
  <w:listSeparator w:val=","/>
  <w14:docId w14:val="093E5C0B"/>
  <w15:docId w15:val="{7EBE4A92-491F-4E11-92A3-F2156ECB76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宋体" w:hAnsi="Calibri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94095"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09409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endnote text"/>
    <w:basedOn w:val="a"/>
    <w:link w:val="a5"/>
    <w:uiPriority w:val="99"/>
    <w:semiHidden/>
    <w:unhideWhenUsed/>
    <w:rsid w:val="00094095"/>
    <w:pPr>
      <w:snapToGrid w:val="0"/>
      <w:jc w:val="left"/>
    </w:pPr>
  </w:style>
  <w:style w:type="character" w:customStyle="1" w:styleId="a5">
    <w:name w:val="尾注文本 字符"/>
    <w:basedOn w:val="a0"/>
    <w:link w:val="a4"/>
    <w:uiPriority w:val="99"/>
    <w:semiHidden/>
    <w:rsid w:val="00094095"/>
  </w:style>
  <w:style w:type="character" w:styleId="a6">
    <w:name w:val="endnote reference"/>
    <w:uiPriority w:val="99"/>
    <w:semiHidden/>
    <w:unhideWhenUsed/>
    <w:rsid w:val="00094095"/>
    <w:rPr>
      <w:vertAlign w:val="superscript"/>
    </w:rPr>
  </w:style>
  <w:style w:type="paragraph" w:styleId="a7">
    <w:name w:val="header"/>
    <w:basedOn w:val="a"/>
    <w:link w:val="a8"/>
    <w:uiPriority w:val="99"/>
    <w:unhideWhenUsed/>
    <w:rsid w:val="00D21777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8">
    <w:name w:val="页眉 字符"/>
    <w:link w:val="a7"/>
    <w:uiPriority w:val="99"/>
    <w:rsid w:val="00D21777"/>
    <w:rPr>
      <w:sz w:val="18"/>
      <w:szCs w:val="18"/>
    </w:rPr>
  </w:style>
  <w:style w:type="paragraph" w:styleId="a9">
    <w:name w:val="footer"/>
    <w:basedOn w:val="a"/>
    <w:link w:val="aa"/>
    <w:uiPriority w:val="99"/>
    <w:unhideWhenUsed/>
    <w:rsid w:val="00D21777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a">
    <w:name w:val="页脚 字符"/>
    <w:link w:val="a9"/>
    <w:uiPriority w:val="99"/>
    <w:rsid w:val="00D21777"/>
    <w:rPr>
      <w:sz w:val="18"/>
      <w:szCs w:val="18"/>
    </w:rPr>
  </w:style>
  <w:style w:type="paragraph" w:styleId="ab">
    <w:name w:val="Balloon Text"/>
    <w:basedOn w:val="a"/>
    <w:link w:val="ac"/>
    <w:uiPriority w:val="99"/>
    <w:semiHidden/>
    <w:unhideWhenUsed/>
    <w:rsid w:val="00E51E5F"/>
    <w:rPr>
      <w:sz w:val="18"/>
      <w:szCs w:val="18"/>
    </w:rPr>
  </w:style>
  <w:style w:type="character" w:customStyle="1" w:styleId="ac">
    <w:name w:val="批注框文本 字符"/>
    <w:link w:val="ab"/>
    <w:uiPriority w:val="99"/>
    <w:semiHidden/>
    <w:rsid w:val="00E51E5F"/>
    <w:rPr>
      <w:kern w:val="2"/>
      <w:sz w:val="18"/>
      <w:szCs w:val="18"/>
    </w:rPr>
  </w:style>
  <w:style w:type="paragraph" w:styleId="ad">
    <w:name w:val="List Paragraph"/>
    <w:basedOn w:val="a"/>
    <w:uiPriority w:val="34"/>
    <w:qFormat/>
    <w:rsid w:val="005C5BF6"/>
    <w:pPr>
      <w:ind w:firstLineChars="200" w:firstLine="420"/>
    </w:pPr>
  </w:style>
  <w:style w:type="character" w:styleId="ae">
    <w:name w:val="annotation reference"/>
    <w:basedOn w:val="a0"/>
    <w:uiPriority w:val="99"/>
    <w:semiHidden/>
    <w:unhideWhenUsed/>
    <w:rsid w:val="001F489E"/>
    <w:rPr>
      <w:sz w:val="21"/>
      <w:szCs w:val="21"/>
    </w:rPr>
  </w:style>
  <w:style w:type="paragraph" w:styleId="af">
    <w:name w:val="annotation text"/>
    <w:basedOn w:val="a"/>
    <w:link w:val="af0"/>
    <w:uiPriority w:val="99"/>
    <w:unhideWhenUsed/>
    <w:rsid w:val="001F489E"/>
    <w:pPr>
      <w:jc w:val="left"/>
    </w:pPr>
  </w:style>
  <w:style w:type="character" w:customStyle="1" w:styleId="af0">
    <w:name w:val="批注文字 字符"/>
    <w:basedOn w:val="a0"/>
    <w:link w:val="af"/>
    <w:uiPriority w:val="99"/>
    <w:rsid w:val="001F489E"/>
    <w:rPr>
      <w:kern w:val="2"/>
      <w:sz w:val="21"/>
      <w:szCs w:val="22"/>
    </w:rPr>
  </w:style>
  <w:style w:type="paragraph" w:styleId="af1">
    <w:name w:val="annotation subject"/>
    <w:basedOn w:val="af"/>
    <w:next w:val="af"/>
    <w:link w:val="af2"/>
    <w:uiPriority w:val="99"/>
    <w:semiHidden/>
    <w:unhideWhenUsed/>
    <w:rsid w:val="001F489E"/>
    <w:rPr>
      <w:b/>
      <w:bCs/>
    </w:rPr>
  </w:style>
  <w:style w:type="character" w:customStyle="1" w:styleId="af2">
    <w:name w:val="批注主题 字符"/>
    <w:basedOn w:val="af0"/>
    <w:link w:val="af1"/>
    <w:uiPriority w:val="99"/>
    <w:semiHidden/>
    <w:rsid w:val="001F489E"/>
    <w:rPr>
      <w:b/>
      <w:bCs/>
      <w:kern w:val="2"/>
      <w:sz w:val="21"/>
      <w:szCs w:val="22"/>
    </w:rPr>
  </w:style>
  <w:style w:type="paragraph" w:styleId="af3">
    <w:name w:val="Revision"/>
    <w:hidden/>
    <w:uiPriority w:val="99"/>
    <w:semiHidden/>
    <w:rsid w:val="000451B1"/>
    <w:rPr>
      <w:kern w:val="2"/>
      <w:sz w:val="21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558977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fontTable" Target="fontTable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文档" ma:contentTypeID="0x0101000DADD28517BE074D95A12975B5FBBC1A" ma:contentTypeVersion="0" ma:contentTypeDescription="新建文档。" ma:contentTypeScope="" ma:versionID="cd733fd875e5a7339a713830f008dba9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4f30496ea7ca45879b9d383844502b72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内容类型"/>
        <xsd:element ref="dc:title" minOccurs="0" maxOccurs="1" ma:index="4" ma:displayName="标题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F191BFC-16EF-4FFC-9A7B-71659E73FEBC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8E825E31-A275-4E07-9569-6B963EE826BA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1CF7A02D-9E71-47EB-8D10-43B3CC3B7A2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F28134AA-EE4E-4001-BC1E-779F0FE6DA3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</TotalTime>
  <Pages>3</Pages>
  <Words>213</Words>
  <Characters>1215</Characters>
  <Application>Microsoft Office Word</Application>
  <DocSecurity>0</DocSecurity>
  <Lines>10</Lines>
  <Paragraphs>2</Paragraphs>
  <ScaleCrop>false</ScaleCrop>
  <Company>zhonglun</Company>
  <LinksUpToDate>false</LinksUpToDate>
  <CharactersWithSpaces>1426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dell</dc:creator>
  <cp:lastModifiedBy>ZL</cp:lastModifiedBy>
  <cp:revision>33</cp:revision>
  <cp:lastPrinted>2014-10-08T02:48:00Z</cp:lastPrinted>
  <dcterms:created xsi:type="dcterms:W3CDTF">2020-08-19T07:37:00Z</dcterms:created>
  <dcterms:modified xsi:type="dcterms:W3CDTF">2020-08-21T00:55:00Z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ustomer">
    <vt:lpwstr>***</vt:lpwstr>
  </property>
  <property fmtid="{D5CDD505-2E9C-101B-9397-08002B2CF9AE}" pid="3" name="SentOn">
    <vt:lpwstr/>
  </property>
  <property fmtid="{D5CDD505-2E9C-101B-9397-08002B2CF9AE}" pid="4" name="SenderName">
    <vt:lpwstr/>
  </property>
  <property fmtid="{D5CDD505-2E9C-101B-9397-08002B2CF9AE}" pid="5" name="PartnerInCharge">
    <vt:lpwstr>江宪胜</vt:lpwstr>
  </property>
  <property fmtid="{D5CDD505-2E9C-101B-9397-08002B2CF9AE}" pid="6" name="ReceivedTime">
    <vt:lpwstr/>
  </property>
  <property fmtid="{D5CDD505-2E9C-101B-9397-08002B2CF9AE}" pid="7" name="Client">
    <vt:lpwstr>FLSmidth</vt:lpwstr>
  </property>
  <property fmtid="{D5CDD505-2E9C-101B-9397-08002B2CF9AE}" pid="8" name="ZLKeywords">
    <vt:lpwstr/>
  </property>
  <property fmtid="{D5CDD505-2E9C-101B-9397-08002B2CF9AE}" pid="9" name="ContentTypeId">
    <vt:lpwstr>0x0101000DADD28517BE074D95A12975B5FBBC1A</vt:lpwstr>
  </property>
</Properties>
</file>