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095" w:rsidRPr="007A6E43" w:rsidRDefault="00094095" w:rsidP="00094095">
      <w:pPr>
        <w:spacing w:line="480" w:lineRule="exact"/>
        <w:rPr>
          <w:rFonts w:ascii="Times New Roman" w:eastAsia="仿宋_GB2312" w:hAnsi="Times New Roman"/>
          <w:sz w:val="28"/>
          <w:szCs w:val="28"/>
        </w:rPr>
      </w:pPr>
    </w:p>
    <w:p w:rsidR="00094095" w:rsidRPr="00E26150" w:rsidRDefault="00094095" w:rsidP="00E26150">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094095" w:rsidRPr="00A7288C" w:rsidRDefault="00AE246A" w:rsidP="008B112B">
            <w:pPr>
              <w:spacing w:line="500" w:lineRule="exact"/>
              <w:rPr>
                <w:rFonts w:ascii="Times New Roman" w:eastAsia="仿宋_GB2312" w:hAnsi="Times New Roman"/>
                <w:sz w:val="28"/>
                <w:szCs w:val="28"/>
              </w:rPr>
            </w:pPr>
            <w:r w:rsidRPr="00A7288C">
              <w:rPr>
                <w:rFonts w:ascii="Times New Roman" w:eastAsia="仿宋_GB2312" w:hAnsi="Times New Roman" w:hint="eastAsia"/>
                <w:sz w:val="28"/>
                <w:szCs w:val="28"/>
              </w:rPr>
              <w:t>四川特驱五月花教育管理有限公司收购珠海世纪鼎利科技股份有限公司案</w:t>
            </w:r>
          </w:p>
        </w:tc>
      </w:tr>
      <w:tr w:rsidR="00094095" w:rsidRPr="007A6E43" w:rsidTr="002F2D60">
        <w:trPr>
          <w:trHeight w:val="993"/>
        </w:trPr>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A32C84" w:rsidRPr="00A7288C" w:rsidRDefault="00C0757D" w:rsidP="00A32C84">
            <w:pPr>
              <w:spacing w:line="500" w:lineRule="exact"/>
              <w:rPr>
                <w:rFonts w:ascii="Times New Roman" w:eastAsia="仿宋_GB2312" w:hAnsi="Times New Roman"/>
                <w:sz w:val="28"/>
                <w:szCs w:val="28"/>
              </w:rPr>
            </w:pPr>
            <w:r w:rsidRPr="00A7288C">
              <w:rPr>
                <w:rFonts w:ascii="Times New Roman" w:eastAsia="仿宋_GB2312" w:hAnsi="Times New Roman" w:hint="eastAsia"/>
                <w:sz w:val="28"/>
                <w:szCs w:val="28"/>
              </w:rPr>
              <w:t>2020</w:t>
            </w:r>
            <w:r w:rsidRPr="00A7288C">
              <w:rPr>
                <w:rFonts w:ascii="Times New Roman" w:eastAsia="仿宋_GB2312" w:hAnsi="Times New Roman" w:hint="eastAsia"/>
                <w:sz w:val="28"/>
                <w:szCs w:val="28"/>
              </w:rPr>
              <w:t>年</w:t>
            </w:r>
            <w:r w:rsidRPr="00A7288C">
              <w:rPr>
                <w:rFonts w:ascii="Times New Roman" w:eastAsia="仿宋_GB2312" w:hAnsi="Times New Roman" w:hint="eastAsia"/>
                <w:sz w:val="28"/>
                <w:szCs w:val="28"/>
              </w:rPr>
              <w:t>10</w:t>
            </w:r>
            <w:r w:rsidRPr="00A7288C">
              <w:rPr>
                <w:rFonts w:ascii="Times New Roman" w:eastAsia="仿宋_GB2312" w:hAnsi="Times New Roman" w:hint="eastAsia"/>
                <w:sz w:val="28"/>
                <w:szCs w:val="28"/>
              </w:rPr>
              <w:t>月</w:t>
            </w:r>
            <w:r w:rsidRPr="00A7288C">
              <w:rPr>
                <w:rFonts w:ascii="Times New Roman" w:eastAsia="仿宋_GB2312" w:hAnsi="Times New Roman" w:hint="eastAsia"/>
                <w:sz w:val="28"/>
                <w:szCs w:val="28"/>
              </w:rPr>
              <w:t>12</w:t>
            </w:r>
            <w:r w:rsidRPr="00A7288C">
              <w:rPr>
                <w:rFonts w:ascii="Times New Roman" w:eastAsia="仿宋_GB2312" w:hAnsi="Times New Roman" w:hint="eastAsia"/>
                <w:sz w:val="28"/>
                <w:szCs w:val="28"/>
              </w:rPr>
              <w:t>日，四川特驱五月花教育管理有限公司（“五月花特驱教育”）</w:t>
            </w:r>
            <w:r w:rsidR="00F81960">
              <w:rPr>
                <w:rFonts w:ascii="Times New Roman" w:eastAsia="仿宋_GB2312" w:hAnsi="Times New Roman" w:hint="eastAsia"/>
                <w:sz w:val="28"/>
                <w:szCs w:val="28"/>
              </w:rPr>
              <w:t>分别</w:t>
            </w:r>
            <w:r w:rsidRPr="00A7288C">
              <w:rPr>
                <w:rFonts w:ascii="Times New Roman" w:eastAsia="仿宋_GB2312" w:hAnsi="Times New Roman" w:hint="eastAsia"/>
                <w:sz w:val="28"/>
                <w:szCs w:val="28"/>
              </w:rPr>
              <w:t>与珠海世</w:t>
            </w:r>
            <w:r w:rsidR="009D4A29">
              <w:rPr>
                <w:rFonts w:ascii="Times New Roman" w:eastAsia="仿宋_GB2312" w:hAnsi="Times New Roman" w:hint="eastAsia"/>
                <w:sz w:val="28"/>
                <w:szCs w:val="28"/>
              </w:rPr>
              <w:t>纪鼎利科技股份有限公司（“</w:t>
            </w:r>
            <w:r w:rsidR="00EA4A16">
              <w:rPr>
                <w:rFonts w:ascii="Times New Roman" w:eastAsia="仿宋_GB2312" w:hAnsi="Times New Roman" w:hint="eastAsia"/>
                <w:sz w:val="28"/>
                <w:szCs w:val="28"/>
              </w:rPr>
              <w:t>世纪鼎利</w:t>
            </w:r>
            <w:r w:rsidR="009D4A29">
              <w:rPr>
                <w:rFonts w:ascii="Times New Roman" w:eastAsia="仿宋_GB2312" w:hAnsi="Times New Roman" w:hint="eastAsia"/>
                <w:sz w:val="28"/>
                <w:szCs w:val="28"/>
              </w:rPr>
              <w:t>”）</w:t>
            </w:r>
            <w:r w:rsidR="00F81960">
              <w:rPr>
                <w:rFonts w:ascii="Times New Roman" w:eastAsia="仿宋_GB2312" w:hAnsi="Times New Roman" w:hint="eastAsia"/>
                <w:sz w:val="28"/>
                <w:szCs w:val="28"/>
              </w:rPr>
              <w:t>和</w:t>
            </w:r>
            <w:r w:rsidR="00EA4A16">
              <w:rPr>
                <w:rFonts w:ascii="Times New Roman" w:eastAsia="仿宋_GB2312" w:hAnsi="Times New Roman" w:hint="eastAsia"/>
                <w:sz w:val="28"/>
                <w:szCs w:val="28"/>
              </w:rPr>
              <w:t>世纪鼎利</w:t>
            </w:r>
            <w:r w:rsidR="008E4E2A">
              <w:rPr>
                <w:rFonts w:ascii="Times New Roman" w:eastAsia="仿宋_GB2312" w:hAnsi="Times New Roman" w:hint="eastAsia"/>
                <w:sz w:val="28"/>
                <w:szCs w:val="28"/>
              </w:rPr>
              <w:t>股东叶滨</w:t>
            </w:r>
            <w:r w:rsidRPr="00A7288C">
              <w:rPr>
                <w:rFonts w:ascii="Times New Roman" w:eastAsia="仿宋_GB2312" w:hAnsi="Times New Roman" w:hint="eastAsia"/>
                <w:sz w:val="28"/>
                <w:szCs w:val="28"/>
              </w:rPr>
              <w:t>签署了</w:t>
            </w:r>
            <w:r w:rsidR="00F81960">
              <w:rPr>
                <w:rFonts w:ascii="Times New Roman" w:eastAsia="仿宋_GB2312" w:hAnsi="Times New Roman" w:hint="eastAsia"/>
                <w:sz w:val="28"/>
                <w:szCs w:val="28"/>
              </w:rPr>
              <w:t>股份转让及认购相关协议</w:t>
            </w:r>
            <w:r w:rsidRPr="00A7288C">
              <w:rPr>
                <w:rFonts w:ascii="Times New Roman" w:eastAsia="仿宋_GB2312" w:hAnsi="Times New Roman" w:hint="eastAsia"/>
                <w:sz w:val="28"/>
                <w:szCs w:val="28"/>
              </w:rPr>
              <w:t>。根据协议，</w:t>
            </w:r>
            <w:r w:rsidR="00A32C84" w:rsidRPr="00A7288C">
              <w:rPr>
                <w:rFonts w:ascii="Times New Roman" w:eastAsia="仿宋_GB2312" w:hAnsi="Times New Roman" w:hint="eastAsia"/>
                <w:sz w:val="28"/>
                <w:szCs w:val="28"/>
              </w:rPr>
              <w:t>五月花特驱教育</w:t>
            </w:r>
            <w:r w:rsidR="008E4E2A">
              <w:rPr>
                <w:rFonts w:ascii="Times New Roman" w:eastAsia="仿宋_GB2312" w:hAnsi="Times New Roman" w:hint="eastAsia"/>
                <w:sz w:val="28"/>
                <w:szCs w:val="28"/>
              </w:rPr>
              <w:t>拟受让叶滨</w:t>
            </w:r>
            <w:r w:rsidRPr="00A7288C">
              <w:rPr>
                <w:rFonts w:ascii="Times New Roman" w:eastAsia="仿宋_GB2312" w:hAnsi="Times New Roman" w:hint="eastAsia"/>
                <w:sz w:val="28"/>
                <w:szCs w:val="28"/>
              </w:rPr>
              <w:t>所持</w:t>
            </w:r>
            <w:r w:rsidR="00EA4A16">
              <w:rPr>
                <w:rFonts w:ascii="Times New Roman" w:eastAsia="仿宋_GB2312" w:hAnsi="Times New Roman" w:hint="eastAsia"/>
                <w:sz w:val="28"/>
                <w:szCs w:val="28"/>
              </w:rPr>
              <w:t>世纪鼎利</w:t>
            </w:r>
            <w:r w:rsidRPr="00A7288C">
              <w:rPr>
                <w:rFonts w:ascii="Times New Roman" w:eastAsia="仿宋_GB2312" w:hAnsi="Times New Roman" w:hint="eastAsia"/>
                <w:sz w:val="28"/>
                <w:szCs w:val="28"/>
              </w:rPr>
              <w:t>的部分</w:t>
            </w:r>
            <w:r w:rsidR="006412C0">
              <w:rPr>
                <w:rFonts w:ascii="Times New Roman" w:eastAsia="仿宋_GB2312" w:hAnsi="Times New Roman" w:hint="eastAsia"/>
                <w:sz w:val="28"/>
                <w:szCs w:val="28"/>
              </w:rPr>
              <w:t>股份，</w:t>
            </w:r>
            <w:r w:rsidR="00A32C84" w:rsidRPr="00A7288C">
              <w:rPr>
                <w:rFonts w:ascii="Times New Roman" w:eastAsia="仿宋_GB2312" w:hAnsi="Times New Roman" w:hint="eastAsia"/>
                <w:sz w:val="28"/>
                <w:szCs w:val="28"/>
              </w:rPr>
              <w:t>接受叶滨先生所持剩余股份的表决权委托</w:t>
            </w:r>
            <w:r w:rsidR="006412C0">
              <w:rPr>
                <w:rFonts w:ascii="Times New Roman" w:eastAsia="仿宋_GB2312" w:hAnsi="Times New Roman" w:hint="eastAsia"/>
                <w:sz w:val="28"/>
                <w:szCs w:val="28"/>
              </w:rPr>
              <w:t>并</w:t>
            </w:r>
            <w:r w:rsidR="00A32C84" w:rsidRPr="00A7288C">
              <w:rPr>
                <w:rFonts w:ascii="Times New Roman" w:eastAsia="仿宋_GB2312" w:hAnsi="Times New Roman" w:hint="eastAsia"/>
                <w:sz w:val="28"/>
                <w:szCs w:val="28"/>
              </w:rPr>
              <w:t>认购</w:t>
            </w:r>
            <w:r w:rsidR="00EA4A16">
              <w:rPr>
                <w:rFonts w:ascii="Times New Roman" w:eastAsia="仿宋_GB2312" w:hAnsi="Times New Roman" w:hint="eastAsia"/>
                <w:sz w:val="28"/>
                <w:szCs w:val="28"/>
              </w:rPr>
              <w:t>世纪鼎利</w:t>
            </w:r>
            <w:r w:rsidR="00A32C84" w:rsidRPr="00A7288C">
              <w:rPr>
                <w:rFonts w:ascii="Times New Roman" w:eastAsia="仿宋_GB2312" w:hAnsi="Times New Roman" w:hint="eastAsia"/>
                <w:sz w:val="28"/>
                <w:szCs w:val="28"/>
              </w:rPr>
              <w:t>发行的新股。</w:t>
            </w:r>
          </w:p>
          <w:p w:rsidR="00994663" w:rsidRPr="00A7288C" w:rsidRDefault="00BC1CD2" w:rsidP="00DC46A2">
            <w:pPr>
              <w:spacing w:line="500" w:lineRule="exact"/>
              <w:rPr>
                <w:rFonts w:ascii="Times New Roman" w:eastAsia="仿宋_GB2312" w:hAnsi="Times New Roman"/>
                <w:sz w:val="28"/>
                <w:szCs w:val="28"/>
              </w:rPr>
            </w:pPr>
            <w:r w:rsidRPr="00A7288C">
              <w:rPr>
                <w:rFonts w:ascii="Times New Roman" w:eastAsia="仿宋_GB2312" w:hAnsi="Times New Roman" w:hint="eastAsia"/>
                <w:sz w:val="28"/>
                <w:szCs w:val="28"/>
              </w:rPr>
              <w:t>交易完成后，</w:t>
            </w:r>
            <w:r w:rsidR="00A32C84" w:rsidRPr="00A7288C">
              <w:rPr>
                <w:rFonts w:ascii="Times New Roman" w:eastAsia="仿宋_GB2312" w:hAnsi="Times New Roman" w:hint="eastAsia"/>
                <w:sz w:val="28"/>
                <w:szCs w:val="28"/>
              </w:rPr>
              <w:t>五月花特驱教育</w:t>
            </w:r>
            <w:r w:rsidR="00DC46A2">
              <w:rPr>
                <w:rFonts w:ascii="Times New Roman" w:eastAsia="仿宋_GB2312" w:hAnsi="Times New Roman" w:hint="eastAsia"/>
                <w:sz w:val="28"/>
                <w:szCs w:val="28"/>
              </w:rPr>
              <w:t>拥有权益的股份占</w:t>
            </w:r>
            <w:r w:rsidR="00EA4A16">
              <w:rPr>
                <w:rFonts w:ascii="Times New Roman" w:eastAsia="仿宋_GB2312" w:hAnsi="Times New Roman" w:hint="eastAsia"/>
                <w:sz w:val="28"/>
                <w:szCs w:val="28"/>
              </w:rPr>
              <w:t>世纪鼎利</w:t>
            </w:r>
            <w:r w:rsidR="00DC46A2">
              <w:rPr>
                <w:rFonts w:ascii="Times New Roman" w:eastAsia="仿宋_GB2312" w:hAnsi="Times New Roman" w:hint="eastAsia"/>
                <w:sz w:val="28"/>
                <w:szCs w:val="28"/>
              </w:rPr>
              <w:t>已发行股权的比例为</w:t>
            </w:r>
            <w:r w:rsidRPr="00A7288C">
              <w:rPr>
                <w:rFonts w:ascii="Times New Roman" w:eastAsia="仿宋_GB2312" w:hAnsi="Times New Roman" w:hint="eastAsia"/>
                <w:sz w:val="28"/>
                <w:szCs w:val="28"/>
              </w:rPr>
              <w:t>29.76%</w:t>
            </w:r>
            <w:r w:rsidR="00A32C84" w:rsidRPr="00A7288C">
              <w:rPr>
                <w:rFonts w:ascii="Times New Roman" w:eastAsia="仿宋_GB2312" w:hAnsi="Times New Roman" w:hint="eastAsia"/>
                <w:sz w:val="28"/>
                <w:szCs w:val="28"/>
              </w:rPr>
              <w:t>。</w:t>
            </w:r>
            <w:r w:rsidR="00EA4A16">
              <w:rPr>
                <w:rFonts w:ascii="Times New Roman" w:eastAsia="仿宋_GB2312" w:hAnsi="Times New Roman" w:hint="eastAsia"/>
                <w:sz w:val="28"/>
                <w:szCs w:val="28"/>
              </w:rPr>
              <w:t>世纪鼎利</w:t>
            </w:r>
            <w:r w:rsidR="00A32C84" w:rsidRPr="00A7288C">
              <w:rPr>
                <w:rFonts w:ascii="Times New Roman" w:eastAsia="仿宋_GB2312" w:hAnsi="Times New Roman" w:hint="eastAsia"/>
                <w:sz w:val="28"/>
                <w:szCs w:val="28"/>
              </w:rPr>
              <w:t>的控股股东变更为五月花特驱教育。</w:t>
            </w:r>
          </w:p>
        </w:tc>
      </w:tr>
      <w:tr w:rsidR="00E27224" w:rsidRPr="007A6E43" w:rsidTr="002F2D60">
        <w:trPr>
          <w:trHeight w:val="468"/>
        </w:trPr>
        <w:tc>
          <w:tcPr>
            <w:tcW w:w="1809" w:type="dxa"/>
            <w:vMerge w:val="restart"/>
            <w:shd w:val="clear" w:color="auto" w:fill="D9D9D9"/>
          </w:tcPr>
          <w:p w:rsidR="00E27224" w:rsidRPr="007A6E43" w:rsidRDefault="00E27224" w:rsidP="0059535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E27224" w:rsidRPr="00A7288C" w:rsidRDefault="00EC1897" w:rsidP="00EC1897">
            <w:pPr>
              <w:spacing w:line="500" w:lineRule="exact"/>
              <w:rPr>
                <w:rFonts w:ascii="Times New Roman" w:eastAsia="仿宋_GB2312" w:hAnsi="Times New Roman"/>
                <w:sz w:val="28"/>
                <w:szCs w:val="28"/>
              </w:rPr>
            </w:pPr>
            <w:r w:rsidRPr="00A7288C">
              <w:rPr>
                <w:rFonts w:ascii="Times New Roman" w:eastAsia="仿宋_GB2312" w:hAnsi="Times New Roman" w:hint="eastAsia"/>
                <w:sz w:val="28"/>
                <w:szCs w:val="28"/>
              </w:rPr>
              <w:t>1</w:t>
            </w:r>
            <w:r w:rsidRPr="00A7288C">
              <w:rPr>
                <w:rFonts w:ascii="Times New Roman" w:eastAsia="仿宋_GB2312" w:hAnsi="Times New Roman" w:hint="eastAsia"/>
                <w:sz w:val="28"/>
                <w:szCs w:val="28"/>
              </w:rPr>
              <w:t>、</w:t>
            </w:r>
            <w:r w:rsidR="00A7288C" w:rsidRPr="00A7288C">
              <w:rPr>
                <w:rFonts w:ascii="Times New Roman" w:eastAsia="仿宋_GB2312" w:hAnsi="Times New Roman" w:hint="eastAsia"/>
                <w:sz w:val="28"/>
                <w:szCs w:val="28"/>
              </w:rPr>
              <w:t>五月花特驱教育</w:t>
            </w:r>
          </w:p>
        </w:tc>
        <w:tc>
          <w:tcPr>
            <w:tcW w:w="5153" w:type="dxa"/>
          </w:tcPr>
          <w:p w:rsidR="00223310" w:rsidRPr="00A7288C" w:rsidRDefault="00000FC9" w:rsidP="008E4E2A">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五月花特驱教育所属</w:t>
            </w:r>
            <w:r w:rsidR="009D4A29" w:rsidRPr="009D4A29">
              <w:rPr>
                <w:rFonts w:ascii="Times New Roman" w:eastAsia="仿宋_GB2312" w:hAnsi="Times New Roman" w:hint="eastAsia"/>
                <w:sz w:val="28"/>
                <w:szCs w:val="28"/>
              </w:rPr>
              <w:t>希望教育集团长期以来致力于培养应用型专业技能人才，目前在全国六个省市区举办</w:t>
            </w:r>
            <w:r>
              <w:rPr>
                <w:rFonts w:ascii="Times New Roman" w:eastAsia="仿宋_GB2312" w:hAnsi="Times New Roman" w:hint="eastAsia"/>
                <w:sz w:val="28"/>
                <w:szCs w:val="28"/>
              </w:rPr>
              <w:t>多所高等院校</w:t>
            </w:r>
            <w:r w:rsidR="009D4A29" w:rsidRPr="009D4A29">
              <w:rPr>
                <w:rFonts w:ascii="Times New Roman" w:eastAsia="仿宋_GB2312" w:hAnsi="Times New Roman" w:hint="eastAsia"/>
                <w:sz w:val="28"/>
                <w:szCs w:val="28"/>
              </w:rPr>
              <w:t>，在校学生达</w:t>
            </w:r>
            <w:r w:rsidR="009D4A29" w:rsidRPr="009D4A29">
              <w:rPr>
                <w:rFonts w:ascii="Times New Roman" w:eastAsia="仿宋_GB2312" w:hAnsi="Times New Roman" w:hint="eastAsia"/>
                <w:sz w:val="28"/>
                <w:szCs w:val="28"/>
              </w:rPr>
              <w:t>14</w:t>
            </w:r>
            <w:r w:rsidR="009D4A29" w:rsidRPr="009D4A29">
              <w:rPr>
                <w:rFonts w:ascii="Times New Roman" w:eastAsia="仿宋_GB2312" w:hAnsi="Times New Roman" w:hint="eastAsia"/>
                <w:sz w:val="28"/>
                <w:szCs w:val="28"/>
              </w:rPr>
              <w:t>万余人。累计为社会培养了各类高素质专业技能人才近</w:t>
            </w:r>
            <w:r w:rsidR="009D4A29" w:rsidRPr="009D4A29">
              <w:rPr>
                <w:rFonts w:ascii="Times New Roman" w:eastAsia="仿宋_GB2312" w:hAnsi="Times New Roman" w:hint="eastAsia"/>
                <w:sz w:val="28"/>
                <w:szCs w:val="28"/>
              </w:rPr>
              <w:t>30</w:t>
            </w:r>
            <w:r w:rsidR="008E4E2A">
              <w:rPr>
                <w:rFonts w:ascii="Times New Roman" w:eastAsia="仿宋_GB2312" w:hAnsi="Times New Roman" w:hint="eastAsia"/>
                <w:sz w:val="28"/>
                <w:szCs w:val="28"/>
              </w:rPr>
              <w:t>万人。</w:t>
            </w:r>
            <w:r w:rsidR="008E4E2A" w:rsidRPr="009D4A29">
              <w:rPr>
                <w:rFonts w:ascii="Times New Roman" w:eastAsia="仿宋_GB2312" w:hAnsi="Times New Roman" w:hint="eastAsia"/>
                <w:sz w:val="28"/>
                <w:szCs w:val="28"/>
              </w:rPr>
              <w:t>希望教育集团</w:t>
            </w:r>
            <w:r w:rsidR="008E4E2A">
              <w:rPr>
                <w:rFonts w:ascii="Times New Roman" w:eastAsia="仿宋_GB2312" w:hAnsi="Times New Roman" w:hint="eastAsia"/>
                <w:sz w:val="28"/>
                <w:szCs w:val="28"/>
              </w:rPr>
              <w:t>的最终控制人为陈育新和汪辉武</w:t>
            </w:r>
            <w:r w:rsidR="008E4E2A">
              <w:rPr>
                <w:rFonts w:ascii="Times New Roman" w:eastAsia="仿宋_GB2312" w:hAnsi="Times New Roman"/>
                <w:sz w:val="28"/>
                <w:szCs w:val="28"/>
              </w:rPr>
              <w:t>。</w:t>
            </w:r>
            <w:r w:rsidR="009D4A29" w:rsidRPr="009D4A29">
              <w:rPr>
                <w:rFonts w:ascii="Times New Roman" w:eastAsia="仿宋_GB2312" w:hAnsi="Times New Roman" w:hint="eastAsia"/>
                <w:sz w:val="28"/>
                <w:szCs w:val="28"/>
              </w:rPr>
              <w:t>五月花</w:t>
            </w:r>
            <w:r w:rsidR="008E4E2A" w:rsidRPr="009D4A29">
              <w:rPr>
                <w:rFonts w:ascii="Times New Roman" w:eastAsia="仿宋_GB2312" w:hAnsi="Times New Roman" w:hint="eastAsia"/>
                <w:sz w:val="28"/>
                <w:szCs w:val="28"/>
              </w:rPr>
              <w:t>特驱</w:t>
            </w:r>
            <w:r w:rsidR="008E4E2A">
              <w:rPr>
                <w:rFonts w:ascii="Times New Roman" w:eastAsia="仿宋_GB2312" w:hAnsi="Times New Roman" w:hint="eastAsia"/>
                <w:sz w:val="28"/>
                <w:szCs w:val="28"/>
              </w:rPr>
              <w:t>教育</w:t>
            </w:r>
            <w:r w:rsidR="009D4A29" w:rsidRPr="009D4A29">
              <w:rPr>
                <w:rFonts w:ascii="Times New Roman" w:eastAsia="仿宋_GB2312" w:hAnsi="Times New Roman" w:hint="eastAsia"/>
                <w:sz w:val="28"/>
                <w:szCs w:val="28"/>
              </w:rPr>
              <w:t>主要为希望教育旗下院校提供所需物资的采购类服务，现在只开展中国大陆境内的服务，无境外服务。</w:t>
            </w:r>
          </w:p>
        </w:tc>
      </w:tr>
      <w:tr w:rsidR="00E27224" w:rsidRPr="007A6E43" w:rsidTr="002F2D60">
        <w:trPr>
          <w:trHeight w:val="468"/>
        </w:trPr>
        <w:tc>
          <w:tcPr>
            <w:tcW w:w="1809" w:type="dxa"/>
            <w:vMerge/>
            <w:shd w:val="clear" w:color="auto" w:fill="D9D9D9"/>
          </w:tcPr>
          <w:p w:rsidR="00E27224" w:rsidRPr="007A6E43" w:rsidRDefault="00E27224" w:rsidP="00595357">
            <w:pPr>
              <w:spacing w:line="500" w:lineRule="exact"/>
              <w:rPr>
                <w:rFonts w:ascii="Times New Roman" w:eastAsia="仿宋_GB2312" w:hAnsi="Times New Roman"/>
                <w:sz w:val="28"/>
                <w:szCs w:val="28"/>
              </w:rPr>
            </w:pPr>
          </w:p>
        </w:tc>
        <w:tc>
          <w:tcPr>
            <w:tcW w:w="1796" w:type="dxa"/>
          </w:tcPr>
          <w:p w:rsidR="00E27224" w:rsidRPr="00A7288C" w:rsidRDefault="00E27224" w:rsidP="009301AD">
            <w:pPr>
              <w:spacing w:line="500" w:lineRule="exact"/>
              <w:rPr>
                <w:rFonts w:ascii="Times New Roman" w:eastAsia="仿宋_GB2312" w:hAnsi="Times New Roman"/>
                <w:sz w:val="28"/>
                <w:szCs w:val="28"/>
              </w:rPr>
            </w:pPr>
            <w:r w:rsidRPr="00A7288C">
              <w:rPr>
                <w:rFonts w:ascii="Times New Roman" w:eastAsia="仿宋_GB2312" w:hAnsi="Times New Roman"/>
                <w:sz w:val="28"/>
                <w:szCs w:val="28"/>
              </w:rPr>
              <w:t>2</w:t>
            </w:r>
            <w:r w:rsidRPr="00A7288C">
              <w:rPr>
                <w:rFonts w:ascii="Times New Roman" w:eastAsia="仿宋_GB2312" w:hAnsi="Times New Roman"/>
                <w:sz w:val="28"/>
                <w:szCs w:val="28"/>
              </w:rPr>
              <w:t>、</w:t>
            </w:r>
            <w:r w:rsidR="00A7288C" w:rsidRPr="00A7288C">
              <w:rPr>
                <w:rFonts w:ascii="Times New Roman" w:eastAsia="仿宋_GB2312" w:hAnsi="Times New Roman" w:hint="eastAsia"/>
                <w:sz w:val="28"/>
                <w:szCs w:val="28"/>
              </w:rPr>
              <w:t>世纪鼎利</w:t>
            </w:r>
          </w:p>
        </w:tc>
        <w:tc>
          <w:tcPr>
            <w:tcW w:w="5153" w:type="dxa"/>
          </w:tcPr>
          <w:p w:rsidR="00E27224" w:rsidRPr="00A7288C" w:rsidRDefault="00000FC9" w:rsidP="007E5A97">
            <w:pPr>
              <w:spacing w:line="500" w:lineRule="exact"/>
              <w:rPr>
                <w:rFonts w:ascii="Times New Roman" w:eastAsia="仿宋_GB2312" w:hAnsi="Times New Roman"/>
                <w:sz w:val="28"/>
                <w:szCs w:val="28"/>
              </w:rPr>
            </w:pPr>
            <w:r w:rsidRPr="00000FC9">
              <w:rPr>
                <w:rFonts w:ascii="Times New Roman" w:eastAsia="仿宋_GB2312" w:hAnsi="Times New Roman" w:hint="eastAsia"/>
                <w:sz w:val="28"/>
                <w:szCs w:val="28"/>
              </w:rPr>
              <w:t>世纪鼎利的主营业务包括通信及物联网</w:t>
            </w:r>
            <w:r>
              <w:rPr>
                <w:rFonts w:ascii="Times New Roman" w:eastAsia="仿宋_GB2312" w:hAnsi="Times New Roman" w:hint="eastAsia"/>
                <w:sz w:val="28"/>
                <w:szCs w:val="28"/>
              </w:rPr>
              <w:t>业务以及职业教育业务两大板块。在</w:t>
            </w:r>
            <w:r w:rsidRPr="00000FC9">
              <w:rPr>
                <w:rFonts w:ascii="Times New Roman" w:eastAsia="仿宋_GB2312" w:hAnsi="Times New Roman" w:hint="eastAsia"/>
                <w:sz w:val="28"/>
                <w:szCs w:val="28"/>
              </w:rPr>
              <w:t>通信及物联网业务</w:t>
            </w:r>
            <w:r>
              <w:rPr>
                <w:rFonts w:ascii="Times New Roman" w:eastAsia="仿宋_GB2312" w:hAnsi="Times New Roman" w:hint="eastAsia"/>
                <w:sz w:val="28"/>
                <w:szCs w:val="28"/>
              </w:rPr>
              <w:t>方面，</w:t>
            </w:r>
            <w:r w:rsidRPr="00000FC9">
              <w:rPr>
                <w:rFonts w:ascii="Times New Roman" w:eastAsia="仿宋_GB2312" w:hAnsi="Times New Roman" w:hint="eastAsia"/>
                <w:sz w:val="28"/>
                <w:szCs w:val="28"/>
              </w:rPr>
              <w:t>公司为通信运营商、系统设备商、网络服务商等提供专业的网</w:t>
            </w:r>
            <w:r w:rsidRPr="00000FC9">
              <w:rPr>
                <w:rFonts w:ascii="Times New Roman" w:eastAsia="仿宋_GB2312" w:hAnsi="Times New Roman" w:hint="eastAsia"/>
                <w:sz w:val="28"/>
                <w:szCs w:val="28"/>
              </w:rPr>
              <w:lastRenderedPageBreak/>
              <w:t>络测试、优化、建设、运维等方面的产品、服务和综合解决方案。</w:t>
            </w:r>
            <w:r w:rsidR="007E5A97">
              <w:rPr>
                <w:rFonts w:ascii="Times New Roman" w:eastAsia="仿宋_GB2312" w:hAnsi="Times New Roman" w:hint="eastAsia"/>
                <w:sz w:val="28"/>
                <w:szCs w:val="28"/>
              </w:rPr>
              <w:t>在</w:t>
            </w:r>
            <w:r w:rsidRPr="00000FC9">
              <w:rPr>
                <w:rFonts w:ascii="Times New Roman" w:eastAsia="仿宋_GB2312" w:hAnsi="Times New Roman" w:hint="eastAsia"/>
                <w:sz w:val="28"/>
                <w:szCs w:val="28"/>
              </w:rPr>
              <w:t>职业教育业务</w:t>
            </w:r>
            <w:r w:rsidR="007E5A97">
              <w:rPr>
                <w:rFonts w:ascii="Times New Roman" w:eastAsia="仿宋_GB2312" w:hAnsi="Times New Roman"/>
                <w:sz w:val="28"/>
                <w:szCs w:val="28"/>
              </w:rPr>
              <w:t>方面</w:t>
            </w:r>
            <w:r w:rsidR="007E5A97">
              <w:rPr>
                <w:rFonts w:ascii="Times New Roman" w:eastAsia="仿宋_GB2312" w:hAnsi="Times New Roman" w:hint="eastAsia"/>
                <w:sz w:val="28"/>
                <w:szCs w:val="28"/>
              </w:rPr>
              <w:t>，</w:t>
            </w:r>
            <w:r w:rsidRPr="00000FC9">
              <w:rPr>
                <w:rFonts w:ascii="Times New Roman" w:eastAsia="仿宋_GB2312" w:hAnsi="Times New Roman" w:hint="eastAsia"/>
                <w:sz w:val="28"/>
                <w:szCs w:val="28"/>
              </w:rPr>
              <w:t>世纪鼎利一方面为国内高职领域提供学历教育运营服务和教育装备产品的销售；另一方面，提供国际学历课程教育运营服务及高端财经类培训服务。</w:t>
            </w:r>
            <w:r w:rsidR="008E4E2A" w:rsidRPr="00000FC9">
              <w:rPr>
                <w:rFonts w:ascii="Times New Roman" w:eastAsia="仿宋_GB2312" w:hAnsi="Times New Roman" w:hint="eastAsia"/>
                <w:sz w:val="28"/>
                <w:szCs w:val="28"/>
              </w:rPr>
              <w:t>世纪鼎利</w:t>
            </w:r>
            <w:r w:rsidR="008E4E2A">
              <w:rPr>
                <w:rFonts w:ascii="Times New Roman" w:eastAsia="仿宋_GB2312" w:hAnsi="Times New Roman" w:hint="eastAsia"/>
                <w:sz w:val="28"/>
                <w:szCs w:val="28"/>
              </w:rPr>
              <w:t>的最终控制人为叶滨。</w:t>
            </w:r>
          </w:p>
        </w:tc>
      </w:tr>
      <w:tr w:rsidR="00D45987" w:rsidRPr="007A6E43" w:rsidTr="002F2D60">
        <w:trPr>
          <w:trHeight w:val="279"/>
        </w:trPr>
        <w:tc>
          <w:tcPr>
            <w:tcW w:w="1809" w:type="dxa"/>
            <w:vMerge w:val="restart"/>
            <w:shd w:val="clear" w:color="auto" w:fill="D9D9D9"/>
          </w:tcPr>
          <w:p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lastRenderedPageBreak/>
              <w:t>简易案件理由（可以单选，也可以多选）</w:t>
            </w:r>
          </w:p>
        </w:tc>
        <w:tc>
          <w:tcPr>
            <w:tcW w:w="6949" w:type="dxa"/>
            <w:gridSpan w:val="2"/>
          </w:tcPr>
          <w:p w:rsidR="00D45987" w:rsidRPr="007A6E43" w:rsidRDefault="003511D8"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1</w:t>
            </w:r>
            <w:r w:rsidR="00D45987" w:rsidRPr="007A6E43">
              <w:rPr>
                <w:rFonts w:ascii="Times New Roman" w:eastAsia="仿宋_GB2312" w:hAnsi="Times New Roman"/>
                <w:sz w:val="28"/>
                <w:szCs w:val="28"/>
              </w:rPr>
              <w:t>、在同一相关市场，所有参与集中的经营者所占市场份额之和小于</w:t>
            </w:r>
            <w:r w:rsidR="00D45987" w:rsidRPr="007A6E43">
              <w:rPr>
                <w:rFonts w:ascii="Times New Roman" w:eastAsia="仿宋_GB2312" w:hAnsi="Times New Roman"/>
                <w:sz w:val="28"/>
                <w:szCs w:val="28"/>
              </w:rPr>
              <w:t>15%</w:t>
            </w:r>
            <w:r w:rsidR="00D45987" w:rsidRPr="007A6E43">
              <w:rPr>
                <w:rFonts w:ascii="Times New Roman" w:eastAsia="仿宋_GB2312" w:hAnsi="Times New Roman"/>
                <w:sz w:val="28"/>
                <w:szCs w:val="28"/>
              </w:rPr>
              <w:t>。</w:t>
            </w:r>
          </w:p>
        </w:tc>
      </w:tr>
      <w:tr w:rsidR="00D45987" w:rsidRPr="007A6E43" w:rsidTr="002F2D60">
        <w:trPr>
          <w:trHeight w:val="330"/>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A7288C"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Pr>
                <w:rFonts w:ascii="Times New Roman" w:eastAsia="仿宋_GB2312" w:hAnsi="Times New Roman"/>
                <w:sz w:val="28"/>
                <w:szCs w:val="28"/>
              </w:rPr>
              <w:t xml:space="preserve"> </w:t>
            </w:r>
            <w:r w:rsidR="00D45987" w:rsidRPr="007A6E43">
              <w:rPr>
                <w:rFonts w:ascii="Times New Roman" w:eastAsia="仿宋_GB2312" w:hAnsi="Times New Roman"/>
                <w:sz w:val="28"/>
                <w:szCs w:val="28"/>
              </w:rPr>
              <w:t>2</w:t>
            </w:r>
            <w:r w:rsidR="00D45987" w:rsidRPr="007A6E43">
              <w:rPr>
                <w:rFonts w:ascii="Times New Roman" w:eastAsia="仿宋_GB2312" w:hAnsi="Times New Roman"/>
                <w:sz w:val="28"/>
                <w:szCs w:val="28"/>
              </w:rPr>
              <w:t>、存在上下游关系的参与集中的经营者，在上下游市场所占的市场份额均小于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rsidTr="002F2D60">
        <w:trPr>
          <w:trHeight w:val="285"/>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A7288C"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3</w:t>
            </w:r>
            <w:r w:rsidR="00D45987"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rsidTr="002F2D60">
        <w:trPr>
          <w:trHeight w:val="870"/>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5F5496"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4</w:t>
            </w:r>
            <w:r w:rsidR="00D45987" w:rsidRPr="007A6E43">
              <w:rPr>
                <w:rFonts w:ascii="Times New Roman" w:eastAsia="仿宋_GB2312" w:hAnsi="Times New Roman"/>
                <w:sz w:val="28"/>
                <w:szCs w:val="28"/>
              </w:rPr>
              <w:t>、参与集中的经营者在中国境外设立合营企业，合营企业不在中国境内从事经济活动。</w:t>
            </w:r>
          </w:p>
        </w:tc>
      </w:tr>
      <w:tr w:rsidR="00D45987" w:rsidRPr="007A6E43" w:rsidTr="002F2D60">
        <w:trPr>
          <w:trHeight w:val="264"/>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3511D8"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5</w:t>
            </w:r>
            <w:r w:rsidR="00D45987" w:rsidRPr="007A6E43">
              <w:rPr>
                <w:rFonts w:ascii="Times New Roman" w:eastAsia="仿宋_GB2312" w:hAnsi="Times New Roman"/>
                <w:sz w:val="28"/>
                <w:szCs w:val="28"/>
              </w:rPr>
              <w:t>、参与集中的经营者收购境外企业股权或资产的，该境外企业不在中国境内从事经济活动。</w:t>
            </w:r>
          </w:p>
        </w:tc>
      </w:tr>
      <w:tr w:rsidR="00D45987" w:rsidRPr="007A6E43" w:rsidTr="002F2D60">
        <w:trPr>
          <w:trHeight w:val="345"/>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D45987"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6</w:t>
            </w:r>
            <w:r w:rsidRPr="007A6E43">
              <w:rPr>
                <w:rFonts w:ascii="Times New Roman" w:eastAsia="仿宋_GB2312" w:hAnsi="Times New Roman"/>
                <w:sz w:val="28"/>
                <w:szCs w:val="28"/>
              </w:rPr>
              <w:t>、由两个以上的经营者共同控制的合营企业，通过集中被其中一个或一个以上经营者控制。</w:t>
            </w:r>
          </w:p>
        </w:tc>
      </w:tr>
      <w:tr w:rsidR="00D45987" w:rsidRPr="00217041" w:rsidTr="002F2D60">
        <w:tc>
          <w:tcPr>
            <w:tcW w:w="1809" w:type="dxa"/>
            <w:shd w:val="clear" w:color="auto" w:fill="D9D9D9"/>
          </w:tcPr>
          <w:p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A47822" w:rsidRPr="00CD779D" w:rsidRDefault="00A47822" w:rsidP="009B118E">
            <w:pPr>
              <w:spacing w:line="500" w:lineRule="exact"/>
              <w:rPr>
                <w:rFonts w:ascii="仿宋" w:eastAsia="仿宋" w:hAnsi="仿宋"/>
                <w:sz w:val="28"/>
                <w:szCs w:val="28"/>
              </w:rPr>
            </w:pPr>
            <w:r w:rsidRPr="00CD779D">
              <w:rPr>
                <w:rFonts w:ascii="仿宋" w:eastAsia="仿宋" w:hAnsi="仿宋"/>
                <w:sz w:val="28"/>
                <w:szCs w:val="28"/>
              </w:rPr>
              <w:t>上游</w:t>
            </w:r>
            <w:r w:rsidRPr="00CD779D">
              <w:rPr>
                <w:rFonts w:ascii="仿宋" w:eastAsia="仿宋" w:hAnsi="仿宋" w:hint="eastAsia"/>
                <w:sz w:val="28"/>
                <w:szCs w:val="28"/>
              </w:rPr>
              <w:t>市场：</w:t>
            </w:r>
          </w:p>
          <w:p w:rsidR="00A47822" w:rsidRPr="00CD779D" w:rsidRDefault="009F59A2" w:rsidP="009F59A2">
            <w:pPr>
              <w:spacing w:line="500" w:lineRule="exact"/>
              <w:rPr>
                <w:rFonts w:ascii="仿宋" w:eastAsia="仿宋" w:hAnsi="仿宋"/>
                <w:sz w:val="28"/>
                <w:szCs w:val="28"/>
              </w:rPr>
            </w:pPr>
            <w:r w:rsidRPr="00CD779D">
              <w:rPr>
                <w:rFonts w:ascii="仿宋" w:eastAsia="仿宋" w:hAnsi="仿宋"/>
                <w:sz w:val="28"/>
                <w:szCs w:val="28"/>
              </w:rPr>
              <w:t>中国教育装备产品市场</w:t>
            </w:r>
            <w:r w:rsidR="00A47822" w:rsidRPr="00CD779D">
              <w:rPr>
                <w:rFonts w:ascii="仿宋" w:eastAsia="仿宋" w:hAnsi="仿宋" w:hint="eastAsia"/>
                <w:sz w:val="28"/>
                <w:szCs w:val="28"/>
              </w:rPr>
              <w:t>：</w:t>
            </w:r>
            <w:r w:rsidRPr="00CD779D">
              <w:rPr>
                <w:rFonts w:ascii="仿宋" w:eastAsia="仿宋" w:hAnsi="仿宋" w:hint="eastAsia"/>
                <w:sz w:val="28"/>
                <w:szCs w:val="28"/>
              </w:rPr>
              <w:t>世纪鼎利：</w:t>
            </w:r>
            <w:r w:rsidRPr="00CD779D">
              <w:rPr>
                <w:rFonts w:ascii="仿宋" w:eastAsia="仿宋" w:hAnsi="仿宋"/>
                <w:sz w:val="28"/>
                <w:szCs w:val="28"/>
              </w:rPr>
              <w:t>[0-5]%</w:t>
            </w:r>
          </w:p>
          <w:p w:rsidR="00A47822" w:rsidRPr="00CD779D" w:rsidRDefault="009F59A2" w:rsidP="009B118E">
            <w:pPr>
              <w:spacing w:line="500" w:lineRule="exact"/>
              <w:rPr>
                <w:rFonts w:ascii="仿宋" w:eastAsia="仿宋" w:hAnsi="仿宋"/>
                <w:sz w:val="28"/>
                <w:szCs w:val="28"/>
              </w:rPr>
            </w:pPr>
            <w:r w:rsidRPr="00CD779D">
              <w:rPr>
                <w:rFonts w:ascii="仿宋" w:eastAsia="仿宋" w:hAnsi="仿宋"/>
                <w:sz w:val="28"/>
                <w:szCs w:val="28"/>
              </w:rPr>
              <w:t>中国</w:t>
            </w:r>
            <w:r w:rsidR="000140CA">
              <w:rPr>
                <w:rFonts w:ascii="仿宋" w:eastAsia="仿宋" w:hAnsi="仿宋" w:hint="eastAsia"/>
                <w:sz w:val="28"/>
                <w:szCs w:val="28"/>
              </w:rPr>
              <w:t>高等</w:t>
            </w:r>
            <w:bookmarkStart w:id="0" w:name="_GoBack"/>
            <w:bookmarkEnd w:id="0"/>
            <w:r w:rsidRPr="00CD779D">
              <w:rPr>
                <w:rFonts w:ascii="仿宋" w:eastAsia="仿宋" w:hAnsi="仿宋"/>
                <w:sz w:val="28"/>
                <w:szCs w:val="28"/>
              </w:rPr>
              <w:t>教育</w:t>
            </w:r>
            <w:r w:rsidRPr="00CD779D">
              <w:rPr>
                <w:rFonts w:ascii="仿宋" w:eastAsia="仿宋" w:hAnsi="仿宋" w:hint="eastAsia"/>
                <w:sz w:val="28"/>
                <w:szCs w:val="28"/>
              </w:rPr>
              <w:t>代运营</w:t>
            </w:r>
            <w:r w:rsidRPr="00CD779D">
              <w:rPr>
                <w:rFonts w:ascii="仿宋" w:eastAsia="仿宋" w:hAnsi="仿宋"/>
                <w:sz w:val="28"/>
                <w:szCs w:val="28"/>
              </w:rPr>
              <w:t>服务市场</w:t>
            </w:r>
            <w:r w:rsidR="00A47822" w:rsidRPr="00CD779D">
              <w:rPr>
                <w:rFonts w:ascii="仿宋" w:eastAsia="仿宋" w:hAnsi="仿宋" w:hint="eastAsia"/>
                <w:sz w:val="28"/>
                <w:szCs w:val="28"/>
              </w:rPr>
              <w:t>：世纪鼎利：</w:t>
            </w:r>
            <w:r w:rsidR="00A47822" w:rsidRPr="00CD779D">
              <w:rPr>
                <w:rFonts w:ascii="仿宋" w:eastAsia="仿宋" w:hAnsi="仿宋"/>
                <w:sz w:val="28"/>
                <w:szCs w:val="28"/>
              </w:rPr>
              <w:t>[0-5]%</w:t>
            </w:r>
          </w:p>
          <w:p w:rsidR="00A47822" w:rsidRPr="00CD779D" w:rsidRDefault="00A47822" w:rsidP="009B118E">
            <w:pPr>
              <w:spacing w:line="500" w:lineRule="exact"/>
              <w:rPr>
                <w:rFonts w:ascii="仿宋" w:eastAsia="仿宋" w:hAnsi="仿宋"/>
                <w:sz w:val="28"/>
                <w:szCs w:val="28"/>
              </w:rPr>
            </w:pPr>
          </w:p>
          <w:p w:rsidR="00CD779D" w:rsidRPr="00CD779D" w:rsidRDefault="00CD779D" w:rsidP="009B118E">
            <w:pPr>
              <w:spacing w:line="500" w:lineRule="exact"/>
              <w:rPr>
                <w:rFonts w:ascii="仿宋" w:eastAsia="仿宋" w:hAnsi="仿宋"/>
                <w:sz w:val="28"/>
                <w:szCs w:val="28"/>
              </w:rPr>
            </w:pPr>
            <w:r w:rsidRPr="00CD779D">
              <w:rPr>
                <w:rFonts w:ascii="仿宋" w:eastAsia="仿宋" w:hAnsi="仿宋"/>
                <w:sz w:val="28"/>
                <w:szCs w:val="28"/>
              </w:rPr>
              <w:t>下游市场</w:t>
            </w:r>
            <w:r w:rsidRPr="00CD779D">
              <w:rPr>
                <w:rFonts w:ascii="仿宋" w:eastAsia="仿宋" w:hAnsi="仿宋" w:hint="eastAsia"/>
                <w:sz w:val="28"/>
                <w:szCs w:val="28"/>
              </w:rPr>
              <w:t>：</w:t>
            </w:r>
          </w:p>
          <w:p w:rsidR="00A47822" w:rsidRPr="00A47822" w:rsidRDefault="00A47822" w:rsidP="009B118E">
            <w:pPr>
              <w:spacing w:line="500" w:lineRule="exact"/>
              <w:rPr>
                <w:rFonts w:ascii="Times New Roman" w:hAnsi="Times New Roman"/>
                <w:b/>
              </w:rPr>
            </w:pPr>
            <w:r w:rsidRPr="00CD779D">
              <w:rPr>
                <w:rFonts w:ascii="仿宋" w:eastAsia="仿宋" w:hAnsi="仿宋"/>
                <w:sz w:val="28"/>
                <w:szCs w:val="28"/>
              </w:rPr>
              <w:t>中国民办高等学历教育服务市场</w:t>
            </w:r>
            <w:r w:rsidRPr="00CD779D">
              <w:rPr>
                <w:rFonts w:ascii="仿宋" w:eastAsia="仿宋" w:hAnsi="仿宋" w:hint="eastAsia"/>
                <w:sz w:val="28"/>
                <w:szCs w:val="28"/>
              </w:rPr>
              <w:t>：</w:t>
            </w:r>
            <w:r w:rsidRPr="00CD779D">
              <w:rPr>
                <w:rFonts w:ascii="仿宋" w:eastAsia="仿宋" w:hAnsi="仿宋"/>
                <w:sz w:val="28"/>
                <w:szCs w:val="28"/>
              </w:rPr>
              <w:t>希望教育</w:t>
            </w:r>
            <w:r w:rsidRPr="00CD779D">
              <w:rPr>
                <w:rFonts w:ascii="仿宋" w:eastAsia="仿宋" w:hAnsi="仿宋" w:hint="eastAsia"/>
                <w:sz w:val="28"/>
                <w:szCs w:val="28"/>
              </w:rPr>
              <w:t>：</w:t>
            </w:r>
            <w:r w:rsidRPr="00CD779D">
              <w:rPr>
                <w:rFonts w:ascii="仿宋" w:eastAsia="仿宋" w:hAnsi="仿宋"/>
                <w:sz w:val="28"/>
                <w:szCs w:val="28"/>
              </w:rPr>
              <w:t>[0-5]%</w:t>
            </w:r>
          </w:p>
        </w:tc>
      </w:tr>
    </w:tbl>
    <w:p w:rsidR="00F87C1F" w:rsidRPr="007A6E43" w:rsidRDefault="00F87C1F" w:rsidP="00E26150">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3552" w:rsidRDefault="007B3552" w:rsidP="00094095">
      <w:r>
        <w:separator/>
      </w:r>
    </w:p>
  </w:endnote>
  <w:endnote w:type="continuationSeparator" w:id="0">
    <w:p w:rsidR="007B3552" w:rsidRDefault="007B3552"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3552" w:rsidRDefault="007B3552" w:rsidP="00094095">
      <w:r>
        <w:separator/>
      </w:r>
    </w:p>
  </w:footnote>
  <w:footnote w:type="continuationSeparator" w:id="0">
    <w:p w:rsidR="007B3552" w:rsidRDefault="007B3552"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0FC9"/>
    <w:rsid w:val="000010AB"/>
    <w:rsid w:val="000140CA"/>
    <w:rsid w:val="00050DC7"/>
    <w:rsid w:val="000677C0"/>
    <w:rsid w:val="0007346C"/>
    <w:rsid w:val="00077988"/>
    <w:rsid w:val="00082207"/>
    <w:rsid w:val="00091462"/>
    <w:rsid w:val="00094095"/>
    <w:rsid w:val="00096AEF"/>
    <w:rsid w:val="001015A6"/>
    <w:rsid w:val="00113C30"/>
    <w:rsid w:val="001B683F"/>
    <w:rsid w:val="001C3EEE"/>
    <w:rsid w:val="001F4236"/>
    <w:rsid w:val="0020168A"/>
    <w:rsid w:val="0020710D"/>
    <w:rsid w:val="00217041"/>
    <w:rsid w:val="00223310"/>
    <w:rsid w:val="00245776"/>
    <w:rsid w:val="002573FB"/>
    <w:rsid w:val="002B5865"/>
    <w:rsid w:val="002F2D60"/>
    <w:rsid w:val="00307976"/>
    <w:rsid w:val="003265AE"/>
    <w:rsid w:val="003447A1"/>
    <w:rsid w:val="003511D8"/>
    <w:rsid w:val="003E7BA4"/>
    <w:rsid w:val="003F7F2C"/>
    <w:rsid w:val="00434B73"/>
    <w:rsid w:val="00441722"/>
    <w:rsid w:val="004571A2"/>
    <w:rsid w:val="00462174"/>
    <w:rsid w:val="0046767F"/>
    <w:rsid w:val="004D5718"/>
    <w:rsid w:val="004D63C1"/>
    <w:rsid w:val="004E6409"/>
    <w:rsid w:val="004F3BF8"/>
    <w:rsid w:val="005129DC"/>
    <w:rsid w:val="005235A8"/>
    <w:rsid w:val="005369CE"/>
    <w:rsid w:val="00564F5D"/>
    <w:rsid w:val="00576828"/>
    <w:rsid w:val="00595357"/>
    <w:rsid w:val="005B26C0"/>
    <w:rsid w:val="005F167B"/>
    <w:rsid w:val="005F5496"/>
    <w:rsid w:val="006412C0"/>
    <w:rsid w:val="00652F06"/>
    <w:rsid w:val="0066507E"/>
    <w:rsid w:val="00695297"/>
    <w:rsid w:val="00695C7D"/>
    <w:rsid w:val="00697570"/>
    <w:rsid w:val="006F0BA9"/>
    <w:rsid w:val="00717878"/>
    <w:rsid w:val="0072541B"/>
    <w:rsid w:val="00777CC9"/>
    <w:rsid w:val="00790BCC"/>
    <w:rsid w:val="007A6E43"/>
    <w:rsid w:val="007B0FA1"/>
    <w:rsid w:val="007B3552"/>
    <w:rsid w:val="007E5A97"/>
    <w:rsid w:val="00820FF5"/>
    <w:rsid w:val="00856AA9"/>
    <w:rsid w:val="008A6BD6"/>
    <w:rsid w:val="008B112B"/>
    <w:rsid w:val="008E4E2A"/>
    <w:rsid w:val="008E5D22"/>
    <w:rsid w:val="009301AD"/>
    <w:rsid w:val="00933BD5"/>
    <w:rsid w:val="00937CFD"/>
    <w:rsid w:val="009464AA"/>
    <w:rsid w:val="00955462"/>
    <w:rsid w:val="00956066"/>
    <w:rsid w:val="00972D0E"/>
    <w:rsid w:val="00994663"/>
    <w:rsid w:val="009B0174"/>
    <w:rsid w:val="009B118E"/>
    <w:rsid w:val="009C38F2"/>
    <w:rsid w:val="009D4A29"/>
    <w:rsid w:val="009F59A2"/>
    <w:rsid w:val="00A03CB5"/>
    <w:rsid w:val="00A32C84"/>
    <w:rsid w:val="00A47822"/>
    <w:rsid w:val="00A7288C"/>
    <w:rsid w:val="00AA3B5D"/>
    <w:rsid w:val="00AD3A60"/>
    <w:rsid w:val="00AE246A"/>
    <w:rsid w:val="00AE4447"/>
    <w:rsid w:val="00AF7325"/>
    <w:rsid w:val="00B205CD"/>
    <w:rsid w:val="00B336F3"/>
    <w:rsid w:val="00B36DA0"/>
    <w:rsid w:val="00B41110"/>
    <w:rsid w:val="00BA0750"/>
    <w:rsid w:val="00BA63E8"/>
    <w:rsid w:val="00BB2377"/>
    <w:rsid w:val="00BC1CD2"/>
    <w:rsid w:val="00BF0AB5"/>
    <w:rsid w:val="00C063FA"/>
    <w:rsid w:val="00C0757D"/>
    <w:rsid w:val="00C26C7F"/>
    <w:rsid w:val="00C4664E"/>
    <w:rsid w:val="00C8421A"/>
    <w:rsid w:val="00C9068E"/>
    <w:rsid w:val="00C96B80"/>
    <w:rsid w:val="00CA08FC"/>
    <w:rsid w:val="00CC2CC0"/>
    <w:rsid w:val="00CC417C"/>
    <w:rsid w:val="00CC5ABD"/>
    <w:rsid w:val="00CD09C3"/>
    <w:rsid w:val="00CD779D"/>
    <w:rsid w:val="00CF13DB"/>
    <w:rsid w:val="00D21777"/>
    <w:rsid w:val="00D45987"/>
    <w:rsid w:val="00D95C4C"/>
    <w:rsid w:val="00DC46A2"/>
    <w:rsid w:val="00DE0A14"/>
    <w:rsid w:val="00E06AB9"/>
    <w:rsid w:val="00E26150"/>
    <w:rsid w:val="00E27224"/>
    <w:rsid w:val="00E37584"/>
    <w:rsid w:val="00E44E83"/>
    <w:rsid w:val="00E63F70"/>
    <w:rsid w:val="00E73732"/>
    <w:rsid w:val="00E81B19"/>
    <w:rsid w:val="00E97E1F"/>
    <w:rsid w:val="00EA4A16"/>
    <w:rsid w:val="00EC1897"/>
    <w:rsid w:val="00ED21B1"/>
    <w:rsid w:val="00EF121D"/>
    <w:rsid w:val="00F31673"/>
    <w:rsid w:val="00F500D9"/>
    <w:rsid w:val="00F57F3A"/>
    <w:rsid w:val="00F65475"/>
    <w:rsid w:val="00F81960"/>
    <w:rsid w:val="00F81BBB"/>
    <w:rsid w:val="00F85CE2"/>
    <w:rsid w:val="00F87C1F"/>
    <w:rsid w:val="00FB7284"/>
    <w:rsid w:val="00FC793D"/>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5:chartTrackingRefBased/>
  <w15:docId w15:val="{AF3D6466-09D2-4D40-B96E-CFD08A3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B41110"/>
    <w:rPr>
      <w:sz w:val="18"/>
      <w:szCs w:val="18"/>
    </w:rPr>
  </w:style>
  <w:style w:type="character" w:customStyle="1" w:styleId="Char2">
    <w:name w:val="批注框文本 Char"/>
    <w:basedOn w:val="a0"/>
    <w:link w:val="a8"/>
    <w:uiPriority w:val="99"/>
    <w:semiHidden/>
    <w:rsid w:val="00B41110"/>
    <w:rPr>
      <w:kern w:val="2"/>
      <w:sz w:val="18"/>
      <w:szCs w:val="18"/>
      <w:lang w:val="en-US"/>
    </w:rPr>
  </w:style>
  <w:style w:type="paragraph" w:styleId="a9">
    <w:name w:val="List Paragraph"/>
    <w:basedOn w:val="a"/>
    <w:uiPriority w:val="34"/>
    <w:qFormat/>
    <w:rsid w:val="00A7288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83E0EB-D892-4574-BF64-61D885C20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YaoXiaoyao</cp:lastModifiedBy>
  <cp:revision>3</cp:revision>
  <cp:lastPrinted>2014-10-08T02:48:00Z</cp:lastPrinted>
  <dcterms:created xsi:type="dcterms:W3CDTF">2020-10-23T04:42:00Z</dcterms:created>
  <dcterms:modified xsi:type="dcterms:W3CDTF">2020-11-20T07:25:00Z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ies>
</file>