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0A992" w14:textId="77777777" w:rsidR="00094095" w:rsidRPr="00096A50" w:rsidRDefault="00094095" w:rsidP="00094095">
      <w:pPr>
        <w:spacing w:line="440" w:lineRule="exact"/>
        <w:jc w:val="center"/>
        <w:rPr>
          <w:rFonts w:ascii="Arial" w:hAnsi="Arial" w:cs="Arial"/>
          <w:b/>
          <w:bCs/>
          <w:sz w:val="30"/>
          <w:szCs w:val="30"/>
        </w:rPr>
      </w:pPr>
      <w:r w:rsidRPr="00096A50">
        <w:rPr>
          <w:rFonts w:ascii="Arial" w:hAnsi="Arial" w:cs="Arial"/>
          <w:b/>
          <w:bCs/>
          <w:sz w:val="30"/>
          <w:szCs w:val="30"/>
        </w:rPr>
        <w:t>经营者集中简易案件公示表</w:t>
      </w:r>
    </w:p>
    <w:p w14:paraId="2BF9CE8A" w14:textId="77777777" w:rsidR="00094095" w:rsidRPr="00532334" w:rsidRDefault="00094095" w:rsidP="00094095">
      <w:pPr>
        <w:spacing w:line="440" w:lineRule="exact"/>
        <w:ind w:firstLineChars="302" w:firstLine="846"/>
        <w:rPr>
          <w:rFonts w:ascii="Arial"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532334" w14:paraId="4CCA32A0" w14:textId="77777777" w:rsidTr="002F2D60">
        <w:tc>
          <w:tcPr>
            <w:tcW w:w="1809" w:type="dxa"/>
            <w:shd w:val="clear" w:color="auto" w:fill="D9D9D9"/>
          </w:tcPr>
          <w:p w14:paraId="29753E47" w14:textId="77777777" w:rsidR="00094095" w:rsidRPr="00532334" w:rsidRDefault="00094095" w:rsidP="002F2D60">
            <w:pPr>
              <w:spacing w:line="500" w:lineRule="exact"/>
              <w:rPr>
                <w:rFonts w:ascii="Arial" w:hAnsi="Arial" w:cs="Arial"/>
                <w:sz w:val="28"/>
                <w:szCs w:val="28"/>
              </w:rPr>
            </w:pPr>
            <w:r w:rsidRPr="00532334">
              <w:rPr>
                <w:rFonts w:ascii="Arial" w:hAnsi="Arial" w:cs="Arial"/>
                <w:sz w:val="28"/>
                <w:szCs w:val="28"/>
              </w:rPr>
              <w:t>案件名称</w:t>
            </w:r>
          </w:p>
        </w:tc>
        <w:tc>
          <w:tcPr>
            <w:tcW w:w="6949" w:type="dxa"/>
            <w:gridSpan w:val="2"/>
          </w:tcPr>
          <w:p w14:paraId="11E301D6" w14:textId="3CEB7FF7" w:rsidR="00094095" w:rsidRPr="008837CD" w:rsidRDefault="008837CD" w:rsidP="002F2D60">
            <w:pPr>
              <w:spacing w:line="500" w:lineRule="exact"/>
              <w:rPr>
                <w:rFonts w:ascii="Arial" w:hAnsi="Arial" w:cs="Arial"/>
                <w:sz w:val="28"/>
                <w:szCs w:val="28"/>
              </w:rPr>
            </w:pPr>
            <w:r w:rsidRPr="008837CD">
              <w:rPr>
                <w:rFonts w:ascii="Arial" w:hAnsi="Arial" w:cs="Arial" w:hint="eastAsia"/>
                <w:sz w:val="28"/>
                <w:szCs w:val="28"/>
              </w:rPr>
              <w:t>南京天加环境科技有限公司与重庆美的通用制冷设备有限公司新设合营</w:t>
            </w:r>
            <w:r w:rsidR="004259BB">
              <w:rPr>
                <w:rFonts w:ascii="Arial" w:hAnsi="Arial" w:cs="Arial" w:hint="eastAsia"/>
                <w:sz w:val="28"/>
                <w:szCs w:val="28"/>
              </w:rPr>
              <w:t>企业案</w:t>
            </w:r>
          </w:p>
        </w:tc>
      </w:tr>
      <w:tr w:rsidR="00094095" w:rsidRPr="00532334" w14:paraId="674C4319" w14:textId="77777777" w:rsidTr="002F2D60">
        <w:trPr>
          <w:trHeight w:val="993"/>
        </w:trPr>
        <w:tc>
          <w:tcPr>
            <w:tcW w:w="1809" w:type="dxa"/>
            <w:shd w:val="clear" w:color="auto" w:fill="D9D9D9"/>
          </w:tcPr>
          <w:p w14:paraId="040513B2" w14:textId="77777777" w:rsidR="00094095" w:rsidRPr="00532334" w:rsidRDefault="00094095" w:rsidP="002F2D60">
            <w:pPr>
              <w:spacing w:line="500" w:lineRule="exact"/>
              <w:rPr>
                <w:rFonts w:ascii="Arial" w:hAnsi="Arial" w:cs="Arial"/>
                <w:sz w:val="28"/>
                <w:szCs w:val="28"/>
              </w:rPr>
            </w:pPr>
            <w:r w:rsidRPr="00532334">
              <w:rPr>
                <w:rFonts w:ascii="Arial" w:hAnsi="Arial" w:cs="Arial"/>
                <w:sz w:val="28"/>
                <w:szCs w:val="28"/>
              </w:rPr>
              <w:t>交易概况（限</w:t>
            </w:r>
            <w:r w:rsidRPr="00532334">
              <w:rPr>
                <w:rFonts w:ascii="Arial" w:hAnsi="Arial" w:cs="Arial"/>
                <w:sz w:val="28"/>
                <w:szCs w:val="28"/>
              </w:rPr>
              <w:t>200</w:t>
            </w:r>
            <w:r w:rsidRPr="00532334">
              <w:rPr>
                <w:rFonts w:ascii="Arial" w:hAnsi="Arial" w:cs="Arial"/>
                <w:sz w:val="28"/>
                <w:szCs w:val="28"/>
              </w:rPr>
              <w:t>字内）</w:t>
            </w:r>
          </w:p>
        </w:tc>
        <w:tc>
          <w:tcPr>
            <w:tcW w:w="6949" w:type="dxa"/>
            <w:gridSpan w:val="2"/>
          </w:tcPr>
          <w:p w14:paraId="51D158E6" w14:textId="55474F99" w:rsidR="00094095" w:rsidRPr="008837CD" w:rsidRDefault="008837CD" w:rsidP="00096A50">
            <w:pPr>
              <w:spacing w:line="500" w:lineRule="exact"/>
              <w:rPr>
                <w:rFonts w:ascii="Arial" w:hAnsi="Arial" w:cs="Arial"/>
                <w:sz w:val="28"/>
                <w:szCs w:val="28"/>
              </w:rPr>
            </w:pPr>
            <w:r w:rsidRPr="008837CD">
              <w:rPr>
                <w:rFonts w:ascii="Arial" w:hAnsi="Arial" w:cs="Arial" w:hint="eastAsia"/>
                <w:sz w:val="28"/>
                <w:szCs w:val="28"/>
              </w:rPr>
              <w:t>南京天加环境科技有限公司</w:t>
            </w:r>
            <w:r w:rsidR="00096A50" w:rsidRPr="008837CD">
              <w:rPr>
                <w:rFonts w:ascii="Arial" w:hAnsi="Arial" w:cs="Arial" w:hint="eastAsia"/>
                <w:sz w:val="28"/>
                <w:szCs w:val="28"/>
              </w:rPr>
              <w:t>（“</w:t>
            </w:r>
            <w:r w:rsidRPr="008837CD">
              <w:rPr>
                <w:rFonts w:ascii="Arial" w:hAnsi="Arial" w:cs="Arial" w:hint="eastAsia"/>
                <w:sz w:val="28"/>
                <w:szCs w:val="28"/>
              </w:rPr>
              <w:t>南京天加</w:t>
            </w:r>
            <w:r w:rsidR="00096A50" w:rsidRPr="008837CD">
              <w:rPr>
                <w:rFonts w:ascii="Arial" w:hAnsi="Arial" w:cs="Arial" w:hint="eastAsia"/>
                <w:sz w:val="28"/>
                <w:szCs w:val="28"/>
              </w:rPr>
              <w:t>”）与</w:t>
            </w:r>
            <w:r w:rsidRPr="008837CD">
              <w:rPr>
                <w:rFonts w:ascii="Arial" w:hAnsi="Arial" w:cs="Arial" w:hint="eastAsia"/>
                <w:sz w:val="28"/>
                <w:szCs w:val="28"/>
              </w:rPr>
              <w:t>重庆美的通用制冷设备有限公司</w:t>
            </w:r>
            <w:r w:rsidR="00096A50" w:rsidRPr="008837CD">
              <w:rPr>
                <w:rFonts w:ascii="Arial" w:hAnsi="Arial" w:cs="Arial" w:hint="eastAsia"/>
                <w:sz w:val="28"/>
                <w:szCs w:val="28"/>
              </w:rPr>
              <w:t>（“</w:t>
            </w:r>
            <w:r w:rsidRPr="008837CD">
              <w:rPr>
                <w:rFonts w:ascii="Arial" w:hAnsi="Arial" w:cs="Arial" w:hint="eastAsia"/>
                <w:sz w:val="28"/>
                <w:szCs w:val="28"/>
              </w:rPr>
              <w:t>重庆美的</w:t>
            </w:r>
            <w:r w:rsidR="00096A50" w:rsidRPr="008837CD">
              <w:rPr>
                <w:rFonts w:ascii="Arial" w:hAnsi="Arial" w:cs="Arial" w:hint="eastAsia"/>
                <w:sz w:val="28"/>
                <w:szCs w:val="28"/>
              </w:rPr>
              <w:t>”）拟</w:t>
            </w:r>
            <w:r w:rsidR="008F70DE">
              <w:rPr>
                <w:rFonts w:ascii="Arial" w:hAnsi="Arial" w:cs="Arial" w:hint="eastAsia"/>
                <w:sz w:val="28"/>
                <w:szCs w:val="28"/>
              </w:rPr>
              <w:t>新设</w:t>
            </w:r>
            <w:r w:rsidR="00096A50" w:rsidRPr="008837CD">
              <w:rPr>
                <w:rFonts w:ascii="Arial" w:hAnsi="Arial" w:cs="Arial" w:hint="eastAsia"/>
                <w:sz w:val="28"/>
                <w:szCs w:val="28"/>
              </w:rPr>
              <w:t>一家合营企业</w:t>
            </w:r>
            <w:r w:rsidR="008F70DE" w:rsidRPr="008F70DE">
              <w:rPr>
                <w:rFonts w:ascii="Arial" w:hAnsi="Arial" w:cs="Arial" w:hint="eastAsia"/>
                <w:sz w:val="28"/>
                <w:szCs w:val="28"/>
              </w:rPr>
              <w:t>合肥天美环境设备有限公司</w:t>
            </w:r>
            <w:r w:rsidR="00096A50" w:rsidRPr="008837CD">
              <w:rPr>
                <w:rFonts w:ascii="Arial" w:hAnsi="Arial" w:cs="Arial" w:hint="eastAsia"/>
                <w:sz w:val="28"/>
                <w:szCs w:val="28"/>
              </w:rPr>
              <w:t>，其中</w:t>
            </w:r>
            <w:r w:rsidR="00A84604">
              <w:rPr>
                <w:rFonts w:ascii="Arial" w:hAnsi="Arial" w:cs="Arial" w:hint="eastAsia"/>
                <w:sz w:val="28"/>
                <w:szCs w:val="28"/>
              </w:rPr>
              <w:t>，</w:t>
            </w:r>
            <w:r w:rsidRPr="008837CD">
              <w:rPr>
                <w:rFonts w:ascii="Arial" w:hAnsi="Arial" w:cs="Arial" w:hint="eastAsia"/>
                <w:sz w:val="28"/>
                <w:szCs w:val="28"/>
              </w:rPr>
              <w:t>南京天加</w:t>
            </w:r>
            <w:r w:rsidR="00A84604">
              <w:rPr>
                <w:rFonts w:ascii="Arial" w:hAnsi="Arial" w:cs="Arial" w:hint="eastAsia"/>
                <w:sz w:val="28"/>
                <w:szCs w:val="28"/>
              </w:rPr>
              <w:t>的</w:t>
            </w:r>
            <w:r w:rsidR="00096A50" w:rsidRPr="008837CD">
              <w:rPr>
                <w:rFonts w:ascii="Arial" w:hAnsi="Arial" w:cs="Arial" w:hint="eastAsia"/>
                <w:sz w:val="28"/>
                <w:szCs w:val="28"/>
              </w:rPr>
              <w:t>持股</w:t>
            </w:r>
            <w:r w:rsidR="00A84604">
              <w:rPr>
                <w:rFonts w:ascii="Arial" w:hAnsi="Arial" w:cs="Arial" w:hint="eastAsia"/>
                <w:sz w:val="28"/>
                <w:szCs w:val="28"/>
              </w:rPr>
              <w:t>比例为</w:t>
            </w:r>
            <w:r w:rsidR="00096A50" w:rsidRPr="008837CD">
              <w:rPr>
                <w:rFonts w:ascii="Arial" w:hAnsi="Arial" w:cs="Arial" w:hint="eastAsia"/>
                <w:sz w:val="28"/>
                <w:szCs w:val="28"/>
              </w:rPr>
              <w:t>51%</w:t>
            </w:r>
            <w:r w:rsidR="00096A50" w:rsidRPr="008837CD">
              <w:rPr>
                <w:rFonts w:ascii="Arial" w:hAnsi="Arial" w:cs="Arial" w:hint="eastAsia"/>
                <w:sz w:val="28"/>
                <w:szCs w:val="28"/>
              </w:rPr>
              <w:t>，</w:t>
            </w:r>
            <w:r w:rsidRPr="008837CD">
              <w:rPr>
                <w:rFonts w:ascii="Arial" w:hAnsi="Arial" w:cs="Arial" w:hint="eastAsia"/>
                <w:sz w:val="28"/>
                <w:szCs w:val="28"/>
              </w:rPr>
              <w:t>重庆美的</w:t>
            </w:r>
            <w:r w:rsidR="00096A50" w:rsidRPr="008837CD">
              <w:rPr>
                <w:rFonts w:ascii="Arial" w:hAnsi="Arial" w:cs="Arial" w:hint="eastAsia"/>
                <w:sz w:val="28"/>
                <w:szCs w:val="28"/>
              </w:rPr>
              <w:t>持股</w:t>
            </w:r>
            <w:r w:rsidR="00A84604">
              <w:rPr>
                <w:rFonts w:ascii="Arial" w:hAnsi="Arial" w:cs="Arial" w:hint="eastAsia"/>
                <w:sz w:val="28"/>
                <w:szCs w:val="28"/>
              </w:rPr>
              <w:t>比例为</w:t>
            </w:r>
            <w:r w:rsidR="00096A50" w:rsidRPr="008837CD">
              <w:rPr>
                <w:rFonts w:ascii="Arial" w:hAnsi="Arial" w:cs="Arial" w:hint="eastAsia"/>
                <w:sz w:val="28"/>
                <w:szCs w:val="28"/>
              </w:rPr>
              <w:t>49%</w:t>
            </w:r>
            <w:r w:rsidR="00096A50" w:rsidRPr="008837CD">
              <w:rPr>
                <w:rFonts w:ascii="Arial" w:hAnsi="Arial" w:cs="Arial" w:hint="eastAsia"/>
                <w:sz w:val="28"/>
                <w:szCs w:val="28"/>
              </w:rPr>
              <w:t>。合营企业将</w:t>
            </w:r>
            <w:r w:rsidR="00A84604">
              <w:rPr>
                <w:rFonts w:ascii="Arial" w:hAnsi="Arial" w:cs="Arial" w:hint="eastAsia"/>
                <w:sz w:val="28"/>
                <w:szCs w:val="28"/>
              </w:rPr>
              <w:t>从事</w:t>
            </w:r>
            <w:r w:rsidRPr="008837CD">
              <w:rPr>
                <w:rFonts w:ascii="Arial" w:hAnsi="Arial" w:cs="Arial" w:hint="eastAsia"/>
                <w:sz w:val="28"/>
                <w:szCs w:val="28"/>
              </w:rPr>
              <w:t>组合式空气处理</w:t>
            </w:r>
            <w:r w:rsidR="00981A88">
              <w:rPr>
                <w:rFonts w:ascii="Arial" w:hAnsi="Arial" w:cs="Arial" w:hint="eastAsia"/>
                <w:sz w:val="28"/>
                <w:szCs w:val="28"/>
              </w:rPr>
              <w:t>机组</w:t>
            </w:r>
            <w:r w:rsidR="00A84604">
              <w:rPr>
                <w:rFonts w:ascii="Arial" w:hAnsi="Arial" w:cs="Arial" w:hint="eastAsia"/>
                <w:sz w:val="28"/>
                <w:szCs w:val="28"/>
              </w:rPr>
              <w:t>的生产销售业务</w:t>
            </w:r>
            <w:r w:rsidR="00096A50" w:rsidRPr="008837CD">
              <w:rPr>
                <w:rFonts w:ascii="Arial" w:hAnsi="Arial" w:cs="Arial" w:hint="eastAsia"/>
                <w:sz w:val="28"/>
                <w:szCs w:val="28"/>
              </w:rPr>
              <w:t>。</w:t>
            </w:r>
          </w:p>
        </w:tc>
      </w:tr>
      <w:tr w:rsidR="00094095" w:rsidRPr="00532334" w14:paraId="51801207" w14:textId="77777777" w:rsidTr="002F2D60">
        <w:trPr>
          <w:trHeight w:val="468"/>
        </w:trPr>
        <w:tc>
          <w:tcPr>
            <w:tcW w:w="1809" w:type="dxa"/>
            <w:vMerge w:val="restart"/>
            <w:shd w:val="clear" w:color="auto" w:fill="D9D9D9"/>
          </w:tcPr>
          <w:p w14:paraId="73B70439" w14:textId="77777777" w:rsidR="00094095" w:rsidRPr="00532334" w:rsidRDefault="00094095" w:rsidP="002F2D60">
            <w:pPr>
              <w:spacing w:line="500" w:lineRule="exact"/>
              <w:rPr>
                <w:rFonts w:ascii="Arial" w:hAnsi="Arial" w:cs="Arial"/>
                <w:sz w:val="28"/>
                <w:szCs w:val="28"/>
              </w:rPr>
            </w:pPr>
            <w:r w:rsidRPr="00532334">
              <w:rPr>
                <w:rFonts w:ascii="Arial" w:hAnsi="Arial" w:cs="Arial"/>
                <w:sz w:val="28"/>
                <w:szCs w:val="28"/>
              </w:rPr>
              <w:t>参与集中的经营者简介</w:t>
            </w:r>
          </w:p>
        </w:tc>
        <w:tc>
          <w:tcPr>
            <w:tcW w:w="1796" w:type="dxa"/>
          </w:tcPr>
          <w:p w14:paraId="4F29FF5C" w14:textId="7C544731" w:rsidR="00094095" w:rsidRPr="008837CD" w:rsidRDefault="00094095" w:rsidP="002F2D60">
            <w:pPr>
              <w:spacing w:line="500" w:lineRule="exact"/>
              <w:rPr>
                <w:rFonts w:ascii="Arial" w:hAnsi="Arial" w:cs="Arial"/>
                <w:sz w:val="28"/>
                <w:szCs w:val="28"/>
              </w:rPr>
            </w:pPr>
            <w:r w:rsidRPr="008837CD">
              <w:rPr>
                <w:rFonts w:ascii="Arial" w:hAnsi="Arial" w:cs="Arial"/>
                <w:sz w:val="28"/>
                <w:szCs w:val="28"/>
              </w:rPr>
              <w:t>1</w:t>
            </w:r>
            <w:r w:rsidRPr="008837CD">
              <w:rPr>
                <w:rFonts w:ascii="Arial" w:hAnsi="Arial" w:cs="Arial"/>
                <w:sz w:val="28"/>
                <w:szCs w:val="28"/>
              </w:rPr>
              <w:t>、</w:t>
            </w:r>
            <w:r w:rsidR="008837CD" w:rsidRPr="008837CD">
              <w:rPr>
                <w:rFonts w:ascii="Arial" w:hAnsi="Arial" w:cs="Arial" w:hint="eastAsia"/>
                <w:sz w:val="28"/>
                <w:szCs w:val="28"/>
              </w:rPr>
              <w:t>南京天加</w:t>
            </w:r>
          </w:p>
        </w:tc>
        <w:tc>
          <w:tcPr>
            <w:tcW w:w="5153" w:type="dxa"/>
          </w:tcPr>
          <w:p w14:paraId="1936419E" w14:textId="582B6717" w:rsidR="00094095" w:rsidRPr="008837CD" w:rsidRDefault="008837CD" w:rsidP="002F2D60">
            <w:pPr>
              <w:spacing w:line="500" w:lineRule="exact"/>
              <w:rPr>
                <w:rFonts w:ascii="Arial" w:hAnsi="Arial" w:cs="Arial"/>
                <w:sz w:val="28"/>
                <w:szCs w:val="28"/>
              </w:rPr>
            </w:pPr>
            <w:r w:rsidRPr="008837CD">
              <w:rPr>
                <w:rFonts w:ascii="Arial" w:hAnsi="Arial" w:cs="Arial" w:hint="eastAsia"/>
                <w:sz w:val="28"/>
                <w:szCs w:val="28"/>
              </w:rPr>
              <w:t>南京天加</w:t>
            </w:r>
            <w:r w:rsidR="00A6549C" w:rsidRPr="008837CD">
              <w:rPr>
                <w:rFonts w:ascii="Arial" w:hAnsi="Arial" w:cs="Arial" w:hint="eastAsia"/>
                <w:sz w:val="28"/>
                <w:szCs w:val="28"/>
              </w:rPr>
              <w:t>成立于</w:t>
            </w:r>
            <w:r w:rsidRPr="008837CD">
              <w:rPr>
                <w:rFonts w:ascii="Arial" w:hAnsi="Arial" w:cs="Arial" w:hint="eastAsia"/>
                <w:sz w:val="28"/>
                <w:szCs w:val="28"/>
              </w:rPr>
              <w:t>1</w:t>
            </w:r>
            <w:r w:rsidRPr="008837CD">
              <w:rPr>
                <w:rFonts w:ascii="Arial" w:hAnsi="Arial" w:cs="Arial"/>
                <w:sz w:val="28"/>
                <w:szCs w:val="28"/>
              </w:rPr>
              <w:t>999</w:t>
            </w:r>
            <w:r w:rsidR="00A6549C" w:rsidRPr="008837CD">
              <w:rPr>
                <w:rFonts w:ascii="Arial" w:hAnsi="Arial" w:cs="Arial" w:hint="eastAsia"/>
                <w:sz w:val="28"/>
                <w:szCs w:val="28"/>
              </w:rPr>
              <w:t>年</w:t>
            </w:r>
            <w:r w:rsidR="00E30471">
              <w:rPr>
                <w:rFonts w:ascii="Arial" w:hAnsi="Arial" w:cs="Arial" w:hint="eastAsia"/>
                <w:sz w:val="28"/>
                <w:szCs w:val="28"/>
              </w:rPr>
              <w:t>4</w:t>
            </w:r>
            <w:r w:rsidR="00E30471">
              <w:rPr>
                <w:rFonts w:ascii="Arial" w:hAnsi="Arial" w:cs="Arial" w:hint="eastAsia"/>
                <w:sz w:val="28"/>
                <w:szCs w:val="28"/>
              </w:rPr>
              <w:t>月</w:t>
            </w:r>
            <w:r w:rsidR="00E30471">
              <w:rPr>
                <w:rFonts w:ascii="Arial" w:hAnsi="Arial" w:cs="Arial" w:hint="eastAsia"/>
                <w:sz w:val="28"/>
                <w:szCs w:val="28"/>
              </w:rPr>
              <w:t>1</w:t>
            </w:r>
            <w:r w:rsidR="00E30471">
              <w:rPr>
                <w:rFonts w:ascii="Arial" w:hAnsi="Arial" w:cs="Arial"/>
                <w:sz w:val="28"/>
                <w:szCs w:val="28"/>
              </w:rPr>
              <w:t>3</w:t>
            </w:r>
            <w:r w:rsidR="00E30471">
              <w:rPr>
                <w:rFonts w:ascii="Arial" w:hAnsi="Arial" w:cs="Arial" w:hint="eastAsia"/>
                <w:sz w:val="28"/>
                <w:szCs w:val="28"/>
              </w:rPr>
              <w:t>日</w:t>
            </w:r>
            <w:r w:rsidR="00A6549C" w:rsidRPr="008837CD">
              <w:rPr>
                <w:rFonts w:ascii="Arial" w:hAnsi="Arial" w:cs="Arial" w:hint="eastAsia"/>
                <w:sz w:val="28"/>
                <w:szCs w:val="28"/>
              </w:rPr>
              <w:t>，</w:t>
            </w:r>
            <w:r w:rsidR="007423F1" w:rsidRPr="008837CD">
              <w:rPr>
                <w:rFonts w:ascii="Arial" w:hAnsi="Arial" w:cs="Arial" w:hint="eastAsia"/>
                <w:sz w:val="28"/>
                <w:szCs w:val="28"/>
              </w:rPr>
              <w:t>注册地址为</w:t>
            </w:r>
            <w:r w:rsidRPr="008837CD">
              <w:rPr>
                <w:rFonts w:ascii="Arial" w:hAnsi="Arial" w:cs="Arial" w:hint="eastAsia"/>
                <w:sz w:val="28"/>
                <w:szCs w:val="28"/>
              </w:rPr>
              <w:t>江苏省南京市</w:t>
            </w:r>
            <w:r w:rsidR="007423F1" w:rsidRPr="008837CD">
              <w:rPr>
                <w:rFonts w:ascii="Arial" w:hAnsi="Arial" w:cs="Arial" w:hint="eastAsia"/>
                <w:sz w:val="28"/>
                <w:szCs w:val="28"/>
              </w:rPr>
              <w:t>，</w:t>
            </w:r>
            <w:r w:rsidRPr="008837CD">
              <w:rPr>
                <w:rFonts w:ascii="Arial" w:hAnsi="Arial" w:cs="Arial" w:hint="eastAsia"/>
                <w:sz w:val="28"/>
                <w:szCs w:val="28"/>
              </w:rPr>
              <w:t>南京天加的主要</w:t>
            </w:r>
            <w:r w:rsidR="00AF5A82">
              <w:rPr>
                <w:rFonts w:ascii="Arial" w:hAnsi="Arial" w:cs="Arial" w:hint="eastAsia"/>
                <w:sz w:val="28"/>
                <w:szCs w:val="28"/>
              </w:rPr>
              <w:t>从事</w:t>
            </w:r>
            <w:r w:rsidRPr="008837CD">
              <w:rPr>
                <w:rFonts w:ascii="Arial" w:hAnsi="Arial" w:cs="Arial" w:hint="eastAsia"/>
                <w:sz w:val="28"/>
                <w:szCs w:val="28"/>
              </w:rPr>
              <w:t>工业及商业中央空调的研发、生产</w:t>
            </w:r>
            <w:r w:rsidR="00BA51CB">
              <w:rPr>
                <w:rFonts w:ascii="Arial" w:hAnsi="Arial" w:cs="Arial" w:hint="eastAsia"/>
                <w:sz w:val="28"/>
                <w:szCs w:val="28"/>
              </w:rPr>
              <w:t>及</w:t>
            </w:r>
            <w:r w:rsidRPr="008837CD">
              <w:rPr>
                <w:rFonts w:ascii="Arial" w:hAnsi="Arial" w:cs="Arial" w:hint="eastAsia"/>
                <w:sz w:val="28"/>
                <w:szCs w:val="28"/>
              </w:rPr>
              <w:t>销售。</w:t>
            </w:r>
          </w:p>
        </w:tc>
      </w:tr>
      <w:tr w:rsidR="00094095" w:rsidRPr="00532334" w14:paraId="4BFA00E8" w14:textId="77777777" w:rsidTr="002F2D60">
        <w:trPr>
          <w:trHeight w:val="404"/>
        </w:trPr>
        <w:tc>
          <w:tcPr>
            <w:tcW w:w="1809" w:type="dxa"/>
            <w:vMerge/>
            <w:shd w:val="clear" w:color="auto" w:fill="D9D9D9"/>
          </w:tcPr>
          <w:p w14:paraId="39408942" w14:textId="77777777" w:rsidR="00094095" w:rsidRPr="00532334" w:rsidRDefault="00094095" w:rsidP="002F2D60">
            <w:pPr>
              <w:spacing w:line="500" w:lineRule="exact"/>
              <w:rPr>
                <w:rFonts w:ascii="Arial" w:hAnsi="Arial" w:cs="Arial"/>
                <w:sz w:val="28"/>
                <w:szCs w:val="28"/>
              </w:rPr>
            </w:pPr>
          </w:p>
        </w:tc>
        <w:tc>
          <w:tcPr>
            <w:tcW w:w="1796" w:type="dxa"/>
          </w:tcPr>
          <w:p w14:paraId="7BDE8655" w14:textId="3444C3BD" w:rsidR="00094095" w:rsidRPr="008837CD" w:rsidRDefault="00094095" w:rsidP="002F2D60">
            <w:pPr>
              <w:spacing w:line="500" w:lineRule="exact"/>
              <w:rPr>
                <w:rFonts w:ascii="Arial" w:hAnsi="Arial" w:cs="Arial"/>
                <w:sz w:val="28"/>
                <w:szCs w:val="28"/>
              </w:rPr>
            </w:pPr>
            <w:r w:rsidRPr="008837CD">
              <w:rPr>
                <w:rFonts w:ascii="Arial" w:hAnsi="Arial" w:cs="Arial"/>
                <w:sz w:val="28"/>
                <w:szCs w:val="28"/>
              </w:rPr>
              <w:t>2</w:t>
            </w:r>
            <w:r w:rsidRPr="008837CD">
              <w:rPr>
                <w:rFonts w:ascii="Arial" w:hAnsi="Arial" w:cs="Arial"/>
                <w:sz w:val="28"/>
                <w:szCs w:val="28"/>
              </w:rPr>
              <w:t>、</w:t>
            </w:r>
            <w:r w:rsidR="008837CD" w:rsidRPr="008837CD">
              <w:rPr>
                <w:rFonts w:ascii="Arial" w:hAnsi="Arial" w:cs="Arial" w:hint="eastAsia"/>
                <w:sz w:val="28"/>
                <w:szCs w:val="28"/>
              </w:rPr>
              <w:t>重庆美的</w:t>
            </w:r>
          </w:p>
        </w:tc>
        <w:tc>
          <w:tcPr>
            <w:tcW w:w="5153" w:type="dxa"/>
          </w:tcPr>
          <w:p w14:paraId="22D47785" w14:textId="548671CB" w:rsidR="00094095" w:rsidRPr="008837CD" w:rsidRDefault="008837CD" w:rsidP="002F2D60">
            <w:pPr>
              <w:spacing w:line="500" w:lineRule="exact"/>
              <w:rPr>
                <w:rFonts w:ascii="Arial" w:hAnsi="Arial" w:cs="Arial"/>
                <w:sz w:val="28"/>
                <w:szCs w:val="28"/>
              </w:rPr>
            </w:pPr>
            <w:r w:rsidRPr="008837CD">
              <w:rPr>
                <w:rFonts w:ascii="Arial" w:hAnsi="Arial" w:cs="Arial" w:hint="eastAsia"/>
                <w:sz w:val="28"/>
                <w:szCs w:val="28"/>
              </w:rPr>
              <w:t>重庆美的</w:t>
            </w:r>
            <w:r w:rsidR="00540EDC">
              <w:rPr>
                <w:rFonts w:ascii="Arial" w:hAnsi="Arial" w:cs="Arial" w:hint="eastAsia"/>
                <w:sz w:val="28"/>
                <w:szCs w:val="28"/>
              </w:rPr>
              <w:t>成立</w:t>
            </w:r>
            <w:r w:rsidR="00B13A6D" w:rsidRPr="008837CD">
              <w:rPr>
                <w:rFonts w:ascii="Arial" w:hAnsi="Arial" w:cs="Arial" w:hint="eastAsia"/>
                <w:sz w:val="28"/>
                <w:szCs w:val="28"/>
              </w:rPr>
              <w:t>于</w:t>
            </w:r>
            <w:r w:rsidRPr="008837CD">
              <w:rPr>
                <w:rFonts w:ascii="Arial" w:hAnsi="Arial" w:cs="Arial" w:hint="eastAsia"/>
                <w:sz w:val="28"/>
                <w:szCs w:val="28"/>
              </w:rPr>
              <w:t>2</w:t>
            </w:r>
            <w:r w:rsidRPr="008837CD">
              <w:rPr>
                <w:rFonts w:ascii="Arial" w:hAnsi="Arial" w:cs="Arial"/>
                <w:sz w:val="28"/>
                <w:szCs w:val="28"/>
              </w:rPr>
              <w:t>004</w:t>
            </w:r>
            <w:r w:rsidR="00B13A6D" w:rsidRPr="008837CD">
              <w:rPr>
                <w:rFonts w:ascii="Arial" w:hAnsi="Arial" w:cs="Arial" w:hint="eastAsia"/>
                <w:sz w:val="28"/>
                <w:szCs w:val="28"/>
              </w:rPr>
              <w:t>年</w:t>
            </w:r>
            <w:r w:rsidR="00540EDC">
              <w:rPr>
                <w:rFonts w:ascii="Arial" w:hAnsi="Arial" w:cs="Arial" w:hint="eastAsia"/>
                <w:sz w:val="28"/>
                <w:szCs w:val="28"/>
              </w:rPr>
              <w:t>8</w:t>
            </w:r>
            <w:r w:rsidR="00540EDC">
              <w:rPr>
                <w:rFonts w:ascii="Arial" w:hAnsi="Arial" w:cs="Arial" w:hint="eastAsia"/>
                <w:sz w:val="28"/>
                <w:szCs w:val="28"/>
              </w:rPr>
              <w:t>月</w:t>
            </w:r>
            <w:r w:rsidR="00540EDC">
              <w:rPr>
                <w:rFonts w:ascii="Arial" w:hAnsi="Arial" w:cs="Arial" w:hint="eastAsia"/>
                <w:sz w:val="28"/>
                <w:szCs w:val="28"/>
              </w:rPr>
              <w:t>4</w:t>
            </w:r>
            <w:r w:rsidR="00540EDC">
              <w:rPr>
                <w:rFonts w:ascii="Arial" w:hAnsi="Arial" w:cs="Arial" w:hint="eastAsia"/>
                <w:sz w:val="28"/>
                <w:szCs w:val="28"/>
              </w:rPr>
              <w:t>日</w:t>
            </w:r>
            <w:r w:rsidR="00B13A6D" w:rsidRPr="008837CD">
              <w:rPr>
                <w:rFonts w:ascii="Arial" w:hAnsi="Arial" w:cs="Arial" w:hint="eastAsia"/>
                <w:sz w:val="28"/>
                <w:szCs w:val="28"/>
              </w:rPr>
              <w:t>，</w:t>
            </w:r>
            <w:r w:rsidRPr="008837CD">
              <w:rPr>
                <w:rFonts w:ascii="Arial" w:hAnsi="Arial" w:cs="Arial" w:hint="eastAsia"/>
                <w:sz w:val="28"/>
                <w:szCs w:val="28"/>
              </w:rPr>
              <w:t>注册地位为重庆市南岸区，重庆美的主要从事离心机和螺杆机在内的大型冷水机组、空气处理机产品的</w:t>
            </w:r>
            <w:r w:rsidR="00BA51CB">
              <w:rPr>
                <w:rFonts w:ascii="Arial" w:hAnsi="Arial" w:cs="Arial" w:hint="eastAsia"/>
                <w:sz w:val="28"/>
                <w:szCs w:val="28"/>
              </w:rPr>
              <w:t>研发、生产及</w:t>
            </w:r>
            <w:r w:rsidRPr="008837CD">
              <w:rPr>
                <w:rFonts w:ascii="Arial" w:hAnsi="Arial" w:cs="Arial" w:hint="eastAsia"/>
                <w:sz w:val="28"/>
                <w:szCs w:val="28"/>
              </w:rPr>
              <w:t>销售。</w:t>
            </w:r>
          </w:p>
        </w:tc>
      </w:tr>
      <w:tr w:rsidR="00094095" w:rsidRPr="00532334" w14:paraId="3B8D254D" w14:textId="77777777" w:rsidTr="002F2D60">
        <w:trPr>
          <w:trHeight w:val="279"/>
        </w:trPr>
        <w:tc>
          <w:tcPr>
            <w:tcW w:w="1809" w:type="dxa"/>
            <w:vMerge w:val="restart"/>
            <w:shd w:val="clear" w:color="auto" w:fill="D9D9D9"/>
          </w:tcPr>
          <w:p w14:paraId="5101AB15" w14:textId="77777777" w:rsidR="00094095" w:rsidRPr="00532334" w:rsidRDefault="00094095" w:rsidP="00BB2377">
            <w:pPr>
              <w:spacing w:line="500" w:lineRule="exact"/>
              <w:rPr>
                <w:rFonts w:ascii="Arial" w:hAnsi="Arial" w:cs="Arial"/>
                <w:sz w:val="28"/>
                <w:szCs w:val="28"/>
              </w:rPr>
            </w:pPr>
            <w:r w:rsidRPr="00532334">
              <w:rPr>
                <w:rFonts w:ascii="Arial" w:hAnsi="Arial" w:cs="Arial"/>
                <w:sz w:val="28"/>
                <w:szCs w:val="28"/>
              </w:rPr>
              <w:t>简易案件理由（</w:t>
            </w:r>
            <w:r w:rsidR="005F167B" w:rsidRPr="00532334">
              <w:rPr>
                <w:rFonts w:ascii="Arial" w:hAnsi="Arial" w:cs="Arial"/>
                <w:sz w:val="28"/>
                <w:szCs w:val="28"/>
              </w:rPr>
              <w:t>可以单选，也可以多选</w:t>
            </w:r>
            <w:r w:rsidRPr="00532334">
              <w:rPr>
                <w:rFonts w:ascii="Arial" w:hAnsi="Arial" w:cs="Arial"/>
                <w:sz w:val="28"/>
                <w:szCs w:val="28"/>
              </w:rPr>
              <w:t>）</w:t>
            </w:r>
          </w:p>
        </w:tc>
        <w:tc>
          <w:tcPr>
            <w:tcW w:w="6949" w:type="dxa"/>
            <w:gridSpan w:val="2"/>
          </w:tcPr>
          <w:p w14:paraId="480D268F" w14:textId="66DDE9D9" w:rsidR="00094095" w:rsidRPr="008837CD" w:rsidRDefault="00532334" w:rsidP="002F2D60">
            <w:pPr>
              <w:spacing w:line="500" w:lineRule="exact"/>
              <w:rPr>
                <w:rFonts w:ascii="Arial" w:hAnsi="Arial" w:cs="Arial"/>
                <w:sz w:val="28"/>
                <w:szCs w:val="28"/>
              </w:rPr>
            </w:pPr>
            <w:r w:rsidRPr="008837CD">
              <w:rPr>
                <w:rFonts w:ascii="Arial" w:hAnsi="Arial" w:cs="Arial"/>
                <w:sz w:val="32"/>
                <w:szCs w:val="21"/>
              </w:rPr>
              <w:sym w:font="Wingdings" w:char="F0FE"/>
            </w:r>
            <w:r w:rsidRPr="008837CD">
              <w:rPr>
                <w:rFonts w:ascii="Arial" w:hAnsi="Arial" w:cs="Arial"/>
                <w:sz w:val="32"/>
                <w:szCs w:val="21"/>
              </w:rPr>
              <w:t xml:space="preserve"> </w:t>
            </w:r>
            <w:r w:rsidR="00094095" w:rsidRPr="008837CD">
              <w:rPr>
                <w:rFonts w:ascii="Arial" w:hAnsi="Arial" w:cs="Arial"/>
                <w:sz w:val="28"/>
                <w:szCs w:val="28"/>
              </w:rPr>
              <w:t>1</w:t>
            </w:r>
            <w:r w:rsidR="00094095" w:rsidRPr="008837CD">
              <w:rPr>
                <w:rFonts w:ascii="Arial" w:hAnsi="Arial" w:cs="Arial"/>
                <w:sz w:val="28"/>
                <w:szCs w:val="28"/>
              </w:rPr>
              <w:t>、在同一相关市场，所有参与集中的经营者所占市场份额之和小于</w:t>
            </w:r>
            <w:r w:rsidR="00094095" w:rsidRPr="008837CD">
              <w:rPr>
                <w:rFonts w:ascii="Arial" w:hAnsi="Arial" w:cs="Arial"/>
                <w:sz w:val="28"/>
                <w:szCs w:val="28"/>
              </w:rPr>
              <w:t>15%</w:t>
            </w:r>
            <w:r w:rsidR="00094095" w:rsidRPr="008837CD">
              <w:rPr>
                <w:rFonts w:ascii="Arial" w:hAnsi="Arial" w:cs="Arial"/>
                <w:sz w:val="28"/>
                <w:szCs w:val="28"/>
              </w:rPr>
              <w:t>。</w:t>
            </w:r>
          </w:p>
        </w:tc>
      </w:tr>
      <w:tr w:rsidR="00094095" w:rsidRPr="00532334" w14:paraId="51275284" w14:textId="77777777" w:rsidTr="002F2D60">
        <w:trPr>
          <w:trHeight w:val="330"/>
        </w:trPr>
        <w:tc>
          <w:tcPr>
            <w:tcW w:w="1809" w:type="dxa"/>
            <w:vMerge/>
            <w:shd w:val="clear" w:color="auto" w:fill="D9D9D9"/>
          </w:tcPr>
          <w:p w14:paraId="30DCBD49" w14:textId="77777777" w:rsidR="00094095" w:rsidRPr="00532334" w:rsidRDefault="00094095" w:rsidP="002F2D60">
            <w:pPr>
              <w:spacing w:line="500" w:lineRule="exact"/>
              <w:rPr>
                <w:rFonts w:ascii="Arial" w:hAnsi="Arial" w:cs="Arial"/>
                <w:sz w:val="28"/>
                <w:szCs w:val="28"/>
              </w:rPr>
            </w:pPr>
          </w:p>
        </w:tc>
        <w:tc>
          <w:tcPr>
            <w:tcW w:w="6949" w:type="dxa"/>
            <w:gridSpan w:val="2"/>
          </w:tcPr>
          <w:p w14:paraId="1F5669D8" w14:textId="1CBDF915" w:rsidR="00094095" w:rsidRPr="008837CD" w:rsidRDefault="008837CD" w:rsidP="002F2D60">
            <w:pPr>
              <w:spacing w:line="500" w:lineRule="exact"/>
              <w:rPr>
                <w:rFonts w:ascii="Arial" w:hAnsi="Arial" w:cs="Arial"/>
                <w:sz w:val="28"/>
                <w:szCs w:val="28"/>
              </w:rPr>
            </w:pPr>
            <w:r w:rsidRPr="008837CD">
              <w:rPr>
                <w:rFonts w:ascii="宋体" w:hAnsi="宋体" w:hint="eastAsia"/>
                <w:szCs w:val="21"/>
              </w:rPr>
              <w:sym w:font="Wingdings" w:char="F0A8"/>
            </w:r>
            <w:r w:rsidR="00532334" w:rsidRPr="008837CD">
              <w:rPr>
                <w:rFonts w:ascii="Arial" w:hAnsi="Arial" w:cs="Arial"/>
                <w:sz w:val="32"/>
                <w:szCs w:val="21"/>
              </w:rPr>
              <w:t xml:space="preserve"> </w:t>
            </w:r>
            <w:r w:rsidR="00094095" w:rsidRPr="008837CD">
              <w:rPr>
                <w:rFonts w:ascii="Arial" w:hAnsi="Arial" w:cs="Arial"/>
                <w:sz w:val="28"/>
                <w:szCs w:val="28"/>
              </w:rPr>
              <w:t>2</w:t>
            </w:r>
            <w:r w:rsidR="00094095" w:rsidRPr="008837CD">
              <w:rPr>
                <w:rFonts w:ascii="Arial" w:hAnsi="Arial" w:cs="Arial"/>
                <w:sz w:val="28"/>
                <w:szCs w:val="28"/>
              </w:rPr>
              <w:t>、存在上下游关系的参与集中的经营者，在上下游市场所占的市场份额均小于</w:t>
            </w:r>
            <w:r w:rsidR="00094095" w:rsidRPr="008837CD">
              <w:rPr>
                <w:rFonts w:ascii="Arial" w:hAnsi="Arial" w:cs="Arial"/>
                <w:sz w:val="28"/>
                <w:szCs w:val="28"/>
              </w:rPr>
              <w:t>25%</w:t>
            </w:r>
            <w:r w:rsidR="00094095" w:rsidRPr="008837CD">
              <w:rPr>
                <w:rFonts w:ascii="Arial" w:hAnsi="Arial" w:cs="Arial"/>
                <w:sz w:val="28"/>
                <w:szCs w:val="28"/>
              </w:rPr>
              <w:t>。</w:t>
            </w:r>
          </w:p>
        </w:tc>
      </w:tr>
      <w:tr w:rsidR="00094095" w:rsidRPr="00532334" w14:paraId="6E07A904" w14:textId="77777777" w:rsidTr="002F2D60">
        <w:trPr>
          <w:trHeight w:val="285"/>
        </w:trPr>
        <w:tc>
          <w:tcPr>
            <w:tcW w:w="1809" w:type="dxa"/>
            <w:vMerge/>
            <w:shd w:val="clear" w:color="auto" w:fill="D9D9D9"/>
          </w:tcPr>
          <w:p w14:paraId="6C9583FE" w14:textId="77777777" w:rsidR="00094095" w:rsidRPr="00532334" w:rsidRDefault="00094095" w:rsidP="002F2D60">
            <w:pPr>
              <w:spacing w:line="500" w:lineRule="exact"/>
              <w:rPr>
                <w:rFonts w:ascii="Arial" w:hAnsi="Arial" w:cs="Arial"/>
                <w:sz w:val="28"/>
                <w:szCs w:val="28"/>
              </w:rPr>
            </w:pPr>
          </w:p>
        </w:tc>
        <w:tc>
          <w:tcPr>
            <w:tcW w:w="6949" w:type="dxa"/>
            <w:gridSpan w:val="2"/>
          </w:tcPr>
          <w:p w14:paraId="3EF592A5" w14:textId="77777777" w:rsidR="00094095" w:rsidRPr="008837CD" w:rsidRDefault="00094095" w:rsidP="002F2D60">
            <w:pPr>
              <w:spacing w:line="500" w:lineRule="exact"/>
              <w:rPr>
                <w:rFonts w:ascii="Arial" w:hAnsi="Arial" w:cs="Arial"/>
                <w:sz w:val="28"/>
                <w:szCs w:val="28"/>
              </w:rPr>
            </w:pPr>
            <w:r w:rsidRPr="008837CD">
              <w:rPr>
                <w:rFonts w:ascii="Arial" w:hAnsi="Arial" w:cs="Arial"/>
                <w:sz w:val="28"/>
                <w:szCs w:val="28"/>
              </w:rPr>
              <w:t>□3</w:t>
            </w:r>
            <w:r w:rsidRPr="008837CD">
              <w:rPr>
                <w:rFonts w:ascii="Arial" w:hAnsi="Arial" w:cs="Arial"/>
                <w:sz w:val="28"/>
                <w:szCs w:val="28"/>
              </w:rPr>
              <w:t>、不在同一相关市场、也不存在上下游关系的参与集中的经营者，在与交易有关的每个市场所占的份额均小于</w:t>
            </w:r>
            <w:r w:rsidRPr="008837CD">
              <w:rPr>
                <w:rFonts w:ascii="Arial" w:hAnsi="Arial" w:cs="Arial"/>
                <w:sz w:val="28"/>
                <w:szCs w:val="28"/>
              </w:rPr>
              <w:t>25%</w:t>
            </w:r>
            <w:r w:rsidRPr="008837CD">
              <w:rPr>
                <w:rFonts w:ascii="Arial" w:hAnsi="Arial" w:cs="Arial"/>
                <w:sz w:val="28"/>
                <w:szCs w:val="28"/>
              </w:rPr>
              <w:t>。</w:t>
            </w:r>
          </w:p>
        </w:tc>
      </w:tr>
      <w:tr w:rsidR="00094095" w:rsidRPr="00532334" w14:paraId="4A268EEC" w14:textId="77777777" w:rsidTr="002F2D60">
        <w:trPr>
          <w:trHeight w:val="870"/>
        </w:trPr>
        <w:tc>
          <w:tcPr>
            <w:tcW w:w="1809" w:type="dxa"/>
            <w:vMerge/>
            <w:shd w:val="clear" w:color="auto" w:fill="D9D9D9"/>
          </w:tcPr>
          <w:p w14:paraId="36EBFFEE" w14:textId="77777777" w:rsidR="00094095" w:rsidRPr="00532334" w:rsidRDefault="00094095" w:rsidP="002F2D60">
            <w:pPr>
              <w:spacing w:line="500" w:lineRule="exact"/>
              <w:rPr>
                <w:rFonts w:ascii="Arial" w:hAnsi="Arial" w:cs="Arial"/>
                <w:sz w:val="28"/>
                <w:szCs w:val="28"/>
              </w:rPr>
            </w:pPr>
          </w:p>
        </w:tc>
        <w:tc>
          <w:tcPr>
            <w:tcW w:w="6949" w:type="dxa"/>
            <w:gridSpan w:val="2"/>
          </w:tcPr>
          <w:p w14:paraId="16C62282" w14:textId="4AE93D63" w:rsidR="00094095" w:rsidRPr="008837CD" w:rsidRDefault="00532334" w:rsidP="002F2D60">
            <w:pPr>
              <w:spacing w:line="500" w:lineRule="exact"/>
              <w:rPr>
                <w:rFonts w:ascii="Arial" w:hAnsi="Arial" w:cs="Arial"/>
                <w:sz w:val="28"/>
                <w:szCs w:val="28"/>
              </w:rPr>
            </w:pPr>
            <w:r w:rsidRPr="008837CD">
              <w:rPr>
                <w:rFonts w:ascii="Arial" w:hAnsi="Arial" w:cs="Arial"/>
                <w:sz w:val="28"/>
                <w:szCs w:val="28"/>
              </w:rPr>
              <w:t>□</w:t>
            </w:r>
            <w:r w:rsidR="00094095" w:rsidRPr="008837CD">
              <w:rPr>
                <w:rFonts w:ascii="Arial" w:hAnsi="Arial" w:cs="Arial"/>
                <w:sz w:val="28"/>
                <w:szCs w:val="28"/>
              </w:rPr>
              <w:t>4</w:t>
            </w:r>
            <w:r w:rsidR="00094095" w:rsidRPr="008837CD">
              <w:rPr>
                <w:rFonts w:ascii="Arial" w:hAnsi="Arial" w:cs="Arial"/>
                <w:sz w:val="28"/>
                <w:szCs w:val="28"/>
              </w:rPr>
              <w:t>、参与集中的经营者在中国境外设立合营企业，合营企业不在中国境内从事经济活动。</w:t>
            </w:r>
          </w:p>
        </w:tc>
      </w:tr>
      <w:tr w:rsidR="00094095" w:rsidRPr="00532334" w14:paraId="11D487F3" w14:textId="77777777" w:rsidTr="002F2D60">
        <w:trPr>
          <w:trHeight w:val="264"/>
        </w:trPr>
        <w:tc>
          <w:tcPr>
            <w:tcW w:w="1809" w:type="dxa"/>
            <w:vMerge/>
            <w:shd w:val="clear" w:color="auto" w:fill="D9D9D9"/>
          </w:tcPr>
          <w:p w14:paraId="4445C854" w14:textId="77777777" w:rsidR="00094095" w:rsidRPr="00532334" w:rsidRDefault="00094095" w:rsidP="002F2D60">
            <w:pPr>
              <w:spacing w:line="500" w:lineRule="exact"/>
              <w:rPr>
                <w:rFonts w:ascii="Arial" w:hAnsi="Arial" w:cs="Arial"/>
                <w:sz w:val="28"/>
                <w:szCs w:val="28"/>
              </w:rPr>
            </w:pPr>
          </w:p>
        </w:tc>
        <w:tc>
          <w:tcPr>
            <w:tcW w:w="6949" w:type="dxa"/>
            <w:gridSpan w:val="2"/>
          </w:tcPr>
          <w:p w14:paraId="44231B21" w14:textId="77777777" w:rsidR="00094095" w:rsidRPr="008837CD" w:rsidRDefault="00094095" w:rsidP="002F2D60">
            <w:pPr>
              <w:spacing w:line="500" w:lineRule="exact"/>
              <w:rPr>
                <w:rFonts w:ascii="Arial" w:hAnsi="Arial" w:cs="Arial"/>
                <w:sz w:val="28"/>
                <w:szCs w:val="28"/>
              </w:rPr>
            </w:pPr>
            <w:r w:rsidRPr="008837CD">
              <w:rPr>
                <w:rFonts w:ascii="Arial" w:hAnsi="Arial" w:cs="Arial"/>
                <w:sz w:val="28"/>
                <w:szCs w:val="28"/>
              </w:rPr>
              <w:t>□5</w:t>
            </w:r>
            <w:r w:rsidRPr="008837CD">
              <w:rPr>
                <w:rFonts w:ascii="Arial" w:hAnsi="Arial" w:cs="Arial"/>
                <w:sz w:val="28"/>
                <w:szCs w:val="28"/>
              </w:rPr>
              <w:t>、参与集中的经营者收购境外企业股权或资产的，该</w:t>
            </w:r>
            <w:r w:rsidRPr="008837CD">
              <w:rPr>
                <w:rFonts w:ascii="Arial" w:hAnsi="Arial" w:cs="Arial"/>
                <w:sz w:val="28"/>
                <w:szCs w:val="28"/>
              </w:rPr>
              <w:lastRenderedPageBreak/>
              <w:t>境外企业不在中国境内从事经济活动。</w:t>
            </w:r>
          </w:p>
        </w:tc>
      </w:tr>
      <w:tr w:rsidR="00094095" w:rsidRPr="00532334" w14:paraId="15E6EEA6" w14:textId="77777777" w:rsidTr="002F2D60">
        <w:trPr>
          <w:trHeight w:val="345"/>
        </w:trPr>
        <w:tc>
          <w:tcPr>
            <w:tcW w:w="1809" w:type="dxa"/>
            <w:vMerge/>
            <w:shd w:val="clear" w:color="auto" w:fill="D9D9D9"/>
          </w:tcPr>
          <w:p w14:paraId="21702948" w14:textId="77777777" w:rsidR="00094095" w:rsidRPr="00532334" w:rsidRDefault="00094095" w:rsidP="002F2D60">
            <w:pPr>
              <w:spacing w:line="500" w:lineRule="exact"/>
              <w:rPr>
                <w:rFonts w:ascii="Arial" w:hAnsi="Arial" w:cs="Arial"/>
                <w:sz w:val="28"/>
                <w:szCs w:val="28"/>
              </w:rPr>
            </w:pPr>
          </w:p>
        </w:tc>
        <w:tc>
          <w:tcPr>
            <w:tcW w:w="6949" w:type="dxa"/>
            <w:gridSpan w:val="2"/>
          </w:tcPr>
          <w:p w14:paraId="66EC64E1" w14:textId="77777777" w:rsidR="00094095" w:rsidRPr="008837CD" w:rsidRDefault="00094095" w:rsidP="002F2D60">
            <w:pPr>
              <w:spacing w:line="500" w:lineRule="exact"/>
              <w:rPr>
                <w:rFonts w:ascii="Arial" w:hAnsi="Arial" w:cs="Arial"/>
                <w:sz w:val="28"/>
                <w:szCs w:val="28"/>
              </w:rPr>
            </w:pPr>
            <w:r w:rsidRPr="008837CD">
              <w:rPr>
                <w:rFonts w:ascii="Arial" w:hAnsi="Arial" w:cs="Arial"/>
                <w:sz w:val="28"/>
                <w:szCs w:val="28"/>
              </w:rPr>
              <w:t>□6</w:t>
            </w:r>
            <w:r w:rsidRPr="008837CD">
              <w:rPr>
                <w:rFonts w:ascii="Arial" w:hAnsi="Arial" w:cs="Arial"/>
                <w:sz w:val="28"/>
                <w:szCs w:val="28"/>
              </w:rPr>
              <w:t>、由两个以上的经营者共同控制的合营企业，通过集中被其中一个或一个以上经营者控制。</w:t>
            </w:r>
          </w:p>
        </w:tc>
      </w:tr>
      <w:tr w:rsidR="00094095" w:rsidRPr="00532334" w14:paraId="5F194006" w14:textId="77777777" w:rsidTr="002F2D60">
        <w:tc>
          <w:tcPr>
            <w:tcW w:w="1809" w:type="dxa"/>
            <w:shd w:val="clear" w:color="auto" w:fill="D9D9D9"/>
          </w:tcPr>
          <w:p w14:paraId="575E00CA" w14:textId="77777777" w:rsidR="00094095" w:rsidRPr="00532334" w:rsidRDefault="00094095" w:rsidP="002F2D60">
            <w:pPr>
              <w:spacing w:line="500" w:lineRule="exact"/>
              <w:rPr>
                <w:rFonts w:ascii="Arial" w:hAnsi="Arial" w:cs="Arial"/>
                <w:sz w:val="28"/>
                <w:szCs w:val="28"/>
              </w:rPr>
            </w:pPr>
            <w:r w:rsidRPr="00532334">
              <w:rPr>
                <w:rFonts w:ascii="Arial" w:hAnsi="Arial" w:cs="Arial"/>
                <w:sz w:val="28"/>
                <w:szCs w:val="28"/>
              </w:rPr>
              <w:t>备注</w:t>
            </w:r>
          </w:p>
        </w:tc>
        <w:tc>
          <w:tcPr>
            <w:tcW w:w="6949" w:type="dxa"/>
            <w:gridSpan w:val="2"/>
          </w:tcPr>
          <w:p w14:paraId="04098C4A" w14:textId="21F2D41E" w:rsidR="00094095" w:rsidRDefault="00532334" w:rsidP="00532334">
            <w:pPr>
              <w:pStyle w:val="ab"/>
              <w:numPr>
                <w:ilvl w:val="0"/>
                <w:numId w:val="2"/>
              </w:numPr>
              <w:spacing w:line="500" w:lineRule="exact"/>
              <w:ind w:firstLineChars="0"/>
              <w:rPr>
                <w:rFonts w:ascii="Arial" w:hAnsi="Arial" w:cs="Arial"/>
                <w:sz w:val="28"/>
                <w:szCs w:val="28"/>
              </w:rPr>
            </w:pPr>
            <w:r w:rsidRPr="004F168A">
              <w:rPr>
                <w:rFonts w:ascii="Arial" w:hAnsi="Arial" w:cs="Arial" w:hint="eastAsia"/>
                <w:sz w:val="28"/>
                <w:szCs w:val="28"/>
              </w:rPr>
              <w:t>相关</w:t>
            </w:r>
            <w:r w:rsidR="002E46BA">
              <w:rPr>
                <w:rFonts w:ascii="Arial" w:hAnsi="Arial" w:cs="Arial" w:hint="eastAsia"/>
                <w:sz w:val="28"/>
                <w:szCs w:val="28"/>
              </w:rPr>
              <w:t>商品</w:t>
            </w:r>
            <w:r w:rsidRPr="004F168A">
              <w:rPr>
                <w:rFonts w:ascii="Arial" w:hAnsi="Arial" w:cs="Arial" w:hint="eastAsia"/>
                <w:sz w:val="28"/>
                <w:szCs w:val="28"/>
              </w:rPr>
              <w:t>市场：</w:t>
            </w:r>
            <w:r w:rsidR="007009DE" w:rsidRPr="004F168A">
              <w:rPr>
                <w:rFonts w:ascii="Arial" w:hAnsi="Arial" w:cs="Arial" w:hint="eastAsia"/>
                <w:sz w:val="28"/>
                <w:szCs w:val="28"/>
              </w:rPr>
              <w:t>组合式空气</w:t>
            </w:r>
            <w:r w:rsidR="004259BB">
              <w:rPr>
                <w:rFonts w:ascii="Arial" w:hAnsi="Arial" w:cs="Arial" w:hint="eastAsia"/>
                <w:sz w:val="28"/>
                <w:szCs w:val="28"/>
              </w:rPr>
              <w:t>处理</w:t>
            </w:r>
            <w:r w:rsidR="003A4072">
              <w:rPr>
                <w:rFonts w:ascii="Arial" w:hAnsi="Arial" w:cs="Arial" w:hint="eastAsia"/>
                <w:sz w:val="28"/>
                <w:szCs w:val="28"/>
              </w:rPr>
              <w:t>机组</w:t>
            </w:r>
            <w:bookmarkStart w:id="0" w:name="_GoBack"/>
            <w:bookmarkEnd w:id="0"/>
          </w:p>
          <w:p w14:paraId="377322F7" w14:textId="07B0889F" w:rsidR="002E46BA" w:rsidRDefault="002E46BA" w:rsidP="00532334">
            <w:pPr>
              <w:pStyle w:val="ab"/>
              <w:numPr>
                <w:ilvl w:val="0"/>
                <w:numId w:val="2"/>
              </w:numPr>
              <w:spacing w:line="500" w:lineRule="exact"/>
              <w:ind w:firstLineChars="0"/>
              <w:rPr>
                <w:rFonts w:ascii="Arial" w:hAnsi="Arial" w:cs="Arial"/>
                <w:sz w:val="28"/>
                <w:szCs w:val="28"/>
              </w:rPr>
            </w:pPr>
            <w:r>
              <w:rPr>
                <w:rFonts w:ascii="Arial" w:hAnsi="Arial" w:cs="Arial" w:hint="eastAsia"/>
                <w:sz w:val="28"/>
                <w:szCs w:val="28"/>
              </w:rPr>
              <w:t>相关地域市场：中国</w:t>
            </w:r>
          </w:p>
          <w:p w14:paraId="1A75EB7F" w14:textId="0653157E" w:rsidR="002E46BA" w:rsidRPr="004F168A" w:rsidRDefault="002E46BA" w:rsidP="00532334">
            <w:pPr>
              <w:pStyle w:val="ab"/>
              <w:numPr>
                <w:ilvl w:val="0"/>
                <w:numId w:val="2"/>
              </w:numPr>
              <w:spacing w:line="500" w:lineRule="exact"/>
              <w:ind w:firstLineChars="0"/>
              <w:rPr>
                <w:rFonts w:ascii="Arial" w:hAnsi="Arial" w:cs="Arial"/>
                <w:sz w:val="28"/>
                <w:szCs w:val="28"/>
              </w:rPr>
            </w:pPr>
            <w:r>
              <w:rPr>
                <w:rFonts w:ascii="Arial" w:hAnsi="Arial" w:cs="Arial" w:hint="eastAsia"/>
                <w:sz w:val="28"/>
                <w:szCs w:val="28"/>
              </w:rPr>
              <w:t>市场份额：</w:t>
            </w:r>
          </w:p>
          <w:p w14:paraId="4A6E6A68" w14:textId="053FD8A8" w:rsidR="00532334" w:rsidRPr="004F168A" w:rsidRDefault="007009DE" w:rsidP="00743427">
            <w:pPr>
              <w:pStyle w:val="ab"/>
              <w:numPr>
                <w:ilvl w:val="0"/>
                <w:numId w:val="3"/>
              </w:numPr>
              <w:spacing w:line="500" w:lineRule="exact"/>
              <w:ind w:left="405" w:firstLineChars="0"/>
              <w:rPr>
                <w:rFonts w:ascii="Arial" w:hAnsi="Arial" w:cs="Arial"/>
                <w:sz w:val="28"/>
                <w:szCs w:val="28"/>
              </w:rPr>
            </w:pPr>
            <w:r w:rsidRPr="004F168A">
              <w:rPr>
                <w:rFonts w:ascii="Arial" w:hAnsi="Arial" w:cs="Arial" w:hint="eastAsia"/>
                <w:sz w:val="28"/>
                <w:szCs w:val="28"/>
              </w:rPr>
              <w:t>南京天加</w:t>
            </w:r>
            <w:r w:rsidR="00532334" w:rsidRPr="004F168A">
              <w:rPr>
                <w:rFonts w:ascii="Arial" w:hAnsi="Arial" w:cs="Arial" w:hint="eastAsia"/>
                <w:sz w:val="28"/>
                <w:szCs w:val="28"/>
              </w:rPr>
              <w:t>的市场份额：</w:t>
            </w:r>
            <w:r w:rsidR="004F168A" w:rsidRPr="004F168A">
              <w:rPr>
                <w:rFonts w:ascii="Arial" w:hAnsi="Arial" w:cs="Arial"/>
                <w:sz w:val="28"/>
                <w:szCs w:val="28"/>
              </w:rPr>
              <w:t>5</w:t>
            </w:r>
            <w:r w:rsidR="006A22B8">
              <w:rPr>
                <w:rFonts w:ascii="Arial" w:hAnsi="Arial" w:cs="Arial"/>
                <w:sz w:val="28"/>
                <w:szCs w:val="28"/>
              </w:rPr>
              <w:t>%</w:t>
            </w:r>
            <w:r w:rsidR="00532334" w:rsidRPr="004F168A">
              <w:rPr>
                <w:rFonts w:ascii="Arial" w:hAnsi="Arial" w:cs="Arial" w:hint="eastAsia"/>
                <w:sz w:val="28"/>
                <w:szCs w:val="28"/>
              </w:rPr>
              <w:t>-</w:t>
            </w:r>
            <w:r w:rsidR="004F168A" w:rsidRPr="004F168A">
              <w:rPr>
                <w:rFonts w:ascii="Arial" w:hAnsi="Arial" w:cs="Arial"/>
                <w:sz w:val="28"/>
                <w:szCs w:val="28"/>
              </w:rPr>
              <w:t>10</w:t>
            </w:r>
            <w:r w:rsidR="00532334" w:rsidRPr="004F168A">
              <w:rPr>
                <w:rFonts w:ascii="Arial" w:hAnsi="Arial" w:cs="Arial"/>
                <w:sz w:val="28"/>
                <w:szCs w:val="28"/>
              </w:rPr>
              <w:t>%</w:t>
            </w:r>
          </w:p>
          <w:p w14:paraId="0B910095" w14:textId="0081C77D" w:rsidR="00532334" w:rsidRPr="004F168A" w:rsidRDefault="007009DE" w:rsidP="00743427">
            <w:pPr>
              <w:pStyle w:val="ab"/>
              <w:numPr>
                <w:ilvl w:val="0"/>
                <w:numId w:val="3"/>
              </w:numPr>
              <w:spacing w:line="500" w:lineRule="exact"/>
              <w:ind w:left="405" w:firstLineChars="0"/>
              <w:rPr>
                <w:rFonts w:ascii="Arial" w:hAnsi="Arial" w:cs="Arial"/>
                <w:sz w:val="28"/>
                <w:szCs w:val="28"/>
              </w:rPr>
            </w:pPr>
            <w:r w:rsidRPr="004F168A">
              <w:rPr>
                <w:rFonts w:ascii="Arial" w:hAnsi="Arial" w:cs="Arial" w:hint="eastAsia"/>
                <w:sz w:val="28"/>
                <w:szCs w:val="28"/>
              </w:rPr>
              <w:t>重庆美的</w:t>
            </w:r>
            <w:r w:rsidR="00532334" w:rsidRPr="004F168A">
              <w:rPr>
                <w:rFonts w:ascii="Arial" w:hAnsi="Arial" w:cs="Arial" w:hint="eastAsia"/>
                <w:sz w:val="28"/>
                <w:szCs w:val="28"/>
              </w:rPr>
              <w:t>的市场份额：</w:t>
            </w:r>
            <w:r w:rsidR="00532334" w:rsidRPr="004F168A">
              <w:rPr>
                <w:rFonts w:ascii="Arial" w:hAnsi="Arial" w:cs="Arial" w:hint="eastAsia"/>
                <w:sz w:val="28"/>
                <w:szCs w:val="28"/>
              </w:rPr>
              <w:t>0</w:t>
            </w:r>
            <w:r w:rsidR="004F168A" w:rsidRPr="004F168A">
              <w:rPr>
                <w:rFonts w:ascii="Arial" w:hAnsi="Arial" w:cs="Arial"/>
                <w:sz w:val="28"/>
                <w:szCs w:val="28"/>
              </w:rPr>
              <w:t>-5</w:t>
            </w:r>
            <w:r w:rsidR="00532334" w:rsidRPr="004F168A">
              <w:rPr>
                <w:rFonts w:ascii="Arial" w:hAnsi="Arial" w:cs="Arial"/>
                <w:sz w:val="28"/>
                <w:szCs w:val="28"/>
              </w:rPr>
              <w:t>%</w:t>
            </w:r>
          </w:p>
          <w:p w14:paraId="4C511ED9" w14:textId="4F8D01D3" w:rsidR="00532334" w:rsidRPr="007009DE" w:rsidRDefault="00A6549C" w:rsidP="00743427">
            <w:pPr>
              <w:pStyle w:val="ab"/>
              <w:numPr>
                <w:ilvl w:val="0"/>
                <w:numId w:val="3"/>
              </w:numPr>
              <w:spacing w:line="500" w:lineRule="exact"/>
              <w:ind w:left="405" w:firstLineChars="0"/>
              <w:rPr>
                <w:rFonts w:ascii="Arial" w:hAnsi="Arial" w:cs="Arial"/>
                <w:sz w:val="28"/>
                <w:szCs w:val="28"/>
                <w:shd w:val="pct15" w:color="auto" w:fill="FFFFFF"/>
              </w:rPr>
            </w:pPr>
            <w:r w:rsidRPr="004F168A">
              <w:rPr>
                <w:rFonts w:ascii="Arial" w:hAnsi="Arial" w:cs="Arial" w:hint="eastAsia"/>
                <w:sz w:val="28"/>
                <w:szCs w:val="28"/>
              </w:rPr>
              <w:t>合营企业的预测市场份额：</w:t>
            </w:r>
            <w:r w:rsidRPr="004F168A">
              <w:rPr>
                <w:rFonts w:ascii="Arial" w:hAnsi="Arial" w:cs="Arial" w:hint="eastAsia"/>
                <w:sz w:val="28"/>
                <w:szCs w:val="28"/>
              </w:rPr>
              <w:t>0-</w:t>
            </w:r>
            <w:r w:rsidRPr="004F168A">
              <w:rPr>
                <w:rFonts w:ascii="Arial" w:hAnsi="Arial" w:cs="Arial"/>
                <w:sz w:val="28"/>
                <w:szCs w:val="28"/>
              </w:rPr>
              <w:t>5%</w:t>
            </w:r>
          </w:p>
        </w:tc>
      </w:tr>
    </w:tbl>
    <w:p w14:paraId="66BA142C" w14:textId="77777777" w:rsidR="00BB2377" w:rsidRPr="00532334" w:rsidRDefault="00BB2377" w:rsidP="00BB2377">
      <w:pPr>
        <w:snapToGrid w:val="0"/>
        <w:spacing w:line="240" w:lineRule="exact"/>
        <w:jc w:val="left"/>
        <w:rPr>
          <w:rFonts w:ascii="Arial" w:hAnsi="Arial" w:cs="Arial"/>
          <w:sz w:val="24"/>
          <w:szCs w:val="24"/>
        </w:rPr>
      </w:pPr>
    </w:p>
    <w:p w14:paraId="4652A40A" w14:textId="77777777" w:rsidR="00F87C1F" w:rsidRPr="00532334" w:rsidRDefault="00F87C1F">
      <w:pPr>
        <w:rPr>
          <w:rFonts w:ascii="Arial" w:hAnsi="Arial" w:cs="Arial"/>
        </w:rPr>
      </w:pPr>
    </w:p>
    <w:sectPr w:rsidR="00F87C1F" w:rsidRPr="0053233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5F207" w14:textId="77777777" w:rsidR="003D00DC" w:rsidRDefault="003D00DC" w:rsidP="00094095">
      <w:r>
        <w:separator/>
      </w:r>
    </w:p>
  </w:endnote>
  <w:endnote w:type="continuationSeparator" w:id="0">
    <w:p w14:paraId="10CD2E3F" w14:textId="77777777" w:rsidR="003D00DC" w:rsidRDefault="003D00DC"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351791" w14:textId="77777777" w:rsidR="003D00DC" w:rsidRDefault="003D00DC" w:rsidP="00094095">
      <w:r>
        <w:separator/>
      </w:r>
    </w:p>
  </w:footnote>
  <w:footnote w:type="continuationSeparator" w:id="0">
    <w:p w14:paraId="5D69A290" w14:textId="77777777" w:rsidR="003D00DC" w:rsidRDefault="003D00DC"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44EC0"/>
    <w:multiLevelType w:val="hybridMultilevel"/>
    <w:tmpl w:val="B122EA1E"/>
    <w:lvl w:ilvl="0" w:tplc="F782F274">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B5D4B91"/>
    <w:multiLevelType w:val="hybridMultilevel"/>
    <w:tmpl w:val="85F6AC5E"/>
    <w:lvl w:ilvl="0" w:tplc="F782F274">
      <w:start w:val="1"/>
      <w:numFmt w:val="bullet"/>
      <w:lvlText w:val=""/>
      <w:lvlJc w:val="left"/>
      <w:pPr>
        <w:ind w:left="780" w:hanging="420"/>
      </w:pPr>
      <w:rPr>
        <w:rFonts w:ascii="Wingdings" w:hAnsi="Wingdings" w:hint="default"/>
        <w:sz w:val="13"/>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5E3E314D"/>
    <w:multiLevelType w:val="hybridMultilevel"/>
    <w:tmpl w:val="34F62306"/>
    <w:lvl w:ilvl="0" w:tplc="25E8A9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24AA8"/>
    <w:rsid w:val="00086519"/>
    <w:rsid w:val="00094095"/>
    <w:rsid w:val="00096A50"/>
    <w:rsid w:val="001B7466"/>
    <w:rsid w:val="00245776"/>
    <w:rsid w:val="00252525"/>
    <w:rsid w:val="0029549A"/>
    <w:rsid w:val="002A168C"/>
    <w:rsid w:val="002A3524"/>
    <w:rsid w:val="002B6414"/>
    <w:rsid w:val="002E46BA"/>
    <w:rsid w:val="002F2D60"/>
    <w:rsid w:val="00307976"/>
    <w:rsid w:val="003A4072"/>
    <w:rsid w:val="003D00DC"/>
    <w:rsid w:val="004259BB"/>
    <w:rsid w:val="00462174"/>
    <w:rsid w:val="004647D8"/>
    <w:rsid w:val="004F168A"/>
    <w:rsid w:val="00526B11"/>
    <w:rsid w:val="00532334"/>
    <w:rsid w:val="00540EDC"/>
    <w:rsid w:val="00574AD1"/>
    <w:rsid w:val="005D4D3E"/>
    <w:rsid w:val="005F167B"/>
    <w:rsid w:val="006A22B8"/>
    <w:rsid w:val="007009DE"/>
    <w:rsid w:val="007228F8"/>
    <w:rsid w:val="007423F1"/>
    <w:rsid w:val="00743427"/>
    <w:rsid w:val="00770D00"/>
    <w:rsid w:val="00785ECC"/>
    <w:rsid w:val="0084563C"/>
    <w:rsid w:val="0086388E"/>
    <w:rsid w:val="008837CD"/>
    <w:rsid w:val="008F70DE"/>
    <w:rsid w:val="00912D17"/>
    <w:rsid w:val="00981A88"/>
    <w:rsid w:val="00A6549C"/>
    <w:rsid w:val="00A84604"/>
    <w:rsid w:val="00AB6C08"/>
    <w:rsid w:val="00AF5A82"/>
    <w:rsid w:val="00B13A6D"/>
    <w:rsid w:val="00B955F5"/>
    <w:rsid w:val="00BA0750"/>
    <w:rsid w:val="00BA51CB"/>
    <w:rsid w:val="00BB2377"/>
    <w:rsid w:val="00BC25CC"/>
    <w:rsid w:val="00C54F71"/>
    <w:rsid w:val="00C9068E"/>
    <w:rsid w:val="00D21777"/>
    <w:rsid w:val="00E15698"/>
    <w:rsid w:val="00E30471"/>
    <w:rsid w:val="00E677B7"/>
    <w:rsid w:val="00ED21B1"/>
    <w:rsid w:val="00F25048"/>
    <w:rsid w:val="00F65523"/>
    <w:rsid w:val="00F87C1F"/>
    <w:rsid w:val="00FC2838"/>
    <w:rsid w:val="00FE787E"/>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F3932B"/>
  <w15:docId w15:val="{88BB7207-0835-488D-96CB-C8FD040D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List Paragraph"/>
    <w:basedOn w:val="a"/>
    <w:uiPriority w:val="34"/>
    <w:qFormat/>
    <w:rsid w:val="0053233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9D7AC-EBDA-4902-8C9E-C1339F496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JY-Li</cp:lastModifiedBy>
  <cp:revision>33</cp:revision>
  <cp:lastPrinted>2014-10-08T02:48:00Z</cp:lastPrinted>
  <dcterms:created xsi:type="dcterms:W3CDTF">2020-12-17T07:05:00Z</dcterms:created>
  <dcterms:modified xsi:type="dcterms:W3CDTF">2020-12-20T09:45:00Z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A42941553</vt:lpwstr>
  </property>
  <property fmtid="{D5CDD505-2E9C-101B-9397-08002B2CF9AE}" pid="3" name="Version">
    <vt:lpwstr>0.1</vt:lpwstr>
  </property>
  <property fmtid="{D5CDD505-2E9C-101B-9397-08002B2CF9AE}" pid="4" name="Last Modified">
    <vt:lpwstr>12 Nov 2020</vt:lpwstr>
  </property>
  <property fmtid="{D5CDD505-2E9C-101B-9397-08002B2CF9AE}" pid="5" name="Matter Number">
    <vt:lpwstr>L-305488</vt:lpwstr>
  </property>
  <property fmtid="{D5CDD505-2E9C-101B-9397-08002B2CF9AE}" pid="6" name="Client Code">
    <vt:lpwstr>10030628</vt:lpwstr>
  </property>
  <property fmtid="{D5CDD505-2E9C-101B-9397-08002B2CF9AE}" pid="7" name="Mode">
    <vt:lpwstr>SendAs</vt:lpwstr>
  </property>
  <property fmtid="{D5CDD505-2E9C-101B-9397-08002B2CF9AE}" pid="8" name="DEDocumentLocation">
    <vt:lpwstr>C:\Users\xliao\AppData\Local\Linklaters\DocExplorer\Attachments\A42941553 v0.1 bp-SPG_Simple Case Publicity Form_CN.docx</vt:lpwstr>
  </property>
  <property fmtid="{D5CDD505-2E9C-101B-9397-08002B2CF9AE}" pid="9" name="ObjectID">
    <vt:lpwstr>09001dc8951dfbbb</vt:lpwstr>
  </property>
  <property fmtid="{D5CDD505-2E9C-101B-9397-08002B2CF9AE}" pid="10" name="_MarkAsFinal">
    <vt:bool>false</vt:bool>
  </property>
</Properties>
</file>