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2E906" w14:textId="77777777" w:rsidR="00094095" w:rsidRPr="00006A5B" w:rsidRDefault="00094095" w:rsidP="00796180">
      <w:pPr>
        <w:spacing w:line="440" w:lineRule="exact"/>
        <w:jc w:val="center"/>
        <w:rPr>
          <w:rFonts w:ascii="Times New Roman" w:eastAsia="SimHei" w:hAnsi="Times New Roman"/>
          <w:sz w:val="30"/>
          <w:szCs w:val="30"/>
        </w:rPr>
      </w:pPr>
      <w:r w:rsidRPr="00006A5B">
        <w:rPr>
          <w:rFonts w:ascii="Times New Roman" w:eastAsia="SimHei" w:hAnsi="Times New Roman"/>
          <w:sz w:val="30"/>
          <w:szCs w:val="30"/>
        </w:rPr>
        <w:t>经营者集中简易案件公示表</w:t>
      </w:r>
    </w:p>
    <w:p w14:paraId="7882561B" w14:textId="77777777" w:rsidR="009F44EF" w:rsidRPr="00006A5B" w:rsidRDefault="009F44EF" w:rsidP="00796180">
      <w:pPr>
        <w:spacing w:line="440" w:lineRule="exact"/>
        <w:jc w:val="center"/>
        <w:rPr>
          <w:rFonts w:ascii="Times New Roman" w:eastAsia="SimHei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2281"/>
        <w:gridCol w:w="4764"/>
      </w:tblGrid>
      <w:tr w:rsidR="00516846" w:rsidRPr="00006A5B" w14:paraId="7E74A437" w14:textId="77777777" w:rsidTr="009F44EF">
        <w:tc>
          <w:tcPr>
            <w:tcW w:w="1713" w:type="dxa"/>
            <w:shd w:val="clear" w:color="auto" w:fill="D9D9D9"/>
          </w:tcPr>
          <w:p w14:paraId="3B2E3C3A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案件名称</w:t>
            </w:r>
          </w:p>
        </w:tc>
        <w:tc>
          <w:tcPr>
            <w:tcW w:w="7045" w:type="dxa"/>
            <w:gridSpan w:val="2"/>
          </w:tcPr>
          <w:p w14:paraId="77C93EA1" w14:textId="1BD683F0" w:rsidR="005533F9" w:rsidRPr="00006A5B" w:rsidRDefault="00D62573" w:rsidP="00C30003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安大略省教师退休基金会委员会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和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Ares Management Corporation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收购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TCB Holdings I Corp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股权案（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“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本次交易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”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）</w:t>
            </w:r>
          </w:p>
        </w:tc>
      </w:tr>
      <w:tr w:rsidR="00516846" w:rsidRPr="00006A5B" w14:paraId="104B2205" w14:textId="77777777" w:rsidTr="009F44EF">
        <w:trPr>
          <w:trHeight w:val="993"/>
        </w:trPr>
        <w:tc>
          <w:tcPr>
            <w:tcW w:w="1713" w:type="dxa"/>
            <w:shd w:val="clear" w:color="auto" w:fill="D9D9D9"/>
          </w:tcPr>
          <w:p w14:paraId="5BCCCA64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交易概况（限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200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字内）</w:t>
            </w:r>
          </w:p>
        </w:tc>
        <w:tc>
          <w:tcPr>
            <w:tcW w:w="7045" w:type="dxa"/>
            <w:gridSpan w:val="2"/>
          </w:tcPr>
          <w:p w14:paraId="321AEFEC" w14:textId="7EDFD89E" w:rsidR="009F44EF" w:rsidRDefault="00DF286D" w:rsidP="009F44EF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本次交易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涉及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安大略省教师退休基金会委员会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（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“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OTPP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”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）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和</w:t>
            </w:r>
            <w:r w:rsidR="000300FE" w:rsidRPr="00006A5B">
              <w:rPr>
                <w:rFonts w:ascii="Times New Roman" w:eastAsia="FangSong_GB2312" w:hAnsi="Times New Roman"/>
                <w:sz w:val="24"/>
                <w:szCs w:val="24"/>
              </w:rPr>
              <w:t>由</w:t>
            </w:r>
            <w:r w:rsidR="000300FE" w:rsidRPr="00006A5B">
              <w:rPr>
                <w:rFonts w:ascii="Times New Roman" w:eastAsia="FangSong_GB2312" w:hAnsi="Times New Roman"/>
                <w:sz w:val="24"/>
                <w:szCs w:val="24"/>
              </w:rPr>
              <w:t xml:space="preserve">Ares Management Corporation 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（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“</w:t>
            </w:r>
            <w:r w:rsidR="000300FE" w:rsidRPr="00006A5B">
              <w:rPr>
                <w:rFonts w:ascii="Times New Roman" w:eastAsia="FangSong_GB2312" w:hAnsi="Times New Roman"/>
                <w:sz w:val="24"/>
                <w:szCs w:val="24"/>
              </w:rPr>
              <w:t>Ares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”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）</w:t>
            </w:r>
            <w:r w:rsidR="000300FE" w:rsidRPr="00006A5B">
              <w:rPr>
                <w:rFonts w:ascii="Times New Roman" w:eastAsia="FangSong_GB2312" w:hAnsi="Times New Roman"/>
                <w:sz w:val="24"/>
                <w:szCs w:val="24"/>
              </w:rPr>
              <w:t>间接控制的基金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收购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TCB Holdings I Corp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（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“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目标公司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”</w:t>
            </w:r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）的股权</w:t>
            </w:r>
            <w:bookmarkStart w:id="0" w:name="_GoBack"/>
            <w:bookmarkEnd w:id="0"/>
            <w:r w:rsidR="009F44EF" w:rsidRPr="00006A5B">
              <w:rPr>
                <w:rFonts w:ascii="Times New Roman" w:eastAsia="FangSong_GB2312" w:hAnsi="Times New Roman"/>
                <w:sz w:val="24"/>
                <w:szCs w:val="24"/>
              </w:rPr>
              <w:t>。</w:t>
            </w:r>
          </w:p>
          <w:p w14:paraId="5A7D3445" w14:textId="4A18ED0F" w:rsidR="00D05802" w:rsidRPr="00006A5B" w:rsidRDefault="00D05802" w:rsidP="009F44EF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05802">
              <w:rPr>
                <w:rFonts w:ascii="Times New Roman" w:eastAsia="FangSong_GB2312" w:hAnsi="Times New Roman" w:hint="eastAsia"/>
                <w:sz w:val="24"/>
                <w:szCs w:val="24"/>
              </w:rPr>
              <w:t>AEA TCB Holdings LP</w:t>
            </w:r>
            <w:r w:rsidRPr="00D05802">
              <w:rPr>
                <w:rFonts w:ascii="Times New Roman" w:eastAsia="FangSong_GB2312" w:hAnsi="Times New Roman" w:hint="eastAsia"/>
                <w:sz w:val="24"/>
                <w:szCs w:val="24"/>
              </w:rPr>
              <w:t>目前</w:t>
            </w:r>
            <w:r w:rsidR="00563A90">
              <w:rPr>
                <w:rFonts w:ascii="Times New Roman" w:eastAsia="FangSong_GB2312" w:hAnsi="Times New Roman" w:hint="eastAsia"/>
                <w:sz w:val="24"/>
                <w:szCs w:val="24"/>
              </w:rPr>
              <w:t>持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有</w:t>
            </w:r>
            <w:r w:rsidRPr="00D05802">
              <w:rPr>
                <w:rFonts w:ascii="Times New Roman" w:eastAsia="FangSong_GB2312" w:hAnsi="Times New Roman" w:hint="eastAsia"/>
                <w:sz w:val="24"/>
                <w:szCs w:val="24"/>
              </w:rPr>
              <w:t>目标公司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100%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的</w:t>
            </w:r>
            <w:r w:rsidR="00563A90">
              <w:rPr>
                <w:rFonts w:ascii="Times New Roman" w:eastAsia="FangSong_GB2312" w:hAnsi="Times New Roman" w:hint="eastAsia"/>
                <w:sz w:val="24"/>
                <w:szCs w:val="24"/>
              </w:rPr>
              <w:t>股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权（</w:t>
            </w:r>
            <w:r w:rsidR="00A00C83">
              <w:rPr>
                <w:rFonts w:ascii="Times New Roman" w:eastAsia="FangSong_GB2312" w:hAnsi="Times New Roman" w:hint="eastAsia"/>
                <w:sz w:val="24"/>
                <w:szCs w:val="24"/>
              </w:rPr>
              <w:t>而</w:t>
            </w:r>
            <w:r w:rsidR="00563A90">
              <w:rPr>
                <w:rFonts w:ascii="Times New Roman" w:eastAsia="FangSong_GB2312" w:hAnsi="Times New Roman" w:hint="eastAsia"/>
                <w:sz w:val="24"/>
                <w:szCs w:val="24"/>
              </w:rPr>
              <w:t>AEA</w:t>
            </w:r>
            <w:r w:rsidRPr="00D05802">
              <w:rPr>
                <w:rFonts w:ascii="Times New Roman" w:eastAsia="FangSong_GB2312" w:hAnsi="Times New Roman" w:hint="eastAsia"/>
                <w:sz w:val="24"/>
                <w:szCs w:val="24"/>
              </w:rPr>
              <w:t xml:space="preserve"> TCB Holdings LP</w:t>
            </w:r>
            <w:r w:rsidR="00563A90">
              <w:rPr>
                <w:rFonts w:ascii="Times New Roman" w:eastAsia="FangSong_GB2312" w:hAnsi="Times New Roman" w:hint="eastAsia"/>
                <w:sz w:val="24"/>
                <w:szCs w:val="24"/>
              </w:rPr>
              <w:t>由</w:t>
            </w:r>
            <w:r w:rsidR="00563A90">
              <w:rPr>
                <w:rFonts w:ascii="Times New Roman" w:eastAsia="FangSong_GB2312" w:hAnsi="Times New Roman" w:hint="eastAsia"/>
                <w:sz w:val="24"/>
                <w:szCs w:val="24"/>
              </w:rPr>
              <w:t xml:space="preserve"> </w:t>
            </w:r>
            <w:r w:rsidR="00563A90">
              <w:rPr>
                <w:rFonts w:ascii="Times New Roman" w:eastAsia="FangSong_GB2312" w:hAnsi="Times New Roman"/>
                <w:sz w:val="24"/>
                <w:szCs w:val="24"/>
              </w:rPr>
              <w:t>AEA Investors LP</w:t>
            </w:r>
            <w:r w:rsidR="00563A90">
              <w:rPr>
                <w:rFonts w:ascii="Times New Roman" w:eastAsia="FangSong_GB2312" w:hAnsi="Times New Roman" w:hint="eastAsia"/>
                <w:sz w:val="24"/>
                <w:szCs w:val="24"/>
              </w:rPr>
              <w:t>单独</w:t>
            </w:r>
            <w:r w:rsidRPr="00D05802">
              <w:rPr>
                <w:rFonts w:ascii="Times New Roman" w:eastAsia="FangSong_GB2312" w:hAnsi="Times New Roman" w:hint="eastAsia"/>
                <w:sz w:val="24"/>
                <w:szCs w:val="24"/>
              </w:rPr>
              <w:t>控制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）</w:t>
            </w:r>
            <w:r w:rsidRPr="00D05802">
              <w:rPr>
                <w:rFonts w:ascii="Times New Roman" w:eastAsia="FangSong_GB2312" w:hAnsi="Times New Roman" w:hint="eastAsia"/>
                <w:sz w:val="24"/>
                <w:szCs w:val="24"/>
              </w:rPr>
              <w:t>。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通过本次交易，</w:t>
            </w:r>
            <w:r w:rsidR="00766203" w:rsidRPr="00766203">
              <w:rPr>
                <w:rFonts w:ascii="Times New Roman" w:eastAsia="FangSong_GB2312" w:hAnsi="Times New Roman" w:hint="eastAsia"/>
                <w:sz w:val="24"/>
                <w:szCs w:val="24"/>
              </w:rPr>
              <w:t>OTPP</w:t>
            </w:r>
            <w:r w:rsidR="00766203" w:rsidRPr="00766203">
              <w:rPr>
                <w:rFonts w:ascii="Times New Roman" w:eastAsia="FangSong_GB2312" w:hAnsi="Times New Roman" w:hint="eastAsia"/>
                <w:sz w:val="24"/>
                <w:szCs w:val="24"/>
              </w:rPr>
              <w:t>以及</w:t>
            </w:r>
            <w:r w:rsidR="00766203" w:rsidRPr="00766203">
              <w:rPr>
                <w:rFonts w:ascii="Times New Roman" w:eastAsia="FangSong_GB2312" w:hAnsi="Times New Roman" w:hint="eastAsia"/>
                <w:sz w:val="24"/>
                <w:szCs w:val="24"/>
              </w:rPr>
              <w:t xml:space="preserve"> Ares</w:t>
            </w:r>
            <w:r w:rsidR="00766203" w:rsidRPr="00766203">
              <w:rPr>
                <w:rFonts w:ascii="Times New Roman" w:eastAsia="FangSong_GB2312" w:hAnsi="Times New Roman" w:hint="eastAsia"/>
                <w:sz w:val="24"/>
                <w:szCs w:val="24"/>
              </w:rPr>
              <w:t>将</w:t>
            </w:r>
            <w:r w:rsidR="00563A90">
              <w:rPr>
                <w:rFonts w:ascii="Times New Roman" w:eastAsia="FangSong_GB2312" w:hAnsi="Times New Roman" w:hint="eastAsia"/>
                <w:sz w:val="24"/>
                <w:szCs w:val="24"/>
              </w:rPr>
              <w:t>各</w:t>
            </w:r>
            <w:r w:rsidR="00EF4428">
              <w:rPr>
                <w:rFonts w:ascii="Times New Roman" w:eastAsia="FangSong_GB2312" w:hAnsi="Times New Roman" w:hint="eastAsia"/>
                <w:sz w:val="24"/>
                <w:szCs w:val="24"/>
              </w:rPr>
              <w:t>间接</w:t>
            </w:r>
            <w:r w:rsidR="00766203" w:rsidRPr="00766203">
              <w:rPr>
                <w:rFonts w:ascii="Times New Roman" w:eastAsia="FangSong_GB2312" w:hAnsi="Times New Roman" w:hint="eastAsia"/>
                <w:sz w:val="24"/>
                <w:szCs w:val="24"/>
              </w:rPr>
              <w:t>持有目标公司</w:t>
            </w:r>
            <w:r w:rsidR="00766203">
              <w:rPr>
                <w:rFonts w:ascii="Times New Roman" w:eastAsia="FangSong_GB2312" w:hAnsi="Times New Roman" w:hint="eastAsia"/>
                <w:sz w:val="24"/>
                <w:szCs w:val="24"/>
              </w:rPr>
              <w:t>不超过</w:t>
            </w:r>
            <w:r w:rsidR="00766203">
              <w:rPr>
                <w:rFonts w:ascii="Times New Roman" w:eastAsia="FangSong_GB2312" w:hAnsi="Times New Roman"/>
                <w:sz w:val="24"/>
                <w:szCs w:val="24"/>
              </w:rPr>
              <w:t>40%</w:t>
            </w:r>
            <w:r w:rsidR="00766203" w:rsidRPr="00766203">
              <w:rPr>
                <w:rFonts w:ascii="Times New Roman" w:eastAsia="FangSong_GB2312" w:hAnsi="Times New Roman" w:hint="eastAsia"/>
                <w:sz w:val="24"/>
                <w:szCs w:val="24"/>
              </w:rPr>
              <w:t>的权益</w:t>
            </w:r>
            <w:r w:rsidR="00563A90">
              <w:rPr>
                <w:rFonts w:ascii="Times New Roman" w:eastAsia="FangSong_GB2312" w:hAnsi="Times New Roman" w:hint="eastAsia"/>
                <w:sz w:val="24"/>
                <w:szCs w:val="24"/>
              </w:rPr>
              <w:t>,</w:t>
            </w:r>
            <w:r w:rsidR="00563A90">
              <w:rPr>
                <w:rFonts w:ascii="Times New Roman" w:eastAsia="FangSong_GB2312" w:hAnsi="Times New Roman"/>
                <w:sz w:val="24"/>
                <w:szCs w:val="24"/>
              </w:rPr>
              <w:t xml:space="preserve"> </w:t>
            </w:r>
            <w:r w:rsidR="00563A90">
              <w:rPr>
                <w:rFonts w:ascii="Times New Roman" w:eastAsia="FangSong_GB2312" w:hAnsi="Times New Roman" w:hint="eastAsia"/>
                <w:sz w:val="24"/>
                <w:szCs w:val="24"/>
              </w:rPr>
              <w:t>并将共同控制</w:t>
            </w:r>
            <w:r w:rsidR="00766203" w:rsidRPr="00766203">
              <w:rPr>
                <w:rFonts w:ascii="Times New Roman" w:eastAsia="FangSong_GB2312" w:hAnsi="Times New Roman" w:hint="eastAsia"/>
                <w:sz w:val="24"/>
                <w:szCs w:val="24"/>
              </w:rPr>
              <w:t>目标公司</w:t>
            </w:r>
            <w:r w:rsidR="00766203">
              <w:rPr>
                <w:rFonts w:ascii="Times New Roman" w:eastAsia="FangSong_GB2312" w:hAnsi="Times New Roman" w:hint="eastAsia"/>
                <w:sz w:val="24"/>
                <w:szCs w:val="24"/>
              </w:rPr>
              <w:t>。</w:t>
            </w:r>
            <w:r w:rsidR="00766203" w:rsidRPr="00766203">
              <w:rPr>
                <w:rFonts w:ascii="Times New Roman" w:eastAsia="FangSong_GB2312" w:hAnsi="Times New Roman" w:hint="eastAsia"/>
                <w:sz w:val="24"/>
                <w:szCs w:val="24"/>
              </w:rPr>
              <w:t>本交易完成后，目标公司管理层的若干成员</w:t>
            </w:r>
            <w:r w:rsidR="00766203">
              <w:rPr>
                <w:rFonts w:ascii="Times New Roman" w:eastAsia="FangSong_GB2312" w:hAnsi="Times New Roman" w:hint="eastAsia"/>
                <w:sz w:val="24"/>
                <w:szCs w:val="24"/>
              </w:rPr>
              <w:t>和</w:t>
            </w:r>
            <w:r w:rsidR="00766203" w:rsidRPr="00766203">
              <w:rPr>
                <w:rFonts w:ascii="Times New Roman" w:eastAsia="FangSong_GB2312" w:hAnsi="Times New Roman"/>
                <w:sz w:val="24"/>
                <w:szCs w:val="24"/>
              </w:rPr>
              <w:t>AEA Investors LP</w:t>
            </w:r>
            <w:r w:rsidR="00766203">
              <w:rPr>
                <w:rFonts w:ascii="Times New Roman" w:eastAsia="FangSong_GB2312" w:hAnsi="Times New Roman" w:hint="eastAsia"/>
                <w:sz w:val="24"/>
                <w:szCs w:val="24"/>
              </w:rPr>
              <w:t>将</w:t>
            </w:r>
            <w:r w:rsidR="00766203" w:rsidRPr="00766203">
              <w:rPr>
                <w:rFonts w:ascii="Times New Roman" w:eastAsia="FangSong_GB2312" w:hAnsi="Times New Roman" w:hint="eastAsia"/>
                <w:sz w:val="24"/>
                <w:szCs w:val="24"/>
              </w:rPr>
              <w:t>持有目标公司的少数非控股权益。</w:t>
            </w:r>
          </w:p>
        </w:tc>
      </w:tr>
      <w:tr w:rsidR="009F44EF" w:rsidRPr="00006A5B" w14:paraId="7BFCF1AD" w14:textId="77777777" w:rsidTr="009F44EF">
        <w:trPr>
          <w:trHeight w:val="468"/>
        </w:trPr>
        <w:tc>
          <w:tcPr>
            <w:tcW w:w="1713" w:type="dxa"/>
            <w:vMerge w:val="restart"/>
            <w:shd w:val="clear" w:color="auto" w:fill="D9D9D9"/>
          </w:tcPr>
          <w:p w14:paraId="2D64E353" w14:textId="77777777" w:rsidR="009F44EF" w:rsidRPr="00006A5B" w:rsidRDefault="009F44EF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2281" w:type="dxa"/>
          </w:tcPr>
          <w:p w14:paraId="1271A1E6" w14:textId="21A56003" w:rsidR="009F44EF" w:rsidRPr="00006A5B" w:rsidRDefault="009F44EF" w:rsidP="00813A8D">
            <w:pPr>
              <w:snapToGrid w:val="0"/>
              <w:spacing w:beforeLines="50" w:before="156" w:afterLines="50" w:after="156"/>
              <w:jc w:val="lef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1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、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OTPP</w:t>
            </w:r>
          </w:p>
        </w:tc>
        <w:tc>
          <w:tcPr>
            <w:tcW w:w="4764" w:type="dxa"/>
          </w:tcPr>
          <w:p w14:paraId="2C5CB79E" w14:textId="339589AA" w:rsidR="009F44EF" w:rsidRPr="00006A5B" w:rsidRDefault="00D62573" w:rsidP="009F44EF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OTPP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是加拿大最大的单一型专业退休金计划机构。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OTPP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负责代表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185,000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名安大略学校教师和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142,000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名退休人员管理退休金收益以及对退休金计划资产进行投资。</w:t>
            </w:r>
          </w:p>
        </w:tc>
      </w:tr>
      <w:tr w:rsidR="009F44EF" w:rsidRPr="00006A5B" w14:paraId="79562AD7" w14:textId="77777777" w:rsidTr="009F44EF">
        <w:trPr>
          <w:trHeight w:val="468"/>
        </w:trPr>
        <w:tc>
          <w:tcPr>
            <w:tcW w:w="1713" w:type="dxa"/>
            <w:vMerge/>
            <w:shd w:val="clear" w:color="auto" w:fill="D9D9D9"/>
          </w:tcPr>
          <w:p w14:paraId="31D06C6A" w14:textId="77777777" w:rsidR="009F44EF" w:rsidRPr="00006A5B" w:rsidRDefault="009F44EF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2281" w:type="dxa"/>
          </w:tcPr>
          <w:p w14:paraId="23DBEE02" w14:textId="525B68C4" w:rsidR="009F44EF" w:rsidRPr="00006A5B" w:rsidRDefault="009F44EF" w:rsidP="00813A8D">
            <w:pPr>
              <w:snapToGrid w:val="0"/>
              <w:spacing w:beforeLines="50" w:before="156" w:afterLines="50" w:after="156"/>
              <w:jc w:val="lef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2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、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Ares</w:t>
            </w:r>
          </w:p>
        </w:tc>
        <w:tc>
          <w:tcPr>
            <w:tcW w:w="4764" w:type="dxa"/>
          </w:tcPr>
          <w:p w14:paraId="474691DA" w14:textId="59A6D585" w:rsidR="009F44EF" w:rsidRPr="00006A5B" w:rsidRDefault="00D62573" w:rsidP="009F44EF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Ares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是一家领先的全球另类投资管理企业，从事信贷、私募股权、房地产和战略举措等方面的一体化业务，总部位于洛杉矶。</w:t>
            </w:r>
          </w:p>
        </w:tc>
      </w:tr>
      <w:tr w:rsidR="009F44EF" w:rsidRPr="00006A5B" w14:paraId="5BB3B746" w14:textId="77777777" w:rsidTr="009F44EF">
        <w:trPr>
          <w:trHeight w:val="468"/>
        </w:trPr>
        <w:tc>
          <w:tcPr>
            <w:tcW w:w="1713" w:type="dxa"/>
            <w:vMerge/>
            <w:shd w:val="clear" w:color="auto" w:fill="D9D9D9"/>
          </w:tcPr>
          <w:p w14:paraId="79B6615A" w14:textId="77777777" w:rsidR="009F44EF" w:rsidRPr="00006A5B" w:rsidRDefault="009F44EF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2281" w:type="dxa"/>
          </w:tcPr>
          <w:p w14:paraId="64C1C596" w14:textId="77777777" w:rsidR="009F44EF" w:rsidRPr="00006A5B" w:rsidRDefault="009F44EF" w:rsidP="009F44EF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 xml:space="preserve">3. 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目标公司</w:t>
            </w:r>
          </w:p>
        </w:tc>
        <w:tc>
          <w:tcPr>
            <w:tcW w:w="4764" w:type="dxa"/>
          </w:tcPr>
          <w:p w14:paraId="78C5EA20" w14:textId="170FAA96" w:rsidR="009F44EF" w:rsidRPr="00006A5B" w:rsidRDefault="00006A5B" w:rsidP="009F44EF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目标公司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是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TricorBraun Inc.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的控股公司。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TricorBraun Inc.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是总部位于美国的包装设计</w:t>
            </w:r>
            <w:r w:rsidR="000300FE" w:rsidRPr="00006A5B">
              <w:rPr>
                <w:rFonts w:ascii="Times New Roman" w:eastAsia="FangSong_GB2312" w:hAnsi="Times New Roman"/>
                <w:sz w:val="24"/>
                <w:szCs w:val="24"/>
              </w:rPr>
              <w:t>商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和分销商。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 xml:space="preserve"> </w:t>
            </w:r>
            <w:r w:rsidR="00D62573" w:rsidRPr="00006A5B">
              <w:rPr>
                <w:rFonts w:ascii="Times New Roman" w:eastAsia="FangSong_GB2312" w:hAnsi="Times New Roman"/>
                <w:sz w:val="24"/>
                <w:szCs w:val="24"/>
              </w:rPr>
              <w:t>它的全球活动主要在美国和加拿大进行。</w:t>
            </w:r>
          </w:p>
        </w:tc>
      </w:tr>
      <w:tr w:rsidR="00516846" w:rsidRPr="00006A5B" w14:paraId="2B0C677E" w14:textId="77777777" w:rsidTr="009F44EF">
        <w:trPr>
          <w:trHeight w:val="279"/>
        </w:trPr>
        <w:tc>
          <w:tcPr>
            <w:tcW w:w="1713" w:type="dxa"/>
            <w:vMerge w:val="restart"/>
            <w:shd w:val="clear" w:color="auto" w:fill="D9D9D9"/>
          </w:tcPr>
          <w:p w14:paraId="188AD6C4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简易案件理由（</w:t>
            </w:r>
            <w:r w:rsidR="005F167B" w:rsidRPr="00006A5B">
              <w:rPr>
                <w:rFonts w:ascii="Times New Roman" w:eastAsia="FangSong_GB2312" w:hAnsi="Times New Roman"/>
                <w:sz w:val="24"/>
                <w:szCs w:val="24"/>
              </w:rPr>
              <w:t>可以单选，也可以多选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）</w:t>
            </w:r>
          </w:p>
        </w:tc>
        <w:tc>
          <w:tcPr>
            <w:tcW w:w="7045" w:type="dxa"/>
            <w:gridSpan w:val="2"/>
          </w:tcPr>
          <w:p w14:paraId="215DEAFB" w14:textId="5E274229" w:rsidR="00094095" w:rsidRPr="00006A5B" w:rsidRDefault="000300FE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SimHei" w:hAnsi="Times New Roman"/>
                <w:b/>
                <w:sz w:val="24"/>
                <w:szCs w:val="24"/>
              </w:rPr>
              <w:sym w:font="Wingdings 2" w:char="F052"/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1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15%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。</w:t>
            </w:r>
          </w:p>
        </w:tc>
      </w:tr>
      <w:tr w:rsidR="00516846" w:rsidRPr="00006A5B" w14:paraId="7028F944" w14:textId="77777777" w:rsidTr="009F44EF">
        <w:trPr>
          <w:trHeight w:val="330"/>
        </w:trPr>
        <w:tc>
          <w:tcPr>
            <w:tcW w:w="1713" w:type="dxa"/>
            <w:vMerge/>
            <w:shd w:val="clear" w:color="auto" w:fill="D9D9D9"/>
          </w:tcPr>
          <w:p w14:paraId="15EB0B1E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7516362B" w14:textId="77777777" w:rsidR="00094095" w:rsidRPr="00006A5B" w:rsidRDefault="000425BC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□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2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25%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。</w:t>
            </w:r>
            <w:r w:rsidR="00440477" w:rsidRPr="00006A5B">
              <w:rPr>
                <w:rFonts w:ascii="Times New Roman" w:eastAsia="FangSong_GB2312" w:hAnsi="Times New Roman"/>
                <w:sz w:val="24"/>
                <w:szCs w:val="24"/>
              </w:rPr>
              <w:t xml:space="preserve"> </w:t>
            </w:r>
          </w:p>
        </w:tc>
      </w:tr>
      <w:tr w:rsidR="00516846" w:rsidRPr="00006A5B" w14:paraId="0615C96B" w14:textId="77777777" w:rsidTr="009F44EF">
        <w:trPr>
          <w:trHeight w:val="285"/>
        </w:trPr>
        <w:tc>
          <w:tcPr>
            <w:tcW w:w="1713" w:type="dxa"/>
            <w:vMerge/>
            <w:shd w:val="clear" w:color="auto" w:fill="D9D9D9"/>
          </w:tcPr>
          <w:p w14:paraId="6EEFAA66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7B68FF44" w14:textId="61CD3391" w:rsidR="00094095" w:rsidRPr="00006A5B" w:rsidRDefault="000300FE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□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3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25%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。</w:t>
            </w:r>
          </w:p>
        </w:tc>
      </w:tr>
      <w:tr w:rsidR="00516846" w:rsidRPr="00006A5B" w14:paraId="2AEA2CA3" w14:textId="77777777" w:rsidTr="009F44EF">
        <w:trPr>
          <w:trHeight w:val="870"/>
        </w:trPr>
        <w:tc>
          <w:tcPr>
            <w:tcW w:w="1713" w:type="dxa"/>
            <w:vMerge/>
            <w:shd w:val="clear" w:color="auto" w:fill="D9D9D9"/>
          </w:tcPr>
          <w:p w14:paraId="0CDCCF23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0E032D36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□4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16846" w:rsidRPr="00006A5B" w14:paraId="70B66742" w14:textId="77777777" w:rsidTr="009F44EF">
        <w:trPr>
          <w:trHeight w:val="264"/>
        </w:trPr>
        <w:tc>
          <w:tcPr>
            <w:tcW w:w="1713" w:type="dxa"/>
            <w:vMerge/>
            <w:shd w:val="clear" w:color="auto" w:fill="D9D9D9"/>
          </w:tcPr>
          <w:p w14:paraId="74BF2FA5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6593C340" w14:textId="4234B304" w:rsidR="00094095" w:rsidRPr="00006A5B" w:rsidRDefault="00D62573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□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5</w:t>
            </w:r>
            <w:r w:rsidR="00094095" w:rsidRPr="00006A5B">
              <w:rPr>
                <w:rFonts w:ascii="Times New Roman" w:eastAsia="FangSong_GB2312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16846" w:rsidRPr="00006A5B" w14:paraId="4D0BB024" w14:textId="77777777" w:rsidTr="009F44EF">
        <w:trPr>
          <w:trHeight w:val="345"/>
        </w:trPr>
        <w:tc>
          <w:tcPr>
            <w:tcW w:w="1713" w:type="dxa"/>
            <w:vMerge/>
            <w:shd w:val="clear" w:color="auto" w:fill="D9D9D9"/>
          </w:tcPr>
          <w:p w14:paraId="20A4363B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56C13499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□6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16846" w:rsidRPr="00006A5B" w14:paraId="1F1FB17C" w14:textId="77777777" w:rsidTr="009F44EF">
        <w:tc>
          <w:tcPr>
            <w:tcW w:w="1713" w:type="dxa"/>
            <w:shd w:val="clear" w:color="auto" w:fill="D9D9D9"/>
          </w:tcPr>
          <w:p w14:paraId="547137C2" w14:textId="77777777" w:rsidR="00094095" w:rsidRPr="00006A5B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备注</w:t>
            </w:r>
          </w:p>
        </w:tc>
        <w:tc>
          <w:tcPr>
            <w:tcW w:w="7045" w:type="dxa"/>
            <w:gridSpan w:val="2"/>
          </w:tcPr>
          <w:p w14:paraId="1674EFC9" w14:textId="59870A7C" w:rsidR="008B5F77" w:rsidRPr="00006A5B" w:rsidRDefault="000300FE" w:rsidP="006F7298">
            <w:pPr>
              <w:snapToGrid w:val="0"/>
              <w:spacing w:beforeLines="50" w:before="156" w:afterLines="50" w:after="156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申报方与目标公司在中国设计、制造和销售金属包装的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合并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市场份额：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[0-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5</w:t>
            </w:r>
            <w:r w:rsidR="00006A5B" w:rsidRPr="00006A5B">
              <w:rPr>
                <w:rFonts w:ascii="Times New Roman" w:eastAsia="FangSong_GB2312" w:hAnsi="Times New Roman"/>
                <w:sz w:val="24"/>
                <w:szCs w:val="24"/>
              </w:rPr>
              <w:t>]</w:t>
            </w:r>
            <w:r w:rsidRPr="00006A5B">
              <w:rPr>
                <w:rFonts w:ascii="Times New Roman" w:eastAsia="FangSong_GB2312" w:hAnsi="Times New Roman"/>
                <w:sz w:val="24"/>
                <w:szCs w:val="24"/>
              </w:rPr>
              <w:t>%</w:t>
            </w:r>
          </w:p>
        </w:tc>
      </w:tr>
    </w:tbl>
    <w:p w14:paraId="40A71F6C" w14:textId="1CDD37D2" w:rsidR="00F87C1F" w:rsidRPr="00006A5B" w:rsidRDefault="00F87C1F" w:rsidP="001B2274">
      <w:pPr>
        <w:ind w:firstLineChars="200" w:firstLine="480"/>
        <w:jc w:val="left"/>
        <w:rPr>
          <w:rFonts w:ascii="Times New Roman" w:eastAsia="KaiTi_GB2312" w:hAnsi="Times New Roman"/>
          <w:sz w:val="24"/>
          <w:szCs w:val="24"/>
        </w:rPr>
      </w:pPr>
    </w:p>
    <w:sectPr w:rsidR="00F87C1F" w:rsidRPr="00006A5B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82EEBB" w14:textId="77777777" w:rsidR="00EA46B4" w:rsidRDefault="00EA46B4" w:rsidP="00094095">
      <w:r>
        <w:separator/>
      </w:r>
    </w:p>
  </w:endnote>
  <w:endnote w:type="continuationSeparator" w:id="0">
    <w:p w14:paraId="365B8D37" w14:textId="77777777" w:rsidR="00EA46B4" w:rsidRDefault="00EA46B4" w:rsidP="00094095">
      <w:r>
        <w:continuationSeparator/>
      </w:r>
    </w:p>
  </w:endnote>
  <w:endnote w:type="continuationNotice" w:id="1">
    <w:p w14:paraId="0BF5318F" w14:textId="77777777" w:rsidR="00EA46B4" w:rsidRDefault="00EA46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547A5D" w14:textId="77777777" w:rsidR="00EA46B4" w:rsidRDefault="00EA46B4" w:rsidP="00094095">
      <w:r>
        <w:separator/>
      </w:r>
    </w:p>
  </w:footnote>
  <w:footnote w:type="continuationSeparator" w:id="0">
    <w:p w14:paraId="58CBA0F2" w14:textId="77777777" w:rsidR="00EA46B4" w:rsidRDefault="00EA46B4" w:rsidP="00094095">
      <w:r>
        <w:continuationSeparator/>
      </w:r>
    </w:p>
  </w:footnote>
  <w:footnote w:type="continuationNotice" w:id="1">
    <w:p w14:paraId="373559E9" w14:textId="77777777" w:rsidR="00EA46B4" w:rsidRDefault="00EA46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trackRevisions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6A5B"/>
    <w:rsid w:val="00011998"/>
    <w:rsid w:val="00015D5D"/>
    <w:rsid w:val="00020FE0"/>
    <w:rsid w:val="000300FE"/>
    <w:rsid w:val="000408F8"/>
    <w:rsid w:val="0004215E"/>
    <w:rsid w:val="000425BC"/>
    <w:rsid w:val="00042EB5"/>
    <w:rsid w:val="000452B1"/>
    <w:rsid w:val="000464C3"/>
    <w:rsid w:val="0005079C"/>
    <w:rsid w:val="00050979"/>
    <w:rsid w:val="00062F5A"/>
    <w:rsid w:val="000678E4"/>
    <w:rsid w:val="00072615"/>
    <w:rsid w:val="00074740"/>
    <w:rsid w:val="000904C0"/>
    <w:rsid w:val="00094095"/>
    <w:rsid w:val="00095A28"/>
    <w:rsid w:val="00095E1F"/>
    <w:rsid w:val="000C29C8"/>
    <w:rsid w:val="000C73F0"/>
    <w:rsid w:val="000D360A"/>
    <w:rsid w:val="000F5B56"/>
    <w:rsid w:val="00103183"/>
    <w:rsid w:val="00110162"/>
    <w:rsid w:val="00111CF1"/>
    <w:rsid w:val="0011751B"/>
    <w:rsid w:val="001446C5"/>
    <w:rsid w:val="001501A4"/>
    <w:rsid w:val="00150DF4"/>
    <w:rsid w:val="00152E38"/>
    <w:rsid w:val="00163F28"/>
    <w:rsid w:val="00165D39"/>
    <w:rsid w:val="0017134F"/>
    <w:rsid w:val="00176009"/>
    <w:rsid w:val="0018598F"/>
    <w:rsid w:val="001B2274"/>
    <w:rsid w:val="001B47CE"/>
    <w:rsid w:val="001B5324"/>
    <w:rsid w:val="001B608E"/>
    <w:rsid w:val="001C05BB"/>
    <w:rsid w:val="001D14E0"/>
    <w:rsid w:val="001D4460"/>
    <w:rsid w:val="001E5F02"/>
    <w:rsid w:val="001F1081"/>
    <w:rsid w:val="001F4C01"/>
    <w:rsid w:val="002012D4"/>
    <w:rsid w:val="002019AE"/>
    <w:rsid w:val="00204DCE"/>
    <w:rsid w:val="00205CD9"/>
    <w:rsid w:val="002064CB"/>
    <w:rsid w:val="002073C5"/>
    <w:rsid w:val="002151A9"/>
    <w:rsid w:val="00216BCC"/>
    <w:rsid w:val="002314F4"/>
    <w:rsid w:val="00244AB5"/>
    <w:rsid w:val="00245776"/>
    <w:rsid w:val="00245828"/>
    <w:rsid w:val="0026785E"/>
    <w:rsid w:val="00271360"/>
    <w:rsid w:val="00277B8F"/>
    <w:rsid w:val="00293473"/>
    <w:rsid w:val="00294CE9"/>
    <w:rsid w:val="002B018C"/>
    <w:rsid w:val="002B1A42"/>
    <w:rsid w:val="002B4BF6"/>
    <w:rsid w:val="002C4B3B"/>
    <w:rsid w:val="002C6003"/>
    <w:rsid w:val="002C6A77"/>
    <w:rsid w:val="002D7C04"/>
    <w:rsid w:val="002E16C2"/>
    <w:rsid w:val="002F0DD2"/>
    <w:rsid w:val="002F10AC"/>
    <w:rsid w:val="002F2D60"/>
    <w:rsid w:val="00307976"/>
    <w:rsid w:val="00307FFB"/>
    <w:rsid w:val="003207A2"/>
    <w:rsid w:val="00322C3E"/>
    <w:rsid w:val="00350CDA"/>
    <w:rsid w:val="00352127"/>
    <w:rsid w:val="003530C9"/>
    <w:rsid w:val="00373F46"/>
    <w:rsid w:val="00374FCC"/>
    <w:rsid w:val="00393CD4"/>
    <w:rsid w:val="003B715D"/>
    <w:rsid w:val="003C3396"/>
    <w:rsid w:val="003C670D"/>
    <w:rsid w:val="003D1495"/>
    <w:rsid w:val="003D3569"/>
    <w:rsid w:val="003E5095"/>
    <w:rsid w:val="003F2010"/>
    <w:rsid w:val="003F3E81"/>
    <w:rsid w:val="00406E49"/>
    <w:rsid w:val="00423F2C"/>
    <w:rsid w:val="00425157"/>
    <w:rsid w:val="00440477"/>
    <w:rsid w:val="00452AFA"/>
    <w:rsid w:val="004556BD"/>
    <w:rsid w:val="00462174"/>
    <w:rsid w:val="004673F6"/>
    <w:rsid w:val="00474C4A"/>
    <w:rsid w:val="00476AE7"/>
    <w:rsid w:val="00495208"/>
    <w:rsid w:val="004B1363"/>
    <w:rsid w:val="004B343A"/>
    <w:rsid w:val="004B7818"/>
    <w:rsid w:val="004D1075"/>
    <w:rsid w:val="004D13DF"/>
    <w:rsid w:val="004D1D71"/>
    <w:rsid w:val="004D6686"/>
    <w:rsid w:val="004E26D8"/>
    <w:rsid w:val="004E33FB"/>
    <w:rsid w:val="004E7C67"/>
    <w:rsid w:val="004F3F7F"/>
    <w:rsid w:val="00502165"/>
    <w:rsid w:val="00505CE0"/>
    <w:rsid w:val="0051682C"/>
    <w:rsid w:val="00516846"/>
    <w:rsid w:val="00524A3F"/>
    <w:rsid w:val="00524B37"/>
    <w:rsid w:val="00530BAB"/>
    <w:rsid w:val="00535CD6"/>
    <w:rsid w:val="005533F9"/>
    <w:rsid w:val="0056169A"/>
    <w:rsid w:val="005639E8"/>
    <w:rsid w:val="00563A90"/>
    <w:rsid w:val="00564BE3"/>
    <w:rsid w:val="005901FF"/>
    <w:rsid w:val="005909A8"/>
    <w:rsid w:val="005A1138"/>
    <w:rsid w:val="005A493C"/>
    <w:rsid w:val="005A7CB9"/>
    <w:rsid w:val="005C34DB"/>
    <w:rsid w:val="005E0356"/>
    <w:rsid w:val="005E2902"/>
    <w:rsid w:val="005E3515"/>
    <w:rsid w:val="005F1530"/>
    <w:rsid w:val="005F167B"/>
    <w:rsid w:val="005F68D2"/>
    <w:rsid w:val="005F7B6E"/>
    <w:rsid w:val="0061018B"/>
    <w:rsid w:val="00612426"/>
    <w:rsid w:val="00614763"/>
    <w:rsid w:val="006155E2"/>
    <w:rsid w:val="0062049A"/>
    <w:rsid w:val="0063005D"/>
    <w:rsid w:val="00663102"/>
    <w:rsid w:val="00663F2D"/>
    <w:rsid w:val="0067305F"/>
    <w:rsid w:val="006803AB"/>
    <w:rsid w:val="0069648E"/>
    <w:rsid w:val="0069792C"/>
    <w:rsid w:val="006C6DB6"/>
    <w:rsid w:val="006F5B94"/>
    <w:rsid w:val="006F7298"/>
    <w:rsid w:val="00702EC0"/>
    <w:rsid w:val="007049C3"/>
    <w:rsid w:val="00731C47"/>
    <w:rsid w:val="0073494C"/>
    <w:rsid w:val="00737755"/>
    <w:rsid w:val="007400B8"/>
    <w:rsid w:val="0075149B"/>
    <w:rsid w:val="00751E70"/>
    <w:rsid w:val="00752582"/>
    <w:rsid w:val="007544F4"/>
    <w:rsid w:val="00766203"/>
    <w:rsid w:val="0077058C"/>
    <w:rsid w:val="00783E49"/>
    <w:rsid w:val="00790EEB"/>
    <w:rsid w:val="007916C9"/>
    <w:rsid w:val="00791DA5"/>
    <w:rsid w:val="00796180"/>
    <w:rsid w:val="007A384D"/>
    <w:rsid w:val="007A44AD"/>
    <w:rsid w:val="007C59DC"/>
    <w:rsid w:val="007E3869"/>
    <w:rsid w:val="007E41E8"/>
    <w:rsid w:val="007E4945"/>
    <w:rsid w:val="007E6C38"/>
    <w:rsid w:val="007F42DE"/>
    <w:rsid w:val="008040FB"/>
    <w:rsid w:val="00813A8D"/>
    <w:rsid w:val="00814649"/>
    <w:rsid w:val="00821820"/>
    <w:rsid w:val="00823D28"/>
    <w:rsid w:val="008268B2"/>
    <w:rsid w:val="0083211E"/>
    <w:rsid w:val="008345D6"/>
    <w:rsid w:val="008409A8"/>
    <w:rsid w:val="00857EA2"/>
    <w:rsid w:val="00860058"/>
    <w:rsid w:val="00883EDC"/>
    <w:rsid w:val="008B5F77"/>
    <w:rsid w:val="008C32CA"/>
    <w:rsid w:val="008C5149"/>
    <w:rsid w:val="008D04E4"/>
    <w:rsid w:val="008E0C8C"/>
    <w:rsid w:val="008E244D"/>
    <w:rsid w:val="008E6014"/>
    <w:rsid w:val="008E6430"/>
    <w:rsid w:val="008E7D49"/>
    <w:rsid w:val="008F51A5"/>
    <w:rsid w:val="009016D2"/>
    <w:rsid w:val="009125DD"/>
    <w:rsid w:val="009368E8"/>
    <w:rsid w:val="00936A3F"/>
    <w:rsid w:val="00960F64"/>
    <w:rsid w:val="009648D4"/>
    <w:rsid w:val="00967F8A"/>
    <w:rsid w:val="009811A0"/>
    <w:rsid w:val="00992DA8"/>
    <w:rsid w:val="009C7BB6"/>
    <w:rsid w:val="009D3F28"/>
    <w:rsid w:val="009E402C"/>
    <w:rsid w:val="009E75BB"/>
    <w:rsid w:val="009F44EF"/>
    <w:rsid w:val="009F4A14"/>
    <w:rsid w:val="009F4E03"/>
    <w:rsid w:val="00A00C83"/>
    <w:rsid w:val="00A33BE2"/>
    <w:rsid w:val="00A3707A"/>
    <w:rsid w:val="00A56B2F"/>
    <w:rsid w:val="00A619D3"/>
    <w:rsid w:val="00A74B48"/>
    <w:rsid w:val="00A91442"/>
    <w:rsid w:val="00AA20C6"/>
    <w:rsid w:val="00AA6661"/>
    <w:rsid w:val="00AB4B37"/>
    <w:rsid w:val="00AC07D4"/>
    <w:rsid w:val="00AC1568"/>
    <w:rsid w:val="00AF7657"/>
    <w:rsid w:val="00AF7DF8"/>
    <w:rsid w:val="00B03F19"/>
    <w:rsid w:val="00B0563B"/>
    <w:rsid w:val="00B2685E"/>
    <w:rsid w:val="00B32B24"/>
    <w:rsid w:val="00B43CE8"/>
    <w:rsid w:val="00B4624D"/>
    <w:rsid w:val="00B5573F"/>
    <w:rsid w:val="00B626AC"/>
    <w:rsid w:val="00B66047"/>
    <w:rsid w:val="00B871A4"/>
    <w:rsid w:val="00BA0750"/>
    <w:rsid w:val="00BA5BB7"/>
    <w:rsid w:val="00BA76BC"/>
    <w:rsid w:val="00BB2377"/>
    <w:rsid w:val="00BB4B46"/>
    <w:rsid w:val="00BB6CE0"/>
    <w:rsid w:val="00BC7777"/>
    <w:rsid w:val="00BD3065"/>
    <w:rsid w:val="00BD4BF9"/>
    <w:rsid w:val="00BD57D8"/>
    <w:rsid w:val="00C016B8"/>
    <w:rsid w:val="00C15A90"/>
    <w:rsid w:val="00C16786"/>
    <w:rsid w:val="00C30003"/>
    <w:rsid w:val="00C31917"/>
    <w:rsid w:val="00C332E8"/>
    <w:rsid w:val="00C47370"/>
    <w:rsid w:val="00C56ED6"/>
    <w:rsid w:val="00C6320F"/>
    <w:rsid w:val="00C64F27"/>
    <w:rsid w:val="00C7070C"/>
    <w:rsid w:val="00C82773"/>
    <w:rsid w:val="00C83199"/>
    <w:rsid w:val="00C847F8"/>
    <w:rsid w:val="00C9068E"/>
    <w:rsid w:val="00CB1B53"/>
    <w:rsid w:val="00CB51F5"/>
    <w:rsid w:val="00CE289F"/>
    <w:rsid w:val="00CF1C58"/>
    <w:rsid w:val="00CF5D48"/>
    <w:rsid w:val="00D05802"/>
    <w:rsid w:val="00D0763D"/>
    <w:rsid w:val="00D21777"/>
    <w:rsid w:val="00D261F0"/>
    <w:rsid w:val="00D37E80"/>
    <w:rsid w:val="00D415B3"/>
    <w:rsid w:val="00D42034"/>
    <w:rsid w:val="00D52DFB"/>
    <w:rsid w:val="00D53CCB"/>
    <w:rsid w:val="00D563DE"/>
    <w:rsid w:val="00D568A7"/>
    <w:rsid w:val="00D62573"/>
    <w:rsid w:val="00D65F4E"/>
    <w:rsid w:val="00D858A2"/>
    <w:rsid w:val="00D92AA8"/>
    <w:rsid w:val="00D92C5A"/>
    <w:rsid w:val="00DD2EF5"/>
    <w:rsid w:val="00DE0034"/>
    <w:rsid w:val="00DF200E"/>
    <w:rsid w:val="00DF286D"/>
    <w:rsid w:val="00DF4049"/>
    <w:rsid w:val="00DF45CD"/>
    <w:rsid w:val="00E00D39"/>
    <w:rsid w:val="00E237F3"/>
    <w:rsid w:val="00E3423E"/>
    <w:rsid w:val="00E40193"/>
    <w:rsid w:val="00E50D17"/>
    <w:rsid w:val="00E5213E"/>
    <w:rsid w:val="00E541EF"/>
    <w:rsid w:val="00E66095"/>
    <w:rsid w:val="00E660E6"/>
    <w:rsid w:val="00E76768"/>
    <w:rsid w:val="00E80FC6"/>
    <w:rsid w:val="00E8223B"/>
    <w:rsid w:val="00E83A19"/>
    <w:rsid w:val="00E94B00"/>
    <w:rsid w:val="00EA46B4"/>
    <w:rsid w:val="00EB79E4"/>
    <w:rsid w:val="00ED21B1"/>
    <w:rsid w:val="00ED611A"/>
    <w:rsid w:val="00EE3BB5"/>
    <w:rsid w:val="00EF1CF4"/>
    <w:rsid w:val="00EF4428"/>
    <w:rsid w:val="00EF609C"/>
    <w:rsid w:val="00F06435"/>
    <w:rsid w:val="00F2672D"/>
    <w:rsid w:val="00F31570"/>
    <w:rsid w:val="00F33470"/>
    <w:rsid w:val="00F342A9"/>
    <w:rsid w:val="00F375CD"/>
    <w:rsid w:val="00F40985"/>
    <w:rsid w:val="00F53E17"/>
    <w:rsid w:val="00F648B5"/>
    <w:rsid w:val="00F7191A"/>
    <w:rsid w:val="00F72AC4"/>
    <w:rsid w:val="00F73FD5"/>
    <w:rsid w:val="00F77C5B"/>
    <w:rsid w:val="00F830E3"/>
    <w:rsid w:val="00F87C1F"/>
    <w:rsid w:val="00F902C8"/>
    <w:rsid w:val="00FA0F0E"/>
    <w:rsid w:val="00FA3724"/>
    <w:rsid w:val="00FB365B"/>
    <w:rsid w:val="00FC34C6"/>
    <w:rsid w:val="00FD115C"/>
    <w:rsid w:val="00FD23D9"/>
    <w:rsid w:val="00FE53CE"/>
    <w:rsid w:val="00FF5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  <w14:docId w14:val="47E14C9D"/>
  <w15:docId w15:val="{52112D44-09AF-42D1-8C62-D65EC2B3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515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E3515"/>
    <w:rPr>
      <w:kern w:val="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03F19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F19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F19"/>
    <w:rPr>
      <w:kern w:val="2"/>
      <w:sz w:val="21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F19"/>
    <w:rPr>
      <w:b/>
      <w:bCs/>
      <w:kern w:val="2"/>
      <w:sz w:val="21"/>
      <w:szCs w:val="22"/>
    </w:rPr>
  </w:style>
  <w:style w:type="paragraph" w:customStyle="1" w:styleId="BlockTextBlue">
    <w:name w:val="Block Text Blue"/>
    <w:basedOn w:val="Normal"/>
    <w:qFormat/>
    <w:rsid w:val="00A56B2F"/>
    <w:pPr>
      <w:widowControl/>
      <w:spacing w:after="240"/>
    </w:pPr>
    <w:rPr>
      <w:rFonts w:ascii="Times New Roman" w:eastAsiaTheme="minorEastAsia" w:hAnsi="Times New Roman"/>
      <w:color w:val="0000F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6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87A14-C536-4563-A2C6-588094822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432</Words>
  <Characters>559</Characters>
  <Application>Microsoft Office Word</Application>
  <DocSecurity>0</DocSecurity>
  <Lines>34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 &amp; Wood Mallesons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KWM</dc:creator>
  <cp:lastModifiedBy>Linklaters</cp:lastModifiedBy>
  <cp:revision>9</cp:revision>
  <cp:lastPrinted>2019-12-11T13:16:00Z</cp:lastPrinted>
  <dcterms:created xsi:type="dcterms:W3CDTF">2021-02-02T03:09:00Z</dcterms:created>
  <dcterms:modified xsi:type="dcterms:W3CDTF">2021-02-02T03:29:00Z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DocumentLocation">
    <vt:lpwstr>C:\Users\sxliu\Desktop</vt:lpwstr>
  </property>
  <property fmtid="{D5CDD505-2E9C-101B-9397-08002B2CF9AE}" pid="3" name="Document Number">
    <vt:lpwstr/>
  </property>
  <property fmtid="{D5CDD505-2E9C-101B-9397-08002B2CF9AE}" pid="4" name="Last Modified">
    <vt:lpwstr/>
  </property>
  <property fmtid="{D5CDD505-2E9C-101B-9397-08002B2CF9AE}" pid="5" name="Mode">
    <vt:lpwstr>Export</vt:lpwstr>
  </property>
  <property fmtid="{D5CDD505-2E9C-101B-9397-08002B2CF9AE}" pid="6" name="Version">
    <vt:lpwstr/>
  </property>
  <property fmtid="{D5CDD505-2E9C-101B-9397-08002B2CF9AE}" pid="7" name="Client Code">
    <vt:lpwstr/>
  </property>
  <property fmtid="{D5CDD505-2E9C-101B-9397-08002B2CF9AE}" pid="8" name="Matter Number">
    <vt:lpwstr/>
  </property>
  <property fmtid="{D5CDD505-2E9C-101B-9397-08002B2CF9AE}" pid="9" name="ObjectID">
    <vt:lpwstr/>
  </property>
</Properties>
</file>