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30A992" w14:textId="77777777" w:rsidR="00094095" w:rsidRPr="00BC25CC" w:rsidRDefault="00094095" w:rsidP="00094095">
      <w:pPr>
        <w:spacing w:line="440" w:lineRule="exact"/>
        <w:jc w:val="center"/>
        <w:rPr>
          <w:rFonts w:ascii="Arial" w:eastAsia="黑体" w:hAnsi="Arial" w:cs="Arial"/>
          <w:sz w:val="30"/>
          <w:szCs w:val="30"/>
        </w:rPr>
      </w:pPr>
      <w:r w:rsidRPr="00BC25CC">
        <w:rPr>
          <w:rFonts w:ascii="Arial" w:eastAsia="黑体" w:hAnsi="Arial" w:cs="Arial"/>
          <w:sz w:val="30"/>
          <w:szCs w:val="30"/>
        </w:rPr>
        <w:t>经营者集中简易案件公示表</w:t>
      </w:r>
    </w:p>
    <w:p w14:paraId="2BF9CE8A" w14:textId="77777777" w:rsidR="00094095" w:rsidRPr="00BC25CC" w:rsidRDefault="00094095" w:rsidP="00094095">
      <w:pPr>
        <w:spacing w:line="440" w:lineRule="exact"/>
        <w:ind w:firstLineChars="302" w:firstLine="846"/>
        <w:rPr>
          <w:rFonts w:ascii="Arial" w:eastAsia="仿宋_GB2312" w:hAnsi="Arial" w:cs="Arial"/>
          <w:sz w:val="28"/>
          <w:szCs w:val="28"/>
        </w:rPr>
      </w:pPr>
    </w:p>
    <w:tbl>
      <w:tblPr>
        <w:tblW w:w="904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2050"/>
        <w:gridCol w:w="5153"/>
      </w:tblGrid>
      <w:tr w:rsidR="00950A88" w:rsidRPr="00BC25CC" w14:paraId="4CCA32A0" w14:textId="77777777" w:rsidTr="009E3D76">
        <w:tc>
          <w:tcPr>
            <w:tcW w:w="1844" w:type="dxa"/>
            <w:shd w:val="clear" w:color="auto" w:fill="D9D9D9"/>
          </w:tcPr>
          <w:p w14:paraId="29753E47" w14:textId="77777777" w:rsidR="00950A88" w:rsidRPr="00BC25CC" w:rsidRDefault="00950A88" w:rsidP="00950A8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BC25CC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7203" w:type="dxa"/>
            <w:gridSpan w:val="2"/>
          </w:tcPr>
          <w:p w14:paraId="11E301D6" w14:textId="3B5612C1" w:rsidR="00950A88" w:rsidRPr="00AF4C40" w:rsidRDefault="00833929" w:rsidP="00950A8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833929">
              <w:rPr>
                <w:rFonts w:ascii="Arial" w:eastAsia="仿宋_GB2312" w:hAnsi="Arial" w:cs="Arial" w:hint="eastAsia"/>
                <w:sz w:val="28"/>
                <w:szCs w:val="28"/>
              </w:rPr>
              <w:t>黑石集团公司与全球基础设施投资第四有限公司等经营者收购</w:t>
            </w:r>
            <w:r w:rsidRPr="00833929">
              <w:rPr>
                <w:rFonts w:ascii="Arial" w:eastAsia="仿宋_GB2312" w:hAnsi="Arial" w:cs="Arial" w:hint="eastAsia"/>
                <w:sz w:val="28"/>
                <w:szCs w:val="28"/>
              </w:rPr>
              <w:t>Signature</w:t>
            </w:r>
            <w:r w:rsidRPr="00833929">
              <w:rPr>
                <w:rFonts w:ascii="Arial" w:eastAsia="仿宋_GB2312" w:hAnsi="Arial" w:cs="Arial" w:hint="eastAsia"/>
                <w:sz w:val="28"/>
                <w:szCs w:val="28"/>
              </w:rPr>
              <w:t>航空公众有限公司股权案</w:t>
            </w:r>
          </w:p>
        </w:tc>
      </w:tr>
      <w:tr w:rsidR="00950A88" w:rsidRPr="00BC25CC" w14:paraId="674C4319" w14:textId="77777777" w:rsidTr="009E3D76">
        <w:trPr>
          <w:trHeight w:val="993"/>
        </w:trPr>
        <w:tc>
          <w:tcPr>
            <w:tcW w:w="1844" w:type="dxa"/>
            <w:shd w:val="clear" w:color="auto" w:fill="D9D9D9"/>
          </w:tcPr>
          <w:p w14:paraId="040513B2" w14:textId="77777777" w:rsidR="00950A88" w:rsidRPr="00BC25CC" w:rsidRDefault="00950A88" w:rsidP="00950A8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BC25CC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BC25CC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BC25CC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7203" w:type="dxa"/>
            <w:gridSpan w:val="2"/>
          </w:tcPr>
          <w:p w14:paraId="51D158E6" w14:textId="23C647D6" w:rsidR="00950A88" w:rsidRPr="00AF4C40" w:rsidRDefault="00DE3CDB" w:rsidP="00DE3CDB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E3CDB">
              <w:rPr>
                <w:rFonts w:ascii="Arial" w:eastAsia="仿宋_GB2312" w:hAnsi="Arial" w:cs="Arial" w:hint="eastAsia"/>
                <w:sz w:val="28"/>
                <w:szCs w:val="28"/>
              </w:rPr>
              <w:t>拟议交易涉及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由黑石集团公司</w:t>
            </w:r>
            <w:r w:rsidR="00833929">
              <w:rPr>
                <w:rFonts w:ascii="Arial" w:eastAsia="仿宋_GB2312" w:hAnsi="Arial" w:cs="Arial" w:hint="eastAsia"/>
                <w:sz w:val="28"/>
                <w:szCs w:val="28"/>
              </w:rPr>
              <w:t>（“</w:t>
            </w:r>
            <w:r w:rsidR="00833929" w:rsidRPr="00833929">
              <w:rPr>
                <w:rFonts w:ascii="Arial" w:eastAsia="仿宋_GB2312" w:hAnsi="Arial" w:cs="Arial" w:hint="eastAsia"/>
                <w:b/>
                <w:bCs/>
                <w:sz w:val="28"/>
                <w:szCs w:val="28"/>
              </w:rPr>
              <w:t>黑石</w:t>
            </w:r>
            <w:r w:rsidR="00833929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、全球基础设施投资第四有限公司</w:t>
            </w:r>
            <w:r w:rsidR="00833929">
              <w:rPr>
                <w:rFonts w:ascii="Arial" w:eastAsia="仿宋_GB2312" w:hAnsi="Arial" w:cs="Arial" w:hint="eastAsia"/>
                <w:sz w:val="28"/>
                <w:szCs w:val="28"/>
              </w:rPr>
              <w:t>（全球基础设施合伙</w:t>
            </w:r>
            <w:r w:rsidR="00BA66EC">
              <w:rPr>
                <w:rFonts w:ascii="Arial" w:eastAsia="仿宋_GB2312" w:hAnsi="Arial" w:cs="Arial" w:hint="eastAsia"/>
                <w:sz w:val="28"/>
                <w:szCs w:val="28"/>
              </w:rPr>
              <w:t>公司（“</w:t>
            </w:r>
            <w:r w:rsidR="00BA66EC">
              <w:rPr>
                <w:rFonts w:ascii="Arial" w:eastAsia="仿宋_GB2312" w:hAnsi="Arial" w:cs="Arial" w:hint="eastAsia"/>
                <w:b/>
                <w:bCs/>
                <w:sz w:val="28"/>
                <w:szCs w:val="28"/>
              </w:rPr>
              <w:t>G</w:t>
            </w:r>
            <w:r w:rsidR="00BA66EC">
              <w:rPr>
                <w:rFonts w:ascii="Arial" w:eastAsia="仿宋_GB2312" w:hAnsi="Arial" w:cs="Arial"/>
                <w:b/>
                <w:bCs/>
                <w:sz w:val="28"/>
                <w:szCs w:val="28"/>
              </w:rPr>
              <w:t>IP</w:t>
            </w:r>
            <w:r w:rsidR="00BA66EC">
              <w:rPr>
                <w:rFonts w:ascii="Arial" w:eastAsia="仿宋_GB2312" w:hAnsi="Arial" w:cs="Arial" w:hint="eastAsia"/>
                <w:sz w:val="28"/>
                <w:szCs w:val="28"/>
              </w:rPr>
              <w:t>”）旗下关联公司</w:t>
            </w:r>
            <w:r w:rsidR="00833929">
              <w:rPr>
                <w:rFonts w:ascii="Arial" w:eastAsia="仿宋_GB2312" w:hAnsi="Arial" w:cs="Arial" w:hint="eastAsia"/>
                <w:sz w:val="28"/>
                <w:szCs w:val="28"/>
              </w:rPr>
              <w:t>）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和卡斯凯德</w:t>
            </w:r>
            <w:r w:rsidR="00833929">
              <w:rPr>
                <w:rFonts w:ascii="Arial" w:eastAsia="仿宋_GB2312" w:hAnsi="Arial" w:cs="Arial" w:hint="eastAsia"/>
                <w:sz w:val="28"/>
                <w:szCs w:val="28"/>
              </w:rPr>
              <w:t>投资公司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的关联方管理的投资基金</w:t>
            </w:r>
            <w:r w:rsidR="00E61C08">
              <w:rPr>
                <w:rFonts w:ascii="Arial" w:eastAsia="仿宋_GB2312" w:hAnsi="Arial" w:cs="Arial" w:hint="eastAsia"/>
                <w:sz w:val="28"/>
                <w:szCs w:val="28"/>
              </w:rPr>
              <w:t>（“</w:t>
            </w:r>
            <w:r w:rsidR="00E61C08" w:rsidRPr="00833929">
              <w:rPr>
                <w:rFonts w:ascii="Arial" w:eastAsia="仿宋_GB2312" w:hAnsi="Arial" w:cs="Arial" w:hint="eastAsia"/>
                <w:b/>
                <w:bCs/>
                <w:sz w:val="28"/>
                <w:szCs w:val="28"/>
              </w:rPr>
              <w:t>卡斯凯德</w:t>
            </w:r>
            <w:r w:rsidR="00E61C08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组成的联合体收购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Signature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航空公众有限公司</w:t>
            </w:r>
            <w:r w:rsidR="00833929">
              <w:rPr>
                <w:rFonts w:ascii="Arial" w:eastAsia="仿宋_GB2312" w:hAnsi="Arial" w:cs="Arial" w:hint="eastAsia"/>
                <w:sz w:val="28"/>
                <w:szCs w:val="28"/>
              </w:rPr>
              <w:t>（“</w:t>
            </w:r>
            <w:r w:rsidR="00833929" w:rsidRPr="00833929">
              <w:rPr>
                <w:rFonts w:ascii="Arial" w:eastAsia="仿宋_GB2312" w:hAnsi="Arial" w:cs="Arial" w:hint="eastAsia"/>
                <w:b/>
                <w:bCs/>
                <w:sz w:val="28"/>
                <w:szCs w:val="28"/>
              </w:rPr>
              <w:t>Signature</w:t>
            </w:r>
            <w:r w:rsidR="00833929" w:rsidRPr="00833929">
              <w:rPr>
                <w:rFonts w:ascii="Arial" w:eastAsia="仿宋_GB2312" w:hAnsi="Arial" w:cs="Arial" w:hint="eastAsia"/>
                <w:b/>
                <w:bCs/>
                <w:sz w:val="28"/>
                <w:szCs w:val="28"/>
              </w:rPr>
              <w:t>公司</w:t>
            </w:r>
            <w:r w:rsidR="00833929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的交易。</w:t>
            </w:r>
            <w:r w:rsidR="0082652F">
              <w:rPr>
                <w:rFonts w:ascii="Arial" w:eastAsia="仿宋_GB2312" w:hAnsi="Arial" w:cs="Arial" w:hint="eastAsia"/>
                <w:sz w:val="28"/>
                <w:szCs w:val="28"/>
              </w:rPr>
              <w:t>拟议交易完成后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，黑石、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GIP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和卡斯凯德将分别持有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Signature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公司中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35%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35%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和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30%</w:t>
            </w:r>
            <w:r w:rsidR="00833929" w:rsidRPr="00833929">
              <w:rPr>
                <w:rFonts w:ascii="Arial" w:eastAsia="仿宋_GB2312" w:hAnsi="Arial" w:cs="Arial" w:hint="eastAsia"/>
                <w:sz w:val="28"/>
                <w:szCs w:val="28"/>
              </w:rPr>
              <w:t>的有表决权股份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，并</w:t>
            </w:r>
            <w:r w:rsidR="00107B66" w:rsidRPr="00107B66">
              <w:rPr>
                <w:rFonts w:ascii="Arial" w:eastAsia="仿宋_GB2312" w:hAnsi="Arial" w:cs="Arial" w:hint="eastAsia"/>
                <w:sz w:val="28"/>
                <w:szCs w:val="28"/>
              </w:rPr>
              <w:t>对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合营企业</w:t>
            </w:r>
            <w:r w:rsidR="00107B66" w:rsidRPr="00107B66">
              <w:rPr>
                <w:rFonts w:ascii="Arial" w:eastAsia="仿宋_GB2312" w:hAnsi="Arial" w:cs="Arial" w:hint="eastAsia"/>
                <w:sz w:val="28"/>
                <w:szCs w:val="28"/>
              </w:rPr>
              <w:t>行使共同控制</w:t>
            </w:r>
            <w:r w:rsidR="00107B66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82652F" w:rsidRPr="00BC25CC" w14:paraId="51801207" w14:textId="77777777" w:rsidTr="009E3D76">
        <w:trPr>
          <w:trHeight w:val="468"/>
        </w:trPr>
        <w:tc>
          <w:tcPr>
            <w:tcW w:w="1844" w:type="dxa"/>
            <w:vMerge w:val="restart"/>
            <w:shd w:val="clear" w:color="auto" w:fill="D9D9D9"/>
          </w:tcPr>
          <w:p w14:paraId="73B70439" w14:textId="77777777" w:rsidR="0082652F" w:rsidRPr="00BC25CC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BC25CC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2050" w:type="dxa"/>
          </w:tcPr>
          <w:p w14:paraId="4F29FF5C" w14:textId="358CA25E" w:rsidR="0082652F" w:rsidRPr="00AF4C40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401CD">
              <w:rPr>
                <w:rFonts w:ascii="Arial" w:eastAsia="仿宋_GB2312" w:hAnsi="Arial" w:cs="Arial"/>
                <w:sz w:val="28"/>
                <w:szCs w:val="28"/>
              </w:rPr>
              <w:t>1.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黑石</w:t>
            </w:r>
          </w:p>
        </w:tc>
        <w:tc>
          <w:tcPr>
            <w:tcW w:w="5153" w:type="dxa"/>
          </w:tcPr>
          <w:p w14:paraId="1936419E" w14:textId="6E902CD2" w:rsidR="0082652F" w:rsidRPr="00AF4C40" w:rsidRDefault="0082652F" w:rsidP="00853C09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BA66EC">
              <w:rPr>
                <w:rFonts w:ascii="Arial" w:eastAsia="仿宋_GB2312" w:hAnsi="Arial" w:cs="Arial" w:hint="eastAsia"/>
                <w:sz w:val="28"/>
                <w:szCs w:val="28"/>
              </w:rPr>
              <w:t>黑石于</w:t>
            </w:r>
            <w:r w:rsidRPr="00BA66EC">
              <w:rPr>
                <w:rFonts w:ascii="Arial" w:eastAsia="仿宋_GB2312" w:hAnsi="Arial" w:cs="Arial"/>
                <w:sz w:val="28"/>
                <w:szCs w:val="28"/>
              </w:rPr>
              <w:t>2007</w:t>
            </w:r>
            <w:r w:rsidRPr="00BA66EC">
              <w:rPr>
                <w:rFonts w:ascii="Arial" w:eastAsia="仿宋_GB2312" w:hAnsi="Arial" w:cs="Arial" w:hint="eastAsia"/>
                <w:sz w:val="28"/>
                <w:szCs w:val="28"/>
              </w:rPr>
              <w:t>年</w:t>
            </w:r>
            <w:r w:rsidRPr="00BA66EC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Pr="00BA66EC">
              <w:rPr>
                <w:rFonts w:ascii="Arial" w:eastAsia="仿宋_GB2312" w:hAnsi="Arial" w:cs="Arial" w:hint="eastAsia"/>
                <w:sz w:val="28"/>
                <w:szCs w:val="28"/>
              </w:rPr>
              <w:t>月</w:t>
            </w:r>
            <w:r w:rsidRPr="00BA66EC">
              <w:rPr>
                <w:rFonts w:ascii="Arial" w:eastAsia="仿宋_GB2312" w:hAnsi="Arial" w:cs="Arial"/>
                <w:sz w:val="28"/>
                <w:szCs w:val="28"/>
              </w:rPr>
              <w:t>12</w:t>
            </w:r>
            <w:r w:rsidRPr="00BA66EC">
              <w:rPr>
                <w:rFonts w:ascii="Arial" w:eastAsia="仿宋_GB2312" w:hAnsi="Arial" w:cs="Arial" w:hint="eastAsia"/>
                <w:sz w:val="28"/>
                <w:szCs w:val="28"/>
              </w:rPr>
              <w:t>日在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美国特拉华州</w:t>
            </w:r>
            <w:r w:rsidRPr="00BA66EC">
              <w:rPr>
                <w:rFonts w:ascii="Arial" w:eastAsia="仿宋_GB2312" w:hAnsi="Arial" w:cs="Arial" w:hint="eastAsia"/>
                <w:sz w:val="28"/>
                <w:szCs w:val="28"/>
              </w:rPr>
              <w:t>注册成立</w:t>
            </w:r>
            <w:r w:rsidR="0062724A">
              <w:rPr>
                <w:rFonts w:ascii="Arial" w:eastAsia="仿宋_GB2312" w:hAnsi="Arial" w:cs="Arial" w:hint="eastAsia"/>
                <w:sz w:val="28"/>
                <w:szCs w:val="28"/>
              </w:rPr>
              <w:t>。黑石</w:t>
            </w:r>
            <w:r w:rsidR="00364987" w:rsidRPr="00364987">
              <w:rPr>
                <w:rFonts w:ascii="Arial" w:eastAsia="仿宋_GB2312" w:hAnsi="Arial" w:cs="Arial" w:hint="eastAsia"/>
                <w:sz w:val="28"/>
                <w:szCs w:val="28"/>
              </w:rPr>
              <w:t>是一家</w:t>
            </w:r>
            <w:r w:rsidR="00364987" w:rsidRPr="00BA66EC">
              <w:rPr>
                <w:rFonts w:ascii="Arial" w:eastAsia="仿宋_GB2312" w:hAnsi="Arial" w:cs="Arial" w:hint="eastAsia"/>
                <w:sz w:val="28"/>
                <w:szCs w:val="28"/>
              </w:rPr>
              <w:t>总部位于美国</w:t>
            </w:r>
            <w:r w:rsidR="00364987">
              <w:rPr>
                <w:rFonts w:ascii="Arial" w:eastAsia="仿宋_GB2312" w:hAnsi="Arial" w:cs="Arial" w:hint="eastAsia"/>
                <w:sz w:val="28"/>
                <w:szCs w:val="28"/>
              </w:rPr>
              <w:t>的</w:t>
            </w:r>
            <w:r w:rsidR="00364987" w:rsidRPr="00364987">
              <w:rPr>
                <w:rFonts w:ascii="Arial" w:eastAsia="仿宋_GB2312" w:hAnsi="Arial" w:cs="Arial" w:hint="eastAsia"/>
                <w:sz w:val="28"/>
                <w:szCs w:val="28"/>
              </w:rPr>
              <w:t>全球另类资产管理公司</w:t>
            </w:r>
            <w:r w:rsidR="0062724A">
              <w:rPr>
                <w:rFonts w:ascii="Arial" w:eastAsia="仿宋_GB2312" w:hAnsi="Arial" w:cs="Arial" w:hint="eastAsia"/>
                <w:sz w:val="28"/>
                <w:szCs w:val="28"/>
              </w:rPr>
              <w:t>，其</w:t>
            </w:r>
            <w:r w:rsidRPr="00BA66EC">
              <w:rPr>
                <w:rFonts w:ascii="Arial" w:eastAsia="仿宋_GB2312" w:hAnsi="Arial" w:cs="Arial" w:hint="eastAsia"/>
                <w:sz w:val="28"/>
                <w:szCs w:val="28"/>
              </w:rPr>
              <w:t>在欧洲和亚洲设有办事处</w:t>
            </w:r>
            <w:r w:rsidR="00364987"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="0062724A">
              <w:rPr>
                <w:rFonts w:ascii="Arial" w:eastAsia="仿宋_GB2312" w:hAnsi="Arial" w:cs="Arial" w:hint="eastAsia"/>
                <w:sz w:val="28"/>
                <w:szCs w:val="28"/>
              </w:rPr>
              <w:t>并</w:t>
            </w:r>
            <w:r w:rsidRPr="00BA66EC">
              <w:rPr>
                <w:rFonts w:ascii="Arial" w:eastAsia="仿宋_GB2312" w:hAnsi="Arial" w:cs="Arial" w:hint="eastAsia"/>
                <w:sz w:val="28"/>
                <w:szCs w:val="28"/>
              </w:rPr>
              <w:t>在纽约证券交易所上市。</w:t>
            </w:r>
            <w:r w:rsidR="00364987" w:rsidRPr="00364987">
              <w:rPr>
                <w:rFonts w:ascii="Arial" w:eastAsia="仿宋_GB2312" w:hAnsi="Arial" w:cs="Arial" w:hint="eastAsia"/>
                <w:sz w:val="28"/>
                <w:szCs w:val="28"/>
              </w:rPr>
              <w:t>黑石在全球诸多业务领域从事投资活动，既包括成熟行业也包括以增长为导向的业务领域。黑石在中国的投资策略与其全球策略相类似。</w:t>
            </w:r>
            <w:r w:rsidR="00853C09">
              <w:rPr>
                <w:rFonts w:ascii="Arial" w:eastAsia="仿宋_GB2312" w:hAnsi="Arial" w:cs="Arial" w:hint="eastAsia"/>
                <w:sz w:val="28"/>
                <w:szCs w:val="28"/>
              </w:rPr>
              <w:t>具体而言</w:t>
            </w:r>
            <w:r w:rsidR="00364987" w:rsidRPr="00364987">
              <w:rPr>
                <w:rFonts w:ascii="Arial" w:eastAsia="仿宋_GB2312" w:hAnsi="Arial" w:cs="Arial" w:hint="eastAsia"/>
                <w:sz w:val="28"/>
                <w:szCs w:val="28"/>
              </w:rPr>
              <w:t>，基于其管理和投资的资产类别，黑石涉足</w:t>
            </w:r>
            <w:r w:rsidR="00853C09">
              <w:rPr>
                <w:rFonts w:ascii="Arial" w:eastAsia="仿宋_GB2312" w:hAnsi="Arial" w:cs="Arial" w:hint="eastAsia"/>
                <w:sz w:val="28"/>
                <w:szCs w:val="28"/>
              </w:rPr>
              <w:t>了</w:t>
            </w:r>
            <w:r w:rsidR="00364987" w:rsidRPr="00364987">
              <w:rPr>
                <w:rFonts w:ascii="Arial" w:eastAsia="仿宋_GB2312" w:hAnsi="Arial" w:cs="Arial" w:hint="eastAsia"/>
                <w:sz w:val="28"/>
                <w:szCs w:val="28"/>
              </w:rPr>
              <w:t>广泛的业务领域，包括房地产、私募股权、信贷和保险、对冲基金解决方案、基础设施、生命科学、科技和创新等。</w:t>
            </w:r>
          </w:p>
        </w:tc>
      </w:tr>
      <w:tr w:rsidR="0082652F" w:rsidRPr="00BC25CC" w14:paraId="4BFA00E8" w14:textId="77777777" w:rsidTr="009E3D76">
        <w:trPr>
          <w:trHeight w:val="404"/>
        </w:trPr>
        <w:tc>
          <w:tcPr>
            <w:tcW w:w="1844" w:type="dxa"/>
            <w:vMerge/>
            <w:shd w:val="clear" w:color="auto" w:fill="D9D9D9"/>
          </w:tcPr>
          <w:p w14:paraId="39408942" w14:textId="77777777" w:rsidR="0082652F" w:rsidRPr="00BC25CC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2050" w:type="dxa"/>
          </w:tcPr>
          <w:p w14:paraId="7BDE8655" w14:textId="4D6806D8" w:rsidR="0082652F" w:rsidRPr="00A61828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401CD">
              <w:rPr>
                <w:rFonts w:ascii="Arial" w:eastAsia="仿宋_GB2312" w:hAnsi="Arial" w:cs="Arial"/>
                <w:sz w:val="28"/>
                <w:szCs w:val="28"/>
              </w:rPr>
              <w:t xml:space="preserve">2. 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卡斯凯德</w:t>
            </w:r>
          </w:p>
        </w:tc>
        <w:tc>
          <w:tcPr>
            <w:tcW w:w="5153" w:type="dxa"/>
          </w:tcPr>
          <w:p w14:paraId="22D47785" w14:textId="5F35781D" w:rsidR="0082652F" w:rsidRPr="00A61828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卡斯凯德于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199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年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月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35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日在美国华盛顿州注册成立，自成立以来始终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作为管理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William H. Gates III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资产的私人投资实体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r w:rsidR="009B03E7" w:rsidRPr="009B03E7">
              <w:rPr>
                <w:rFonts w:ascii="Arial" w:eastAsia="仿宋_GB2312" w:hAnsi="Arial" w:cs="Arial" w:hint="eastAsia"/>
                <w:sz w:val="28"/>
                <w:szCs w:val="28"/>
              </w:rPr>
              <w:t>卡斯凯德被</w:t>
            </w:r>
            <w:r w:rsidR="009B03E7" w:rsidRPr="009B03E7">
              <w:rPr>
                <w:rFonts w:ascii="Arial" w:eastAsia="仿宋_GB2312" w:hAnsi="Arial" w:cs="Arial" w:hint="eastAsia"/>
                <w:sz w:val="28"/>
                <w:szCs w:val="28"/>
              </w:rPr>
              <w:t>William H. Gates III</w:t>
            </w:r>
            <w:r w:rsidR="009B03E7" w:rsidRPr="009B03E7">
              <w:rPr>
                <w:rFonts w:ascii="Arial" w:eastAsia="仿宋_GB2312" w:hAnsi="Arial" w:cs="Arial" w:hint="eastAsia"/>
                <w:sz w:val="28"/>
                <w:szCs w:val="28"/>
              </w:rPr>
              <w:t>授</w:t>
            </w:r>
            <w:r w:rsidR="009B03E7" w:rsidRPr="009B03E7">
              <w:rPr>
                <w:rFonts w:ascii="Arial" w:eastAsia="仿宋_GB2312" w:hAnsi="Arial" w:cs="Arial" w:hint="eastAsia"/>
                <w:sz w:val="28"/>
                <w:szCs w:val="28"/>
              </w:rPr>
              <w:lastRenderedPageBreak/>
              <w:t>权在全球范围内开展广泛的投资，涉及多种资产类别，包括上市和非上市股票、固定收益、房地产和其他资产。</w:t>
            </w:r>
          </w:p>
        </w:tc>
      </w:tr>
      <w:tr w:rsidR="0082652F" w:rsidRPr="00BC25CC" w14:paraId="15FF325A" w14:textId="77777777" w:rsidTr="009E3D76">
        <w:trPr>
          <w:trHeight w:val="404"/>
        </w:trPr>
        <w:tc>
          <w:tcPr>
            <w:tcW w:w="1844" w:type="dxa"/>
            <w:vMerge/>
            <w:shd w:val="clear" w:color="auto" w:fill="D9D9D9"/>
          </w:tcPr>
          <w:p w14:paraId="4562BB45" w14:textId="77777777" w:rsidR="0082652F" w:rsidRPr="00BC25CC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2050" w:type="dxa"/>
          </w:tcPr>
          <w:p w14:paraId="77B72ED0" w14:textId="79410380" w:rsidR="0082652F" w:rsidRPr="00A401CD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/>
                <w:sz w:val="28"/>
                <w:szCs w:val="28"/>
              </w:rPr>
              <w:t xml:space="preserve">3. </w:t>
            </w:r>
            <w:r w:rsidRPr="00833929">
              <w:rPr>
                <w:rFonts w:ascii="Arial" w:eastAsia="仿宋_GB2312" w:hAnsi="Arial" w:cs="Arial" w:hint="eastAsia"/>
                <w:sz w:val="28"/>
                <w:szCs w:val="28"/>
              </w:rPr>
              <w:t>全球基础设施投资第四有限公司</w:t>
            </w:r>
          </w:p>
        </w:tc>
        <w:tc>
          <w:tcPr>
            <w:tcW w:w="5153" w:type="dxa"/>
          </w:tcPr>
          <w:p w14:paraId="498BDF38" w14:textId="6BDCF9A8" w:rsidR="0082652F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833929">
              <w:rPr>
                <w:rFonts w:ascii="Arial" w:eastAsia="仿宋_GB2312" w:hAnsi="Arial" w:cs="Arial" w:hint="eastAsia"/>
                <w:sz w:val="28"/>
                <w:szCs w:val="28"/>
              </w:rPr>
              <w:t>全球基础设施投资第四有限公司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是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GIP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旗下关联公司，于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2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018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年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7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月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2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日在美国特拉华州注册成立。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GIP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是一家领先的独立基础设施投资人，总部位于纽约，目前管理的资产规模约为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710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亿美元，主要集中于交通运输、能源、废物处理和水务行业。</w:t>
            </w:r>
          </w:p>
        </w:tc>
      </w:tr>
      <w:tr w:rsidR="0082652F" w:rsidRPr="00BC25CC" w14:paraId="4DEEBBE1" w14:textId="77777777" w:rsidTr="009E3D76">
        <w:trPr>
          <w:trHeight w:val="404"/>
        </w:trPr>
        <w:tc>
          <w:tcPr>
            <w:tcW w:w="1844" w:type="dxa"/>
            <w:vMerge/>
            <w:shd w:val="clear" w:color="auto" w:fill="D9D9D9"/>
          </w:tcPr>
          <w:p w14:paraId="7A3B5359" w14:textId="77777777" w:rsidR="0082652F" w:rsidRPr="00BC25CC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2050" w:type="dxa"/>
          </w:tcPr>
          <w:p w14:paraId="50F9876D" w14:textId="6D5CB316" w:rsidR="0082652F" w:rsidRPr="00A401CD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/>
                <w:sz w:val="28"/>
                <w:szCs w:val="28"/>
              </w:rPr>
              <w:t xml:space="preserve">4. 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Signature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公司</w:t>
            </w:r>
          </w:p>
        </w:tc>
        <w:tc>
          <w:tcPr>
            <w:tcW w:w="5153" w:type="dxa"/>
          </w:tcPr>
          <w:p w14:paraId="0FCD3173" w14:textId="4786B963" w:rsidR="0082652F" w:rsidRDefault="0082652F" w:rsidP="00A6182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Signature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公司于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1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897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年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8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月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10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日在英国注册成立。</w:t>
            </w:r>
            <w:r w:rsidRPr="0082652F">
              <w:rPr>
                <w:rFonts w:ascii="Arial" w:eastAsia="仿宋_GB2312" w:hAnsi="Arial" w:cs="Arial"/>
                <w:sz w:val="28"/>
                <w:szCs w:val="28"/>
              </w:rPr>
              <w:t>Signature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公司经营为公务及通用航空旅客服务的全球固定基地运营商网络，向乘客、机组人员和飞机提供全方位的优质航行支持，包括燃料和非燃料服务、地勤服务以及固定基地运营商技术服务。此外，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Signature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公司目前还为推力在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25,000</w:t>
            </w:r>
            <w:r w:rsidRPr="0082652F">
              <w:rPr>
                <w:rFonts w:ascii="Arial" w:eastAsia="仿宋_GB2312" w:hAnsi="Arial" w:cs="Arial" w:hint="eastAsia"/>
                <w:sz w:val="28"/>
                <w:szCs w:val="28"/>
              </w:rPr>
              <w:t>磅以下的发动机提供发动机维修服务。</w:t>
            </w:r>
          </w:p>
        </w:tc>
      </w:tr>
      <w:tr w:rsidR="00094095" w:rsidRPr="00BC25CC" w14:paraId="3B8D254D" w14:textId="77777777" w:rsidTr="009E3D76">
        <w:trPr>
          <w:trHeight w:val="279"/>
        </w:trPr>
        <w:tc>
          <w:tcPr>
            <w:tcW w:w="1844" w:type="dxa"/>
            <w:vMerge w:val="restart"/>
            <w:shd w:val="clear" w:color="auto" w:fill="D9D9D9"/>
          </w:tcPr>
          <w:p w14:paraId="5101AB15" w14:textId="77777777" w:rsidR="00094095" w:rsidRPr="00BC25CC" w:rsidRDefault="00094095" w:rsidP="00BB2377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BC25CC">
              <w:rPr>
                <w:rFonts w:ascii="Arial" w:eastAsia="仿宋_GB2312" w:hAnsi="Arial" w:cs="Arial"/>
                <w:sz w:val="28"/>
                <w:szCs w:val="28"/>
              </w:rPr>
              <w:t>简易案件理由（</w:t>
            </w:r>
            <w:r w:rsidR="005F167B" w:rsidRPr="00BC25CC">
              <w:rPr>
                <w:rFonts w:ascii="Arial" w:eastAsia="仿宋_GB2312" w:hAnsi="Arial" w:cs="Arial"/>
                <w:sz w:val="28"/>
                <w:szCs w:val="28"/>
              </w:rPr>
              <w:t>可以单选，也可以多选</w:t>
            </w:r>
            <w:r w:rsidRPr="00BC25CC">
              <w:rPr>
                <w:rFonts w:ascii="Arial" w:eastAsia="仿宋_GB2312" w:hAnsi="Arial" w:cs="Arial"/>
                <w:sz w:val="28"/>
                <w:szCs w:val="28"/>
              </w:rPr>
              <w:t>）</w:t>
            </w:r>
          </w:p>
        </w:tc>
        <w:tc>
          <w:tcPr>
            <w:tcW w:w="7203" w:type="dxa"/>
            <w:gridSpan w:val="2"/>
          </w:tcPr>
          <w:p w14:paraId="480D268F" w14:textId="77777777" w:rsidR="00094095" w:rsidRPr="00A61828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61828">
              <w:rPr>
                <w:rFonts w:ascii="Arial" w:eastAsia="仿宋_GB2312" w:hAnsi="Arial" w:cs="Arial"/>
                <w:sz w:val="28"/>
                <w:szCs w:val="28"/>
              </w:rPr>
              <w:t>□1</w:t>
            </w:r>
            <w:r w:rsidRPr="00A61828">
              <w:rPr>
                <w:rFonts w:ascii="Arial" w:eastAsia="仿宋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Pr="00A61828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Pr="00A61828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51275284" w14:textId="77777777" w:rsidTr="009E3D76">
        <w:trPr>
          <w:trHeight w:val="330"/>
        </w:trPr>
        <w:tc>
          <w:tcPr>
            <w:tcW w:w="1844" w:type="dxa"/>
            <w:vMerge/>
            <w:shd w:val="clear" w:color="auto" w:fill="D9D9D9"/>
          </w:tcPr>
          <w:p w14:paraId="30DCBD49" w14:textId="77777777" w:rsidR="00094095" w:rsidRPr="00BC25CC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7203" w:type="dxa"/>
            <w:gridSpan w:val="2"/>
          </w:tcPr>
          <w:p w14:paraId="1F5669D8" w14:textId="56A4417E" w:rsidR="00094095" w:rsidRPr="00A61828" w:rsidRDefault="00833929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61828">
              <w:rPr>
                <w:rFonts w:ascii="Arial" w:eastAsia="FangSong" w:hAnsi="Arial" w:cs="Arial"/>
                <w:sz w:val="28"/>
                <w:szCs w:val="28"/>
              </w:rPr>
              <w:sym w:font="Wingdings" w:char="F0FE"/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6E07A904" w14:textId="77777777" w:rsidTr="009E3D76">
        <w:trPr>
          <w:trHeight w:val="285"/>
        </w:trPr>
        <w:tc>
          <w:tcPr>
            <w:tcW w:w="1844" w:type="dxa"/>
            <w:vMerge/>
            <w:shd w:val="clear" w:color="auto" w:fill="D9D9D9"/>
          </w:tcPr>
          <w:p w14:paraId="6C9583FE" w14:textId="77777777" w:rsidR="00094095" w:rsidRPr="00BC25CC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7203" w:type="dxa"/>
            <w:gridSpan w:val="2"/>
          </w:tcPr>
          <w:p w14:paraId="3EF592A5" w14:textId="77777777" w:rsidR="00094095" w:rsidRPr="00A61828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61828">
              <w:rPr>
                <w:rFonts w:ascii="Arial" w:eastAsia="仿宋_GB2312" w:hAnsi="Arial" w:cs="Arial"/>
                <w:sz w:val="28"/>
                <w:szCs w:val="28"/>
              </w:rPr>
              <w:t>□3</w:t>
            </w:r>
            <w:r w:rsidRPr="00A61828">
              <w:rPr>
                <w:rFonts w:ascii="Arial" w:eastAsia="仿宋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A61828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Pr="00A61828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4A268EEC" w14:textId="77777777" w:rsidTr="009E3D76">
        <w:trPr>
          <w:trHeight w:val="870"/>
        </w:trPr>
        <w:tc>
          <w:tcPr>
            <w:tcW w:w="1844" w:type="dxa"/>
            <w:vMerge/>
            <w:shd w:val="clear" w:color="auto" w:fill="D9D9D9"/>
          </w:tcPr>
          <w:p w14:paraId="36EBFFEE" w14:textId="77777777" w:rsidR="00094095" w:rsidRPr="00BC25CC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7203" w:type="dxa"/>
            <w:gridSpan w:val="2"/>
          </w:tcPr>
          <w:p w14:paraId="16C62282" w14:textId="76716965" w:rsidR="00094095" w:rsidRPr="00A61828" w:rsidRDefault="00833929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61828">
              <w:rPr>
                <w:rFonts w:ascii="Arial" w:eastAsia="仿宋_GB2312" w:hAnsi="Arial" w:cs="Arial"/>
                <w:sz w:val="28"/>
                <w:szCs w:val="28"/>
              </w:rPr>
              <w:t>□</w:t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t>、参与集中的经营者在中国境外设立合营企业，合营企</w:t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lastRenderedPageBreak/>
              <w:t>业不在中国境内从事经济活动。</w:t>
            </w:r>
          </w:p>
        </w:tc>
      </w:tr>
      <w:tr w:rsidR="00094095" w:rsidRPr="00BC25CC" w14:paraId="11D487F3" w14:textId="77777777" w:rsidTr="009E3D76">
        <w:trPr>
          <w:trHeight w:val="264"/>
        </w:trPr>
        <w:tc>
          <w:tcPr>
            <w:tcW w:w="1844" w:type="dxa"/>
            <w:vMerge/>
            <w:shd w:val="clear" w:color="auto" w:fill="D9D9D9"/>
          </w:tcPr>
          <w:p w14:paraId="4445C854" w14:textId="77777777" w:rsidR="00094095" w:rsidRPr="00BC25CC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7203" w:type="dxa"/>
            <w:gridSpan w:val="2"/>
          </w:tcPr>
          <w:p w14:paraId="44231B21" w14:textId="512B3DFB" w:rsidR="00094095" w:rsidRPr="00A61828" w:rsidRDefault="00AD7CE1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61828">
              <w:rPr>
                <w:rFonts w:ascii="Arial" w:eastAsia="仿宋_GB2312" w:hAnsi="Arial" w:cs="Arial"/>
                <w:sz w:val="28"/>
                <w:szCs w:val="28"/>
              </w:rPr>
              <w:t>□</w:t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094095" w:rsidRPr="00A61828">
              <w:rPr>
                <w:rFonts w:ascii="Arial" w:eastAsia="仿宋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BC25CC" w14:paraId="15E6EEA6" w14:textId="77777777" w:rsidTr="009E3D76">
        <w:trPr>
          <w:trHeight w:val="345"/>
        </w:trPr>
        <w:tc>
          <w:tcPr>
            <w:tcW w:w="1844" w:type="dxa"/>
            <w:vMerge/>
            <w:shd w:val="clear" w:color="auto" w:fill="D9D9D9"/>
          </w:tcPr>
          <w:p w14:paraId="21702948" w14:textId="77777777" w:rsidR="00094095" w:rsidRPr="00BC25CC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7203" w:type="dxa"/>
            <w:gridSpan w:val="2"/>
          </w:tcPr>
          <w:p w14:paraId="66EC64E1" w14:textId="77777777" w:rsidR="00094095" w:rsidRPr="00A61828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61828">
              <w:rPr>
                <w:rFonts w:ascii="Arial" w:eastAsia="仿宋_GB2312" w:hAnsi="Arial" w:cs="Arial"/>
                <w:sz w:val="28"/>
                <w:szCs w:val="28"/>
              </w:rPr>
              <w:t>□6</w:t>
            </w:r>
            <w:r w:rsidRPr="00A61828">
              <w:rPr>
                <w:rFonts w:ascii="Arial" w:eastAsia="仿宋_GB2312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BC25CC" w14:paraId="5F194006" w14:textId="77777777" w:rsidTr="009E3D76">
        <w:tc>
          <w:tcPr>
            <w:tcW w:w="1844" w:type="dxa"/>
            <w:shd w:val="clear" w:color="auto" w:fill="D9D9D9"/>
          </w:tcPr>
          <w:p w14:paraId="575E00CA" w14:textId="77777777" w:rsidR="00094095" w:rsidRPr="00BC25CC" w:rsidRDefault="00094095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BC25CC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7203" w:type="dxa"/>
            <w:gridSpan w:val="2"/>
          </w:tcPr>
          <w:p w14:paraId="42B99D81" w14:textId="77777777" w:rsidR="00094095" w:rsidRDefault="0093270A" w:rsidP="002F2D6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相关市场：</w:t>
            </w:r>
          </w:p>
          <w:p w14:paraId="7D493373" w14:textId="5DAD0D35" w:rsidR="0073628C" w:rsidRDefault="009E3D76" w:rsidP="0073628C">
            <w:pPr>
              <w:pStyle w:val="a8"/>
              <w:numPr>
                <w:ilvl w:val="0"/>
                <w:numId w:val="2"/>
              </w:numPr>
              <w:spacing w:line="500" w:lineRule="exact"/>
              <w:ind w:left="882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支线、</w:t>
            </w:r>
            <w:r w:rsidR="0073628C">
              <w:rPr>
                <w:rFonts w:ascii="Arial" w:eastAsia="仿宋_GB2312" w:hAnsi="Arial" w:cs="Arial" w:hint="eastAsia"/>
                <w:sz w:val="28"/>
                <w:szCs w:val="28"/>
              </w:rPr>
              <w:t>商务及通用航空飞机发动机部件</w:t>
            </w:r>
            <w:r w:rsidR="00713285">
              <w:rPr>
                <w:rFonts w:ascii="Arial" w:eastAsia="仿宋_GB2312" w:hAnsi="Arial" w:cs="Arial" w:hint="eastAsia"/>
                <w:sz w:val="28"/>
                <w:szCs w:val="28"/>
              </w:rPr>
              <w:t>专修</w:t>
            </w:r>
            <w:r w:rsidR="0073628C">
              <w:rPr>
                <w:rFonts w:ascii="Arial" w:eastAsia="仿宋_GB2312" w:hAnsi="Arial" w:cs="Arial" w:hint="eastAsia"/>
                <w:sz w:val="28"/>
                <w:szCs w:val="28"/>
              </w:rPr>
              <w:t>服务市场（上游）</w:t>
            </w:r>
            <w:r w:rsidR="00C92CCE">
              <w:rPr>
                <w:rFonts w:ascii="Arial" w:eastAsia="仿宋_GB2312" w:hAnsi="Arial" w:cs="Arial" w:hint="eastAsia"/>
                <w:sz w:val="28"/>
                <w:szCs w:val="28"/>
              </w:rPr>
              <w:t>（全球市场）</w:t>
            </w:r>
          </w:p>
          <w:p w14:paraId="223BF63F" w14:textId="61CCBF25" w:rsidR="0073628C" w:rsidRDefault="009E3D76" w:rsidP="0093270A">
            <w:pPr>
              <w:pStyle w:val="a8"/>
              <w:numPr>
                <w:ilvl w:val="0"/>
                <w:numId w:val="2"/>
              </w:numPr>
              <w:spacing w:line="500" w:lineRule="exact"/>
              <w:ind w:left="882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支线、</w:t>
            </w:r>
            <w:r w:rsidR="0073628C">
              <w:rPr>
                <w:rFonts w:ascii="Arial" w:eastAsia="仿宋_GB2312" w:hAnsi="Arial" w:cs="Arial" w:hint="eastAsia"/>
                <w:sz w:val="28"/>
                <w:szCs w:val="28"/>
              </w:rPr>
              <w:t>商务及通用航空飞机发动机维修服务市场（下游）</w:t>
            </w:r>
            <w:r w:rsidR="00C92CCE">
              <w:rPr>
                <w:rFonts w:ascii="Arial" w:eastAsia="仿宋_GB2312" w:hAnsi="Arial" w:cs="Arial" w:hint="eastAsia"/>
                <w:sz w:val="28"/>
                <w:szCs w:val="28"/>
              </w:rPr>
              <w:t>（全球市场）</w:t>
            </w:r>
          </w:p>
          <w:p w14:paraId="63149CF2" w14:textId="77777777" w:rsidR="0093270A" w:rsidRDefault="0093270A" w:rsidP="0093270A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相关市场份额：</w:t>
            </w:r>
          </w:p>
          <w:p w14:paraId="6FBFCF9D" w14:textId="71282AD3" w:rsidR="00BF7C91" w:rsidRDefault="009E3D76" w:rsidP="00BF7C91">
            <w:pPr>
              <w:pStyle w:val="a8"/>
              <w:numPr>
                <w:ilvl w:val="0"/>
                <w:numId w:val="3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  <w:lang w:val="en-AU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支线、</w:t>
            </w:r>
            <w:r w:rsidR="00BF7C91" w:rsidRPr="00BF7C91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商务及通用航空飞机发动机部件</w:t>
            </w:r>
            <w:r w:rsidR="00713285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专修</w:t>
            </w:r>
            <w:r w:rsidR="00BF7C91" w:rsidRPr="00BF7C91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服务市场</w:t>
            </w:r>
            <w:r w:rsidR="00BF7C91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：</w:t>
            </w:r>
            <w:r w:rsidR="00BF7C91">
              <w:rPr>
                <w:rFonts w:ascii="Arial" w:eastAsia="仿宋_GB2312" w:hAnsi="Arial" w:cs="Arial"/>
                <w:sz w:val="28"/>
                <w:szCs w:val="28"/>
                <w:lang w:val="en-AU"/>
              </w:rPr>
              <w:br/>
            </w:r>
            <w:r w:rsidR="00BF7C91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黑石：</w:t>
            </w:r>
            <w:r w:rsidR="00BF7C91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[</w:t>
            </w:r>
            <w:r w:rsidR="00BF7C91">
              <w:rPr>
                <w:rFonts w:ascii="Arial" w:eastAsia="仿宋_GB2312" w:hAnsi="Arial" w:cs="Arial"/>
                <w:sz w:val="28"/>
                <w:szCs w:val="28"/>
                <w:lang w:val="en-AU"/>
              </w:rPr>
              <w:t>0-5]%</w:t>
            </w:r>
            <w:r w:rsidR="00BF7C91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（全球）</w:t>
            </w:r>
            <w:r w:rsidR="003A0328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；</w:t>
            </w:r>
            <w:r w:rsidR="003A0328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[</w:t>
            </w:r>
            <w:r w:rsidR="003A0328">
              <w:rPr>
                <w:rFonts w:ascii="Arial" w:eastAsia="仿宋_GB2312" w:hAnsi="Arial" w:cs="Arial"/>
                <w:sz w:val="28"/>
                <w:szCs w:val="28"/>
                <w:lang w:val="en-AU"/>
              </w:rPr>
              <w:t>0-5]%</w:t>
            </w:r>
            <w:r w:rsidR="003A0328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（中国）</w:t>
            </w:r>
          </w:p>
          <w:p w14:paraId="303D72DA" w14:textId="2CFFDB63" w:rsidR="00BF7C91" w:rsidRDefault="009E3D76" w:rsidP="00BF7C91">
            <w:pPr>
              <w:pStyle w:val="a8"/>
              <w:numPr>
                <w:ilvl w:val="0"/>
                <w:numId w:val="3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  <w:lang w:val="en-AU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支线、</w:t>
            </w:r>
            <w:r w:rsidR="00BF7C91" w:rsidRPr="00BF7C91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商务及通用航空飞机发动机维修服务市场</w:t>
            </w:r>
            <w:r w:rsidR="00BF7C91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：</w:t>
            </w:r>
          </w:p>
          <w:p w14:paraId="4C511ED9" w14:textId="281B4223" w:rsidR="00BF7C91" w:rsidRPr="00CA3140" w:rsidRDefault="00BF7C91" w:rsidP="00BF7C91">
            <w:pPr>
              <w:pStyle w:val="a8"/>
              <w:spacing w:line="500" w:lineRule="exact"/>
              <w:ind w:left="764"/>
              <w:rPr>
                <w:rFonts w:ascii="Arial" w:eastAsia="仿宋_GB2312" w:hAnsi="Arial" w:cs="Arial"/>
                <w:sz w:val="28"/>
                <w:szCs w:val="28"/>
                <w:lang w:val="en-AU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Si</w:t>
            </w:r>
            <w:r>
              <w:rPr>
                <w:rFonts w:ascii="Arial" w:eastAsia="仿宋_GB2312" w:hAnsi="Arial" w:cs="Arial"/>
                <w:sz w:val="28"/>
                <w:szCs w:val="28"/>
                <w:lang w:val="en-AU"/>
              </w:rPr>
              <w:t>gnature</w:t>
            </w:r>
            <w:r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公司：</w:t>
            </w:r>
            <w:r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  <w:lang w:val="en-AU"/>
              </w:rPr>
              <w:t>5-10]%</w:t>
            </w:r>
            <w:r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（全球）</w:t>
            </w:r>
            <w:r w:rsidR="003A0328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；</w:t>
            </w:r>
            <w:r w:rsidR="003A0328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[</w:t>
            </w:r>
            <w:r w:rsidR="003A0328">
              <w:rPr>
                <w:rFonts w:ascii="Arial" w:eastAsia="仿宋_GB2312" w:hAnsi="Arial" w:cs="Arial"/>
                <w:sz w:val="28"/>
                <w:szCs w:val="28"/>
                <w:lang w:val="en-AU"/>
              </w:rPr>
              <w:t>0-5]%</w:t>
            </w:r>
            <w:r w:rsidR="003A0328">
              <w:rPr>
                <w:rFonts w:ascii="Arial" w:eastAsia="仿宋_GB2312" w:hAnsi="Arial" w:cs="Arial" w:hint="eastAsia"/>
                <w:sz w:val="28"/>
                <w:szCs w:val="28"/>
                <w:lang w:val="en-AU"/>
              </w:rPr>
              <w:t>（中国）</w:t>
            </w:r>
          </w:p>
        </w:tc>
      </w:tr>
    </w:tbl>
    <w:p w14:paraId="4652A40A" w14:textId="77777777" w:rsidR="00F87C1F" w:rsidRPr="00BC25CC" w:rsidRDefault="00F87C1F">
      <w:pPr>
        <w:rPr>
          <w:rFonts w:ascii="Arial" w:hAnsi="Arial" w:cs="Arial"/>
        </w:rPr>
      </w:pPr>
      <w:bookmarkStart w:id="0" w:name="_GoBack"/>
      <w:bookmarkEnd w:id="0"/>
    </w:p>
    <w:sectPr w:rsidR="00F87C1F" w:rsidRPr="00BC25C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209C17" w14:textId="77777777" w:rsidR="00C04AE8" w:rsidRDefault="00C04AE8" w:rsidP="00094095">
      <w:r>
        <w:separator/>
      </w:r>
    </w:p>
  </w:endnote>
  <w:endnote w:type="continuationSeparator" w:id="0">
    <w:p w14:paraId="1E5CB263" w14:textId="77777777" w:rsidR="00C04AE8" w:rsidRDefault="00C04AE8" w:rsidP="00094095">
      <w:r>
        <w:continuationSeparator/>
      </w:r>
    </w:p>
  </w:endnote>
  <w:endnote w:type="continuationNotice" w:id="1">
    <w:p w14:paraId="208C11DE" w14:textId="77777777" w:rsidR="00C04AE8" w:rsidRDefault="00C04A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C14118" w14:textId="77777777" w:rsidR="00C04AE8" w:rsidRDefault="00C04AE8" w:rsidP="00094095">
      <w:r>
        <w:separator/>
      </w:r>
    </w:p>
  </w:footnote>
  <w:footnote w:type="continuationSeparator" w:id="0">
    <w:p w14:paraId="647A854E" w14:textId="77777777" w:rsidR="00C04AE8" w:rsidRDefault="00C04AE8" w:rsidP="00094095">
      <w:r>
        <w:continuationSeparator/>
      </w:r>
    </w:p>
  </w:footnote>
  <w:footnote w:type="continuationNotice" w:id="1">
    <w:p w14:paraId="2AE5BEA2" w14:textId="77777777" w:rsidR="00C04AE8" w:rsidRDefault="00C04AE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A64E7"/>
    <w:multiLevelType w:val="hybridMultilevel"/>
    <w:tmpl w:val="8EB42AAC"/>
    <w:lvl w:ilvl="0" w:tplc="CAD4C20A">
      <w:start w:val="1"/>
      <w:numFmt w:val="decimal"/>
      <w:lvlText w:val="（%1）"/>
      <w:lvlJc w:val="left"/>
      <w:pPr>
        <w:ind w:left="764" w:hanging="8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" w15:restartNumberingAfterBreak="0">
    <w:nsid w:val="57CC7EC3"/>
    <w:multiLevelType w:val="hybridMultilevel"/>
    <w:tmpl w:val="8EB42AAC"/>
    <w:lvl w:ilvl="0" w:tplc="CAD4C20A">
      <w:start w:val="1"/>
      <w:numFmt w:val="decimal"/>
      <w:lvlText w:val="（%1）"/>
      <w:lvlJc w:val="left"/>
      <w:pPr>
        <w:ind w:left="1200" w:hanging="8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24AA8"/>
    <w:rsid w:val="00046FBD"/>
    <w:rsid w:val="0008613D"/>
    <w:rsid w:val="00094095"/>
    <w:rsid w:val="000F162A"/>
    <w:rsid w:val="00107B66"/>
    <w:rsid w:val="00144ADC"/>
    <w:rsid w:val="001451B6"/>
    <w:rsid w:val="00183CFA"/>
    <w:rsid w:val="001F2986"/>
    <w:rsid w:val="001F7347"/>
    <w:rsid w:val="00243614"/>
    <w:rsid w:val="00245776"/>
    <w:rsid w:val="0029549A"/>
    <w:rsid w:val="002A3524"/>
    <w:rsid w:val="002B6414"/>
    <w:rsid w:val="002D5B9E"/>
    <w:rsid w:val="002F2D60"/>
    <w:rsid w:val="00307976"/>
    <w:rsid w:val="00310A0B"/>
    <w:rsid w:val="00364987"/>
    <w:rsid w:val="003A0328"/>
    <w:rsid w:val="003C0030"/>
    <w:rsid w:val="003C5B74"/>
    <w:rsid w:val="003D2F43"/>
    <w:rsid w:val="00462174"/>
    <w:rsid w:val="0046385D"/>
    <w:rsid w:val="004647D8"/>
    <w:rsid w:val="005061E6"/>
    <w:rsid w:val="0057063F"/>
    <w:rsid w:val="00574AD1"/>
    <w:rsid w:val="00593BC7"/>
    <w:rsid w:val="005A1B74"/>
    <w:rsid w:val="005C3EBB"/>
    <w:rsid w:val="005D4D3E"/>
    <w:rsid w:val="005F167B"/>
    <w:rsid w:val="0062724A"/>
    <w:rsid w:val="006F1BAB"/>
    <w:rsid w:val="00713285"/>
    <w:rsid w:val="0073628C"/>
    <w:rsid w:val="00756C09"/>
    <w:rsid w:val="0077538D"/>
    <w:rsid w:val="00785ECC"/>
    <w:rsid w:val="007F3FA8"/>
    <w:rsid w:val="008244B2"/>
    <w:rsid w:val="0082652F"/>
    <w:rsid w:val="00832A3D"/>
    <w:rsid w:val="00833929"/>
    <w:rsid w:val="0084563C"/>
    <w:rsid w:val="00853C09"/>
    <w:rsid w:val="00874E93"/>
    <w:rsid w:val="00907A36"/>
    <w:rsid w:val="0093270A"/>
    <w:rsid w:val="00950A88"/>
    <w:rsid w:val="00987276"/>
    <w:rsid w:val="009B03E7"/>
    <w:rsid w:val="009E3D76"/>
    <w:rsid w:val="009E4DEB"/>
    <w:rsid w:val="00A401CD"/>
    <w:rsid w:val="00A45217"/>
    <w:rsid w:val="00A61828"/>
    <w:rsid w:val="00AB6C08"/>
    <w:rsid w:val="00AD7CE1"/>
    <w:rsid w:val="00AF4C40"/>
    <w:rsid w:val="00B955F5"/>
    <w:rsid w:val="00BA0750"/>
    <w:rsid w:val="00BA2578"/>
    <w:rsid w:val="00BA66EC"/>
    <w:rsid w:val="00BB2377"/>
    <w:rsid w:val="00BC25CC"/>
    <w:rsid w:val="00BD158E"/>
    <w:rsid w:val="00BD22CA"/>
    <w:rsid w:val="00BF7C91"/>
    <w:rsid w:val="00C04AE8"/>
    <w:rsid w:val="00C9068E"/>
    <w:rsid w:val="00C92CCE"/>
    <w:rsid w:val="00CA3140"/>
    <w:rsid w:val="00D21777"/>
    <w:rsid w:val="00D452A9"/>
    <w:rsid w:val="00D606EF"/>
    <w:rsid w:val="00DA0E35"/>
    <w:rsid w:val="00DC4306"/>
    <w:rsid w:val="00DE3CDB"/>
    <w:rsid w:val="00E00FFE"/>
    <w:rsid w:val="00E61C08"/>
    <w:rsid w:val="00E677B7"/>
    <w:rsid w:val="00ED21B1"/>
    <w:rsid w:val="00EE7908"/>
    <w:rsid w:val="00F04D09"/>
    <w:rsid w:val="00F13C99"/>
    <w:rsid w:val="00F25048"/>
    <w:rsid w:val="00F65523"/>
    <w:rsid w:val="00F87C1F"/>
    <w:rsid w:val="00FC61D6"/>
    <w:rsid w:val="00FE7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F3932B"/>
  <w15:docId w15:val="{88BB7207-0835-488D-96CB-C8FD040D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93270A"/>
    <w:pPr>
      <w:ind w:left="720"/>
      <w:contextualSpacing/>
    </w:pPr>
  </w:style>
  <w:style w:type="paragraph" w:styleId="a9">
    <w:name w:val="Balloon Text"/>
    <w:basedOn w:val="a"/>
    <w:link w:val="Char2"/>
    <w:uiPriority w:val="99"/>
    <w:semiHidden/>
    <w:unhideWhenUsed/>
    <w:rsid w:val="008244B2"/>
    <w:rPr>
      <w:rFonts w:ascii="Segoe UI" w:hAnsi="Segoe UI" w:cs="Segoe UI"/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8244B2"/>
    <w:rPr>
      <w:rFonts w:ascii="Segoe UI" w:hAnsi="Segoe UI" w:cs="Segoe UI"/>
      <w:kern w:val="2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7487F-198C-4E05-87D6-1CC201564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Fangda</cp:lastModifiedBy>
  <cp:revision>2</cp:revision>
  <cp:lastPrinted>2014-10-08T02:48:00Z</cp:lastPrinted>
  <dcterms:created xsi:type="dcterms:W3CDTF">2021-04-08T02:35:00Z</dcterms:created>
  <dcterms:modified xsi:type="dcterms:W3CDTF">2021-04-08T02:35:00Z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A44177641</vt:lpwstr>
  </property>
  <property fmtid="{D5CDD505-2E9C-101B-9397-08002B2CF9AE}" pid="3" name="Version">
    <vt:lpwstr>0.6</vt:lpwstr>
  </property>
  <property fmtid="{D5CDD505-2E9C-101B-9397-08002B2CF9AE}" pid="4" name="Last Modified">
    <vt:lpwstr>07 Apr 2021</vt:lpwstr>
  </property>
  <property fmtid="{D5CDD505-2E9C-101B-9397-08002B2CF9AE}" pid="5" name="Matter Number">
    <vt:lpwstr>L-297802</vt:lpwstr>
  </property>
  <property fmtid="{D5CDD505-2E9C-101B-9397-08002B2CF9AE}" pid="6" name="Client Code">
    <vt:lpwstr>10364962</vt:lpwstr>
  </property>
  <property fmtid="{D5CDD505-2E9C-101B-9397-08002B2CF9AE}" pid="7" name="Mode">
    <vt:lpwstr>SendAs</vt:lpwstr>
  </property>
  <property fmtid="{D5CDD505-2E9C-101B-9397-08002B2CF9AE}" pid="8" name="DEDocumentLocation">
    <vt:lpwstr>C:\Users\apeng\AppData\Local\Linklaters\DocExplorer\Attachments\A44177641 v0.6 问题11_附件2_经更新的简易案件公示表.docx</vt:lpwstr>
  </property>
  <property fmtid="{D5CDD505-2E9C-101B-9397-08002B2CF9AE}" pid="9" name="ObjectID">
    <vt:lpwstr>09001dc895995923</vt:lpwstr>
  </property>
  <property fmtid="{D5CDD505-2E9C-101B-9397-08002B2CF9AE}" pid="10" name="_MarkAsFinal">
    <vt:bool>false</vt:bool>
  </property>
</Properties>
</file>