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0DF" w:rsidRPr="00635B25" w:rsidRDefault="00CB00DF" w:rsidP="00CD5AD2">
      <w:pPr>
        <w:spacing w:line="440" w:lineRule="exact"/>
        <w:jc w:val="center"/>
        <w:rPr>
          <w:rFonts w:ascii="Times New Roman" w:eastAsia="仿宋_GB2312" w:hAnsi="Times New Roman"/>
          <w:sz w:val="30"/>
          <w:szCs w:val="30"/>
        </w:rPr>
      </w:pPr>
      <w:r w:rsidRPr="00635B25">
        <w:rPr>
          <w:rFonts w:ascii="Times New Roman" w:eastAsia="仿宋_GB2312" w:hAnsi="Times New Roman"/>
          <w:b/>
          <w:sz w:val="30"/>
          <w:szCs w:val="30"/>
        </w:rPr>
        <w:t>经营者集中简易案件公示表</w:t>
      </w:r>
    </w:p>
    <w:p w:rsidR="00CB00DF" w:rsidRPr="00635B25" w:rsidRDefault="00CB00DF" w:rsidP="00CB00DF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 w:rsidR="00CB00DF" w:rsidRPr="00635B25" w:rsidTr="002F72A4">
        <w:trPr>
          <w:trHeight w:val="944"/>
        </w:trPr>
        <w:tc>
          <w:tcPr>
            <w:tcW w:w="1809" w:type="dxa"/>
            <w:shd w:val="clear" w:color="auto" w:fill="D9D9D9"/>
            <w:vAlign w:val="center"/>
          </w:tcPr>
          <w:p w:rsidR="00CB00DF" w:rsidRPr="00635B25" w:rsidRDefault="00CB00DF" w:rsidP="002C0110">
            <w:pPr>
              <w:spacing w:beforeLines="50" w:afterLines="5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616274" w:rsidRPr="00635B25" w:rsidRDefault="005F72C8" w:rsidP="002C0110">
            <w:pPr>
              <w:spacing w:beforeLines="50" w:afterLines="5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72C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深国投（香港）商用置业有限公司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5F72C8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深国投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5F72C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proofErr w:type="spellStart"/>
            <w:r w:rsidRPr="005F72C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Cybertan</w:t>
            </w:r>
            <w:proofErr w:type="spellEnd"/>
            <w:r w:rsidRPr="005F72C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5F72C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科技公司（</w:t>
            </w:r>
            <w:proofErr w:type="spellStart"/>
            <w:r w:rsidRPr="005F72C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Cybertan</w:t>
            </w:r>
            <w:proofErr w:type="spellEnd"/>
            <w:r w:rsidRPr="005F72C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Technology Corporation</w:t>
            </w:r>
            <w:r w:rsidRPr="005F72C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proofErr w:type="spellStart"/>
            <w:r w:rsidRPr="005F72C8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Cybertan</w:t>
            </w:r>
            <w:proofErr w:type="spellEnd"/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5F72C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CB00DF" w:rsidRPr="00635B25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635B25" w:rsidRDefault="00CB00DF" w:rsidP="002C0110">
            <w:pPr>
              <w:spacing w:beforeLines="50" w:afterLines="5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635B25" w:rsidRDefault="00CB00DF" w:rsidP="002C0110">
            <w:pPr>
              <w:spacing w:beforeLines="50" w:afterLines="5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A47BF5" w:rsidRDefault="00EE39F3" w:rsidP="002C0110">
            <w:pPr>
              <w:spacing w:beforeLines="50" w:afterLines="50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本次交易涉及深国</w:t>
            </w:r>
            <w:proofErr w:type="gramStart"/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投</w:t>
            </w:r>
            <w:r w:rsidR="005F72C8" w:rsidRPr="005F72C8">
              <w:rPr>
                <w:rFonts w:ascii="Times New Roman" w:eastAsia="仿宋_GB2312" w:hAnsi="Times New Roman" w:hint="eastAsia"/>
                <w:sz w:val="24"/>
                <w:szCs w:val="24"/>
              </w:rPr>
              <w:t>收购</w:t>
            </w:r>
            <w:proofErr w:type="gramEnd"/>
            <w:r w:rsidR="005F72C8" w:rsidRPr="005F72C8">
              <w:rPr>
                <w:rFonts w:ascii="Times New Roman" w:eastAsia="仿宋_GB2312" w:hAnsi="Times New Roman" w:hint="eastAsia"/>
                <w:sz w:val="24"/>
                <w:szCs w:val="24"/>
              </w:rPr>
              <w:t>目标公司</w:t>
            </w:r>
            <w:proofErr w:type="spellStart"/>
            <w:r w:rsidR="005F72C8" w:rsidRPr="005F72C8">
              <w:rPr>
                <w:rFonts w:ascii="Times New Roman" w:eastAsia="仿宋_GB2312" w:hAnsi="Times New Roman" w:hint="eastAsia"/>
                <w:sz w:val="24"/>
                <w:szCs w:val="24"/>
              </w:rPr>
              <w:t>Cybertan</w:t>
            </w:r>
            <w:proofErr w:type="spellEnd"/>
            <w:r w:rsidR="005F72C8" w:rsidRPr="005F72C8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A</w:t>
            </w:r>
            <w:r w:rsidR="005F72C8" w:rsidRPr="005F72C8">
              <w:rPr>
                <w:rFonts w:ascii="Times New Roman" w:eastAsia="仿宋_GB2312" w:hAnsi="Times New Roman" w:hint="eastAsia"/>
                <w:sz w:val="24"/>
                <w:szCs w:val="24"/>
              </w:rPr>
              <w:t>类股</w:t>
            </w:r>
            <w:r w:rsidR="005F72C8" w:rsidRPr="005F72C8">
              <w:rPr>
                <w:rFonts w:ascii="Times New Roman" w:eastAsia="仿宋_GB2312" w:hAnsi="Times New Roman" w:hint="eastAsia"/>
                <w:sz w:val="24"/>
                <w:szCs w:val="24"/>
              </w:rPr>
              <w:t>50%</w:t>
            </w:r>
            <w:r w:rsidR="005F72C8" w:rsidRPr="005F72C8">
              <w:rPr>
                <w:rFonts w:ascii="Times New Roman" w:eastAsia="仿宋_GB2312" w:hAnsi="Times New Roman" w:hint="eastAsia"/>
                <w:sz w:val="24"/>
                <w:szCs w:val="24"/>
              </w:rPr>
              <w:t>的股权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。</w:t>
            </w:r>
          </w:p>
          <w:p w:rsidR="005F72C8" w:rsidRDefault="00EE39F3" w:rsidP="002C0110">
            <w:pPr>
              <w:spacing w:beforeLines="50" w:afterLines="50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本次交易前，</w:t>
            </w:r>
            <w:proofErr w:type="spellStart"/>
            <w:r w:rsidRPr="00EE39F3">
              <w:rPr>
                <w:rFonts w:ascii="Times New Roman" w:eastAsia="仿宋_GB2312" w:hAnsi="Times New Roman"/>
                <w:sz w:val="24"/>
                <w:szCs w:val="24"/>
              </w:rPr>
              <w:t>Cybertan</w:t>
            </w:r>
            <w:proofErr w:type="spellEnd"/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的股份划分为</w:t>
            </w:r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A</w:t>
            </w:r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类和</w:t>
            </w:r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B</w:t>
            </w:r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类股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，</w:t>
            </w:r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均由</w:t>
            </w:r>
            <w:r w:rsidR="00A47BF5" w:rsidRPr="00A47BF5">
              <w:rPr>
                <w:rFonts w:ascii="Times New Roman" w:eastAsia="仿宋_GB2312" w:hAnsi="Times New Roman"/>
                <w:sz w:val="24"/>
                <w:szCs w:val="24"/>
              </w:rPr>
              <w:t>Foxconn (Far East) Limited</w:t>
            </w:r>
            <w:r w:rsidR="00A47BF5">
              <w:rPr>
                <w:rFonts w:ascii="Times New Roman" w:eastAsia="仿宋_GB2312" w:hAnsi="Times New Roman" w:hint="eastAsia"/>
                <w:sz w:val="24"/>
                <w:szCs w:val="24"/>
              </w:rPr>
              <w:t>（“</w:t>
            </w:r>
            <w:r w:rsidRPr="00EA045B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Foxconn</w:t>
            </w:r>
            <w:r w:rsidR="00A47BF5">
              <w:rPr>
                <w:rFonts w:ascii="Times New Roman" w:eastAsia="仿宋_GB2312" w:hAnsi="Times New Roman" w:hint="eastAsia"/>
                <w:sz w:val="24"/>
                <w:szCs w:val="24"/>
              </w:rPr>
              <w:t>”）</w:t>
            </w:r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和</w:t>
            </w:r>
            <w:r w:rsidR="00A47BF5" w:rsidRPr="00A47BF5">
              <w:rPr>
                <w:rFonts w:ascii="Times New Roman" w:eastAsia="仿宋_GB2312" w:hAnsi="Times New Roman"/>
                <w:sz w:val="24"/>
                <w:szCs w:val="24"/>
              </w:rPr>
              <w:t>Pan Global Holding Co., Ltd.</w:t>
            </w:r>
            <w:r w:rsidR="00A47BF5"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 w:rsidR="00A47BF5">
              <w:rPr>
                <w:rFonts w:ascii="Times New Roman" w:eastAsia="仿宋_GB2312" w:hAnsi="Times New Roman" w:hint="eastAsia"/>
                <w:sz w:val="24"/>
                <w:szCs w:val="24"/>
              </w:rPr>
              <w:t>（“</w:t>
            </w:r>
            <w:r w:rsidRPr="00EA045B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Pan Global</w:t>
            </w:r>
            <w:r w:rsidR="00A47BF5">
              <w:rPr>
                <w:rFonts w:ascii="Times New Roman" w:eastAsia="仿宋_GB2312" w:hAnsi="Times New Roman" w:hint="eastAsia"/>
                <w:sz w:val="24"/>
                <w:szCs w:val="24"/>
              </w:rPr>
              <w:t>”）</w:t>
            </w:r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共同持有，其中</w:t>
            </w:r>
            <w:proofErr w:type="spellStart"/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Foxconn</w:t>
            </w:r>
            <w:proofErr w:type="spellEnd"/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持有</w:t>
            </w:r>
            <w:proofErr w:type="spellStart"/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Cybertan</w:t>
            </w:r>
            <w:proofErr w:type="spellEnd"/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A</w:t>
            </w:r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类和</w:t>
            </w:r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B</w:t>
            </w:r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类股</w:t>
            </w:r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83.13%</w:t>
            </w:r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的股份，</w:t>
            </w:r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Pan Global</w:t>
            </w:r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持有</w:t>
            </w:r>
            <w:proofErr w:type="spellStart"/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Cybertan</w:t>
            </w:r>
            <w:proofErr w:type="spellEnd"/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A</w:t>
            </w:r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类和</w:t>
            </w:r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B</w:t>
            </w:r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类股</w:t>
            </w:r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16.87%</w:t>
            </w:r>
            <w:r w:rsidRPr="00EE39F3">
              <w:rPr>
                <w:rFonts w:ascii="Times New Roman" w:eastAsia="仿宋_GB2312" w:hAnsi="Times New Roman" w:hint="eastAsia"/>
                <w:sz w:val="24"/>
                <w:szCs w:val="24"/>
              </w:rPr>
              <w:t>的股份。</w:t>
            </w:r>
          </w:p>
          <w:p w:rsidR="005F72C8" w:rsidRDefault="00EA045B" w:rsidP="002C0110">
            <w:pPr>
              <w:spacing w:beforeLines="50" w:afterLines="50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021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月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9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日，</w:t>
            </w:r>
            <w:r w:rsidRPr="00EA045B">
              <w:rPr>
                <w:rFonts w:ascii="Times New Roman" w:eastAsia="仿宋_GB2312" w:hAnsi="Times New Roman" w:hint="eastAsia"/>
                <w:sz w:val="24"/>
                <w:szCs w:val="24"/>
              </w:rPr>
              <w:t>深国投与</w:t>
            </w:r>
            <w:proofErr w:type="spellStart"/>
            <w:r w:rsidRPr="00EA045B">
              <w:rPr>
                <w:rFonts w:ascii="Times New Roman" w:eastAsia="仿宋_GB2312" w:hAnsi="Times New Roman" w:hint="eastAsia"/>
                <w:sz w:val="24"/>
                <w:szCs w:val="24"/>
              </w:rPr>
              <w:t>Foxconn</w:t>
            </w:r>
            <w:proofErr w:type="spellEnd"/>
            <w:r w:rsidRPr="00EA045B">
              <w:rPr>
                <w:rFonts w:ascii="Times New Roman" w:eastAsia="仿宋_GB2312" w:hAnsi="Times New Roman" w:hint="eastAsia"/>
                <w:sz w:val="24"/>
                <w:szCs w:val="24"/>
              </w:rPr>
              <w:t>、</w:t>
            </w:r>
            <w:r w:rsidRPr="00EA045B">
              <w:rPr>
                <w:rFonts w:ascii="Times New Roman" w:eastAsia="仿宋_GB2312" w:hAnsi="Times New Roman" w:hint="eastAsia"/>
                <w:sz w:val="24"/>
                <w:szCs w:val="24"/>
              </w:rPr>
              <w:t>Pan Global</w:t>
            </w:r>
            <w:r w:rsidRPr="00EA045B">
              <w:rPr>
                <w:rFonts w:ascii="Times New Roman" w:eastAsia="仿宋_GB2312" w:hAnsi="Times New Roman" w:hint="eastAsia"/>
                <w:sz w:val="24"/>
                <w:szCs w:val="24"/>
              </w:rPr>
              <w:t>签署《股份买卖协议》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，深</w:t>
            </w:r>
            <w:proofErr w:type="gramStart"/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国投</w:t>
            </w:r>
            <w:r w:rsidR="00453DB6">
              <w:rPr>
                <w:rFonts w:ascii="Times New Roman" w:eastAsia="仿宋_GB2312" w:hAnsi="Times New Roman" w:hint="eastAsia"/>
                <w:sz w:val="24"/>
                <w:szCs w:val="24"/>
              </w:rPr>
              <w:t>将</w:t>
            </w:r>
            <w:r w:rsidRPr="005F72C8">
              <w:rPr>
                <w:rFonts w:ascii="Times New Roman" w:eastAsia="仿宋_GB2312" w:hAnsi="Times New Roman" w:hint="eastAsia"/>
                <w:sz w:val="24"/>
                <w:szCs w:val="24"/>
              </w:rPr>
              <w:t>收购</w:t>
            </w:r>
            <w:proofErr w:type="spellStart"/>
            <w:proofErr w:type="gramEnd"/>
            <w:r w:rsidRPr="005F72C8">
              <w:rPr>
                <w:rFonts w:ascii="Times New Roman" w:eastAsia="仿宋_GB2312" w:hAnsi="Times New Roman" w:hint="eastAsia"/>
                <w:sz w:val="24"/>
                <w:szCs w:val="24"/>
              </w:rPr>
              <w:t>Cybertan</w:t>
            </w:r>
            <w:proofErr w:type="spellEnd"/>
            <w:r w:rsidRPr="005F72C8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A</w:t>
            </w:r>
            <w:r w:rsidRPr="005F72C8">
              <w:rPr>
                <w:rFonts w:ascii="Times New Roman" w:eastAsia="仿宋_GB2312" w:hAnsi="Times New Roman" w:hint="eastAsia"/>
                <w:sz w:val="24"/>
                <w:szCs w:val="24"/>
              </w:rPr>
              <w:t>类股</w:t>
            </w:r>
            <w:r w:rsidRPr="005F72C8">
              <w:rPr>
                <w:rFonts w:ascii="Times New Roman" w:eastAsia="仿宋_GB2312" w:hAnsi="Times New Roman" w:hint="eastAsia"/>
                <w:sz w:val="24"/>
                <w:szCs w:val="24"/>
              </w:rPr>
              <w:t>50%</w:t>
            </w:r>
            <w:r w:rsidRPr="005F72C8">
              <w:rPr>
                <w:rFonts w:ascii="Times New Roman" w:eastAsia="仿宋_GB2312" w:hAnsi="Times New Roman" w:hint="eastAsia"/>
                <w:sz w:val="24"/>
                <w:szCs w:val="24"/>
              </w:rPr>
              <w:t>的股权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。</w:t>
            </w:r>
          </w:p>
          <w:p w:rsidR="00F92424" w:rsidRPr="00EA045B" w:rsidRDefault="00EA045B" w:rsidP="002C0110">
            <w:pPr>
              <w:spacing w:beforeLines="50" w:afterLines="5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EA045B">
              <w:rPr>
                <w:rFonts w:ascii="Times New Roman" w:eastAsia="仿宋_GB2312" w:hAnsi="Times New Roman" w:hint="eastAsia"/>
                <w:sz w:val="24"/>
                <w:szCs w:val="24"/>
              </w:rPr>
              <w:t>本次交易完成后，深国投和</w:t>
            </w:r>
            <w:proofErr w:type="spellStart"/>
            <w:r w:rsidRPr="00EA045B">
              <w:rPr>
                <w:rFonts w:ascii="Times New Roman" w:eastAsia="仿宋_GB2312" w:hAnsi="Times New Roman" w:hint="eastAsia"/>
                <w:sz w:val="24"/>
                <w:szCs w:val="24"/>
              </w:rPr>
              <w:t>Foxconn</w:t>
            </w:r>
            <w:proofErr w:type="spellEnd"/>
            <w:r w:rsidRPr="00EA045B">
              <w:rPr>
                <w:rFonts w:ascii="Times New Roman" w:eastAsia="仿宋_GB2312" w:hAnsi="Times New Roman" w:hint="eastAsia"/>
                <w:sz w:val="24"/>
                <w:szCs w:val="24"/>
              </w:rPr>
              <w:t>将分别持有</w:t>
            </w:r>
            <w:proofErr w:type="spellStart"/>
            <w:r w:rsidRPr="00EA045B">
              <w:rPr>
                <w:rFonts w:ascii="Times New Roman" w:eastAsia="仿宋_GB2312" w:hAnsi="Times New Roman" w:hint="eastAsia"/>
                <w:sz w:val="24"/>
                <w:szCs w:val="24"/>
              </w:rPr>
              <w:t>Cybertan</w:t>
            </w:r>
            <w:proofErr w:type="spellEnd"/>
            <w:r w:rsidRPr="00EA045B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A</w:t>
            </w:r>
            <w:r w:rsidRPr="00EA045B">
              <w:rPr>
                <w:rFonts w:ascii="Times New Roman" w:eastAsia="仿宋_GB2312" w:hAnsi="Times New Roman" w:hint="eastAsia"/>
                <w:sz w:val="24"/>
                <w:szCs w:val="24"/>
              </w:rPr>
              <w:t>类股</w:t>
            </w:r>
            <w:r w:rsidRPr="00EA045B">
              <w:rPr>
                <w:rFonts w:ascii="Times New Roman" w:eastAsia="仿宋_GB2312" w:hAnsi="Times New Roman" w:hint="eastAsia"/>
                <w:sz w:val="24"/>
                <w:szCs w:val="24"/>
              </w:rPr>
              <w:t>50%</w:t>
            </w:r>
            <w:r w:rsidRPr="00EA045B">
              <w:rPr>
                <w:rFonts w:ascii="Times New Roman" w:eastAsia="仿宋_GB2312" w:hAnsi="Times New Roman" w:hint="eastAsia"/>
                <w:sz w:val="24"/>
                <w:szCs w:val="24"/>
              </w:rPr>
              <w:t>的股份。</w:t>
            </w:r>
            <w:proofErr w:type="spellStart"/>
            <w:r w:rsidRPr="00EA045B">
              <w:rPr>
                <w:rFonts w:ascii="Times New Roman" w:eastAsia="仿宋_GB2312" w:hAnsi="Times New Roman" w:hint="eastAsia"/>
                <w:sz w:val="24"/>
                <w:szCs w:val="24"/>
              </w:rPr>
              <w:t>Cybertan</w:t>
            </w:r>
            <w:proofErr w:type="spellEnd"/>
            <w:r w:rsidRPr="00EA045B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B</w:t>
            </w:r>
            <w:r w:rsidRPr="00EA045B">
              <w:rPr>
                <w:rFonts w:ascii="Times New Roman" w:eastAsia="仿宋_GB2312" w:hAnsi="Times New Roman" w:hint="eastAsia"/>
                <w:sz w:val="24"/>
                <w:szCs w:val="24"/>
              </w:rPr>
              <w:t>类股股权结构不发生任何变化。</w:t>
            </w:r>
          </w:p>
        </w:tc>
      </w:tr>
      <w:tr w:rsidR="00011483" w:rsidRPr="00635B25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011483" w:rsidRPr="00635B25" w:rsidRDefault="00011483" w:rsidP="002C0110">
            <w:pPr>
              <w:spacing w:beforeLines="50" w:afterLines="5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011483" w:rsidRPr="00635B25" w:rsidRDefault="00011483" w:rsidP="002C0110">
            <w:pPr>
              <w:spacing w:beforeLines="50" w:afterLines="5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011483" w:rsidRPr="00635B25" w:rsidRDefault="00011483" w:rsidP="002C0110">
            <w:pPr>
              <w:spacing w:beforeLines="50" w:afterLines="5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8A04B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深国投</w:t>
            </w:r>
          </w:p>
        </w:tc>
        <w:tc>
          <w:tcPr>
            <w:tcW w:w="5153" w:type="dxa"/>
          </w:tcPr>
          <w:p w:rsidR="008A04B8" w:rsidRDefault="008A04B8" w:rsidP="002C0110">
            <w:pPr>
              <w:spacing w:beforeLines="50" w:afterLines="5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深国</w:t>
            </w:r>
            <w:proofErr w:type="gramStart"/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投成立</w:t>
            </w:r>
            <w:proofErr w:type="gramEnd"/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005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年，注册地为</w:t>
            </w:r>
            <w:r w:rsidRPr="008A04B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中国香港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8A04B8" w:rsidRDefault="008A04B8" w:rsidP="002C0110">
            <w:pPr>
              <w:spacing w:beforeLines="50" w:afterLines="5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深</w:t>
            </w:r>
            <w:proofErr w:type="gramStart"/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国投</w:t>
            </w:r>
            <w:r w:rsidR="00BC30F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</w:t>
            </w:r>
            <w:r w:rsidR="0044374A" w:rsidRPr="0044374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印</w:t>
            </w:r>
            <w:proofErr w:type="gramEnd"/>
            <w:r w:rsidR="0044374A" w:rsidRPr="0044374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力集团控股有限公司</w:t>
            </w:r>
            <w:r w:rsidR="00BC30F5" w:rsidRPr="00BC30F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（与其控制的所有关联企业合称为“</w:t>
            </w:r>
            <w:r w:rsidR="00BC30F5" w:rsidRPr="00BC30F5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印力集团</w:t>
            </w:r>
            <w:r w:rsidR="00BC30F5" w:rsidRPr="00BC30F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BC30F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间接持有</w:t>
            </w:r>
            <w:r w:rsidR="0044374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BC30F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印力集团</w:t>
            </w:r>
            <w:r w:rsidR="00BC30F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BC30F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016</w:t>
            </w:r>
            <w:r w:rsidR="00BC30F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年成为万科</w:t>
            </w:r>
            <w:r w:rsidR="00BC30F5" w:rsidRPr="00BC30F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企业股份有限公司（除印力集团外，</w:t>
            </w:r>
            <w:r w:rsidR="008845B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="00BC30F5" w:rsidRPr="00BC30F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其所有关联企业合称为“</w:t>
            </w:r>
            <w:r w:rsidR="00BC30F5" w:rsidRPr="008845B4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万科集团</w:t>
            </w:r>
            <w:r w:rsidR="00BC30F5" w:rsidRPr="00BC30F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”）的成员企业。</w:t>
            </w:r>
          </w:p>
          <w:p w:rsidR="00011483" w:rsidRPr="00635B25" w:rsidRDefault="008845B4" w:rsidP="002C0110">
            <w:pPr>
              <w:spacing w:beforeLines="50" w:afterLines="5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845B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印力集团主要在中国境内从事零售商业地产的投资、开发和运营业务，项目重点分布在长三角、珠三角和环渤海地区。</w:t>
            </w:r>
            <w:r w:rsidR="00AA2BE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万科集团的主营业务为房地产开发和物业管理服务，其</w:t>
            </w:r>
            <w:r w:rsidR="00AA2BEF" w:rsidRPr="00AA2BE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地产开发业务主要为住宅开发业务。</w:t>
            </w:r>
          </w:p>
        </w:tc>
      </w:tr>
      <w:tr w:rsidR="00011483" w:rsidRPr="00635B25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011483" w:rsidRPr="00635B25" w:rsidRDefault="00011483" w:rsidP="002C0110">
            <w:pPr>
              <w:spacing w:beforeLines="50" w:afterLines="5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011483" w:rsidRPr="00635B25" w:rsidRDefault="00011483" w:rsidP="002C0110">
            <w:pPr>
              <w:spacing w:beforeLines="50" w:afterLines="5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8A04B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Foxconn</w:t>
            </w:r>
          </w:p>
        </w:tc>
        <w:tc>
          <w:tcPr>
            <w:tcW w:w="5153" w:type="dxa"/>
          </w:tcPr>
          <w:p w:rsidR="00612590" w:rsidRDefault="00E832A2" w:rsidP="002C0110">
            <w:pPr>
              <w:snapToGrid w:val="0"/>
              <w:spacing w:beforeLines="50" w:afterLines="50"/>
              <w:jc w:val="lef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Foxconn</w:t>
            </w:r>
            <w:r w:rsidR="001273D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1996</w:t>
            </w:r>
            <w:r w:rsidR="00CD7B7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年，注册地为</w:t>
            </w:r>
            <w:r w:rsidRPr="00E832A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开曼群岛</w:t>
            </w:r>
            <w:r w:rsidR="00CD7B7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011483" w:rsidRPr="00E832A2" w:rsidRDefault="00E832A2" w:rsidP="002C0110">
            <w:pPr>
              <w:snapToGrid w:val="0"/>
              <w:spacing w:beforeLines="50" w:afterLines="50"/>
              <w:jc w:val="lef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832A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Foxconn</w:t>
            </w:r>
            <w:r w:rsidRPr="00E832A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为鸿海精密工业股份有限公司（与其控制的所有关联企业合称为“</w:t>
            </w:r>
            <w:r w:rsidRPr="00E832A2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鸿海精密集团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”）下属子公司，</w:t>
            </w:r>
            <w:r w:rsidR="009E5671" w:rsidRPr="009E567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鸿海精密集团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主要业务包括</w:t>
            </w:r>
            <w:r w:rsidR="009E3FAE" w:rsidRPr="009E3FA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资讯产业、通讯产业、自动化设备产业、光电产业、精密机械产业、汽车产业以及与消费性电子产业有关的各种连接器、有线</w:t>
            </w:r>
            <w:r w:rsidR="009E3FAE" w:rsidRPr="009E3FA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="009E3FAE" w:rsidRPr="009E3FA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无线通信产品、光学产品、电源供应模块、应用模块组装产品以及网络线缆装配等产品</w:t>
            </w:r>
            <w:r w:rsidR="009E567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9E3FAE" w:rsidRPr="009E3FA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制造、销售及服务。</w:t>
            </w:r>
          </w:p>
        </w:tc>
      </w:tr>
      <w:tr w:rsidR="00CB00DF" w:rsidRPr="00635B25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635B25" w:rsidRDefault="00CB00DF" w:rsidP="002C0110">
            <w:pPr>
              <w:spacing w:beforeLines="50" w:afterLines="5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（可以单选，也可以多选）</w:t>
            </w:r>
          </w:p>
        </w:tc>
        <w:tc>
          <w:tcPr>
            <w:tcW w:w="6949" w:type="dxa"/>
            <w:gridSpan w:val="2"/>
          </w:tcPr>
          <w:p w:rsidR="00CB00DF" w:rsidRPr="00635B25" w:rsidRDefault="009E3FAE" w:rsidP="002C0110">
            <w:pPr>
              <w:spacing w:beforeLines="50" w:afterLines="5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sym w:font="Wingdings" w:char="F0FE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2C0110">
            <w:pPr>
              <w:spacing w:beforeLines="50" w:afterLines="5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9E3FAE" w:rsidP="002C0110">
            <w:pPr>
              <w:spacing w:beforeLines="50" w:afterLines="5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2C0110">
            <w:pPr>
              <w:spacing w:beforeLines="50" w:afterLines="5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9E3FAE" w:rsidP="002C0110">
            <w:pPr>
              <w:spacing w:beforeLines="50" w:afterLines="5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2C0110">
            <w:pPr>
              <w:spacing w:beforeLines="50" w:afterLines="5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635B25" w:rsidP="002C0110">
            <w:pPr>
              <w:spacing w:beforeLines="50" w:afterLines="5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635B25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2C0110">
            <w:pPr>
              <w:spacing w:beforeLines="50" w:afterLines="5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635B25" w:rsidP="002C0110">
            <w:pPr>
              <w:spacing w:beforeLines="50" w:afterLines="5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635B25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2C0110">
            <w:pPr>
              <w:spacing w:beforeLines="50" w:afterLines="5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635B25" w:rsidP="002C0110">
            <w:pPr>
              <w:spacing w:beforeLines="50" w:afterLines="5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A05F36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635B25" w:rsidTr="00CB00DF">
        <w:tc>
          <w:tcPr>
            <w:tcW w:w="1809" w:type="dxa"/>
            <w:shd w:val="clear" w:color="auto" w:fill="D9D9D9"/>
            <w:vAlign w:val="center"/>
          </w:tcPr>
          <w:p w:rsidR="00CB00DF" w:rsidRPr="00635B25" w:rsidRDefault="00CB00DF" w:rsidP="002C0110">
            <w:pPr>
              <w:spacing w:beforeLines="50" w:afterLines="5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503F87" w:rsidRPr="00635B25" w:rsidRDefault="00A63674" w:rsidP="002C0110">
            <w:pPr>
              <w:spacing w:beforeLines="50" w:afterLines="5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13CB5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横向重叠市场及市场份额：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  <w:p w:rsidR="00831DFB" w:rsidRDefault="004E53BB" w:rsidP="002C0110">
            <w:pPr>
              <w:spacing w:beforeLines="50" w:afterLines="5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上海市</w:t>
            </w:r>
            <w:r w:rsidRPr="004E53B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大型零售商业地产开发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4E53B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运营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 w:rsidR="00F70290" w:rsidRPr="0086698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深国投</w:t>
            </w:r>
            <w:r w:rsidR="00F70290" w:rsidRPr="0086698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86698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86698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F70290" w:rsidRPr="0086698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proofErr w:type="spellStart"/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Cybertan</w:t>
            </w:r>
            <w:proofErr w:type="spellEnd"/>
            <w:r w:rsidR="003F7EAE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4E53BB" w:rsidRDefault="004E53BB" w:rsidP="002C0110">
            <w:pPr>
              <w:spacing w:beforeLines="50" w:afterLines="5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E53B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上海市写字楼地产开发、运营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市场：</w:t>
            </w:r>
            <w:r w:rsidR="003F7EA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深国投</w:t>
            </w:r>
            <w:r w:rsidR="003F7EAE" w:rsidRPr="0086698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3F7EAE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3F7EA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="003F7EAE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3F7EAE" w:rsidRPr="0086698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r w:rsidR="003F7EA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proofErr w:type="spellStart"/>
            <w:r w:rsidR="003F7EA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Cybertan</w:t>
            </w:r>
            <w:proofErr w:type="spellEnd"/>
            <w:r w:rsidR="003F7EAE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[0-5]%</w:t>
            </w:r>
            <w:r w:rsidR="003F7EA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A63674" w:rsidRDefault="00A63674" w:rsidP="002C0110">
            <w:pPr>
              <w:spacing w:beforeLines="50" w:afterLines="50"/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纵向相关上游市场及市场份额</w:t>
            </w:r>
            <w:r w:rsidRPr="00635B25"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：</w:t>
            </w:r>
          </w:p>
          <w:p w:rsidR="003F7EAE" w:rsidRPr="003F7EAE" w:rsidRDefault="003F7EAE" w:rsidP="002C0110">
            <w:pPr>
              <w:spacing w:beforeLines="50" w:afterLines="5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F7EA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上海市商业物业管理市场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：深国投</w:t>
            </w:r>
            <w:r w:rsidRPr="0086698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</w:t>
            </w:r>
            <w:r w:rsidRPr="0086698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r w:rsidR="00415A67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bookmarkStart w:id="0" w:name="_GoBack"/>
            <w:bookmarkEnd w:id="0"/>
          </w:p>
        </w:tc>
      </w:tr>
    </w:tbl>
    <w:p w:rsidR="00CB00DF" w:rsidRPr="00635B25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</w:p>
    <w:p w:rsidR="003A29D0" w:rsidRPr="00635B25" w:rsidRDefault="003A29D0" w:rsidP="003A29D0">
      <w:pPr>
        <w:snapToGrid w:val="0"/>
        <w:spacing w:line="500" w:lineRule="exact"/>
        <w:jc w:val="left"/>
        <w:rPr>
          <w:rFonts w:ascii="Times New Roman" w:eastAsia="仿宋_GB2312" w:hAnsi="Times New Roman"/>
          <w:sz w:val="24"/>
          <w:szCs w:val="24"/>
        </w:rPr>
      </w:pPr>
      <w:r w:rsidRPr="00635B25">
        <w:rPr>
          <w:rFonts w:ascii="Times New Roman" w:eastAsia="仿宋_GB2312" w:hAnsi="Times New Roman"/>
          <w:sz w:val="24"/>
          <w:szCs w:val="24"/>
        </w:rPr>
        <w:t>注解：</w:t>
      </w:r>
    </w:p>
    <w:p w:rsidR="003A29D0" w:rsidRPr="00635B25" w:rsidRDefault="003A29D0" w:rsidP="003A29D0">
      <w:pPr>
        <w:snapToGrid w:val="0"/>
        <w:spacing w:line="500" w:lineRule="exact"/>
        <w:ind w:firstLineChars="200" w:firstLine="480"/>
        <w:jc w:val="left"/>
        <w:rPr>
          <w:rFonts w:ascii="Times New Roman" w:eastAsia="仿宋_GB2312" w:hAnsi="Times New Roman"/>
          <w:sz w:val="24"/>
          <w:szCs w:val="24"/>
        </w:rPr>
      </w:pPr>
      <w:r w:rsidRPr="00635B25">
        <w:rPr>
          <w:rFonts w:ascii="Times New Roman" w:eastAsia="仿宋_GB2312" w:hAnsi="Times New Roman"/>
          <w:sz w:val="24"/>
          <w:szCs w:val="24"/>
        </w:rPr>
        <w:t>1</w:t>
      </w:r>
      <w:r w:rsidRPr="00635B25">
        <w:rPr>
          <w:rFonts w:ascii="Times New Roman" w:eastAsia="仿宋_GB2312" w:hAnsi="Times New Roman"/>
          <w:sz w:val="24"/>
          <w:szCs w:val="24"/>
        </w:rPr>
        <w:t>、申报方申请简易案件的理由是基于</w:t>
      </w:r>
      <w:r w:rsidRPr="00635B25">
        <w:rPr>
          <w:rFonts w:ascii="Times New Roman" w:eastAsia="仿宋_GB2312" w:hAnsi="Times New Roman"/>
          <w:sz w:val="24"/>
          <w:szCs w:val="24"/>
        </w:rPr>
        <w:t>1-3</w:t>
      </w:r>
      <w:r w:rsidRPr="00635B25">
        <w:rPr>
          <w:rFonts w:ascii="Times New Roman" w:eastAsia="仿宋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635B25">
        <w:rPr>
          <w:rFonts w:ascii="Times New Roman" w:eastAsia="仿宋_GB2312" w:hAnsi="Times New Roman"/>
          <w:sz w:val="24"/>
          <w:szCs w:val="24"/>
        </w:rPr>
        <w:t>5%</w:t>
      </w:r>
      <w:r w:rsidRPr="00635B25">
        <w:rPr>
          <w:rFonts w:ascii="Times New Roman" w:eastAsia="仿宋_GB2312" w:hAnsi="Times New Roman"/>
          <w:sz w:val="24"/>
          <w:szCs w:val="24"/>
        </w:rPr>
        <w:t>。</w:t>
      </w:r>
      <w:r w:rsidRPr="00635B25">
        <w:rPr>
          <w:rFonts w:ascii="Times New Roman" w:eastAsia="仿宋_GB2312" w:hAnsi="Times New Roman"/>
          <w:sz w:val="24"/>
          <w:szCs w:val="24"/>
        </w:rPr>
        <w:t>1-3</w:t>
      </w:r>
      <w:r w:rsidRPr="00635B25">
        <w:rPr>
          <w:rFonts w:ascii="Times New Roman" w:eastAsia="仿宋_GB2312" w:hAnsi="Times New Roman"/>
          <w:sz w:val="24"/>
          <w:szCs w:val="24"/>
        </w:rPr>
        <w:t>项可以多选，也可单选；没有勾选的，视为本集中不涉及该类型交易。</w:t>
      </w:r>
    </w:p>
    <w:p w:rsidR="003A29D0" w:rsidRPr="00635B25" w:rsidRDefault="003A29D0" w:rsidP="003A29D0">
      <w:pPr>
        <w:spacing w:line="500" w:lineRule="exact"/>
        <w:ind w:firstLineChars="200" w:firstLine="480"/>
        <w:rPr>
          <w:rFonts w:ascii="Times New Roman" w:eastAsia="仿宋_GB2312" w:hAnsi="Times New Roman"/>
          <w:sz w:val="28"/>
          <w:szCs w:val="28"/>
        </w:rPr>
      </w:pPr>
      <w:r w:rsidRPr="00635B25">
        <w:rPr>
          <w:rFonts w:ascii="Times New Roman" w:eastAsia="仿宋_GB2312" w:hAnsi="Times New Roman"/>
          <w:sz w:val="24"/>
          <w:szCs w:val="24"/>
        </w:rPr>
        <w:t>2</w:t>
      </w:r>
      <w:r w:rsidRPr="00635B25">
        <w:rPr>
          <w:rFonts w:ascii="Times New Roman" w:eastAsia="仿宋_GB2312" w:hAnsi="Times New Roman"/>
          <w:sz w:val="24"/>
          <w:szCs w:val="24"/>
        </w:rPr>
        <w:t>、申报方申请简易案件的理由是基于第</w:t>
      </w:r>
      <w:r w:rsidRPr="00635B25">
        <w:rPr>
          <w:rFonts w:ascii="Times New Roman" w:eastAsia="仿宋_GB2312" w:hAnsi="Times New Roman"/>
          <w:sz w:val="24"/>
          <w:szCs w:val="24"/>
        </w:rPr>
        <w:t>4</w:t>
      </w:r>
      <w:r w:rsidRPr="00635B25">
        <w:rPr>
          <w:rFonts w:ascii="Times New Roman" w:eastAsia="仿宋_GB2312" w:hAnsi="Times New Roman"/>
          <w:sz w:val="24"/>
          <w:szCs w:val="24"/>
        </w:rPr>
        <w:t>项、第</w:t>
      </w:r>
      <w:r w:rsidRPr="00635B25">
        <w:rPr>
          <w:rFonts w:ascii="Times New Roman" w:eastAsia="仿宋_GB2312" w:hAnsi="Times New Roman"/>
          <w:sz w:val="24"/>
          <w:szCs w:val="24"/>
        </w:rPr>
        <w:t>5</w:t>
      </w:r>
      <w:r w:rsidRPr="00635B25">
        <w:rPr>
          <w:rFonts w:ascii="Times New Roman" w:eastAsia="仿宋_GB2312" w:hAnsi="Times New Roman"/>
          <w:sz w:val="24"/>
          <w:szCs w:val="24"/>
        </w:rPr>
        <w:t>项时，无须在备注中说明相关市场和市场份额。</w:t>
      </w:r>
      <w:r w:rsidRPr="00635B25">
        <w:rPr>
          <w:rFonts w:ascii="Times New Roman" w:eastAsia="仿宋_GB2312" w:hAnsi="Times New Roman"/>
          <w:sz w:val="24"/>
          <w:szCs w:val="24"/>
        </w:rPr>
        <w:br/>
        <w:t xml:space="preserve">    3</w:t>
      </w:r>
      <w:r w:rsidRPr="00635B25">
        <w:rPr>
          <w:rFonts w:ascii="Times New Roman" w:eastAsia="仿宋_GB2312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635B25">
        <w:rPr>
          <w:rFonts w:ascii="Times New Roman" w:eastAsia="仿宋_GB2312" w:hAnsi="Times New Roman"/>
          <w:sz w:val="24"/>
          <w:szCs w:val="24"/>
        </w:rPr>
        <w:t>1</w:t>
      </w:r>
      <w:r w:rsidRPr="00635B25">
        <w:rPr>
          <w:rFonts w:ascii="Times New Roman" w:eastAsia="仿宋_GB2312" w:hAnsi="Times New Roman"/>
          <w:sz w:val="24"/>
          <w:szCs w:val="24"/>
        </w:rPr>
        <w:t>项和第</w:t>
      </w:r>
      <w:r w:rsidRPr="00635B25">
        <w:rPr>
          <w:rFonts w:ascii="Times New Roman" w:eastAsia="仿宋_GB2312" w:hAnsi="Times New Roman"/>
          <w:sz w:val="24"/>
          <w:szCs w:val="24"/>
        </w:rPr>
        <w:t>6</w:t>
      </w:r>
      <w:r w:rsidRPr="00635B25">
        <w:rPr>
          <w:rFonts w:ascii="Times New Roman" w:eastAsia="仿宋_GB2312" w:hAnsi="Times New Roman"/>
          <w:sz w:val="24"/>
          <w:szCs w:val="24"/>
        </w:rPr>
        <w:t>项理由，并在备注中说明界定的相关</w:t>
      </w:r>
      <w:r w:rsidRPr="00635B25">
        <w:rPr>
          <w:rFonts w:ascii="Times New Roman" w:eastAsia="仿宋_GB2312" w:hAnsi="Times New Roman"/>
          <w:sz w:val="24"/>
          <w:szCs w:val="24"/>
        </w:rPr>
        <w:lastRenderedPageBreak/>
        <w:t>商品市场和相关地域市场（无须阐述界定理由），以及相关市场份额。市场份额可以区间形式提供，区间幅度不应超过</w:t>
      </w:r>
      <w:r w:rsidRPr="00635B25">
        <w:rPr>
          <w:rFonts w:ascii="Times New Roman" w:eastAsia="仿宋_GB2312" w:hAnsi="Times New Roman"/>
          <w:sz w:val="24"/>
          <w:szCs w:val="24"/>
        </w:rPr>
        <w:t>5%</w:t>
      </w:r>
      <w:r w:rsidRPr="00635B25">
        <w:rPr>
          <w:rFonts w:ascii="Times New Roman" w:eastAsia="仿宋_GB2312" w:hAnsi="Times New Roman"/>
          <w:sz w:val="24"/>
          <w:szCs w:val="24"/>
        </w:rPr>
        <w:t>。</w:t>
      </w:r>
    </w:p>
    <w:sectPr w:rsidR="003A29D0" w:rsidRPr="00635B25" w:rsidSect="00154B6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3C0E" w:rsidRDefault="00C23C0E" w:rsidP="009373A6">
      <w:r>
        <w:separator/>
      </w:r>
    </w:p>
  </w:endnote>
  <w:endnote w:type="continuationSeparator" w:id="0">
    <w:p w:rsidR="00C23C0E" w:rsidRDefault="00C23C0E" w:rsidP="009373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7393875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154B65" w:rsidRPr="00F94E15" w:rsidRDefault="000D22B4">
        <w:pPr>
          <w:pStyle w:val="a4"/>
          <w:jc w:val="center"/>
          <w:rPr>
            <w:rFonts w:ascii="Times New Roman" w:hAnsi="Times New Roman"/>
          </w:rPr>
        </w:pPr>
        <w:r w:rsidRPr="00F94E15">
          <w:rPr>
            <w:rFonts w:ascii="Times New Roman" w:hAnsi="Times New Roman"/>
          </w:rPr>
          <w:fldChar w:fldCharType="begin"/>
        </w:r>
        <w:r w:rsidR="00154B65" w:rsidRPr="00F94E15">
          <w:rPr>
            <w:rFonts w:ascii="Times New Roman" w:hAnsi="Times New Roman"/>
          </w:rPr>
          <w:instrText>PAGE   \* MERGEFORMAT</w:instrText>
        </w:r>
        <w:r w:rsidRPr="00F94E15">
          <w:rPr>
            <w:rFonts w:ascii="Times New Roman" w:hAnsi="Times New Roman"/>
          </w:rPr>
          <w:fldChar w:fldCharType="separate"/>
        </w:r>
        <w:r w:rsidR="002C0110" w:rsidRPr="002C0110">
          <w:rPr>
            <w:rFonts w:ascii="Times New Roman" w:hAnsi="Times New Roman"/>
            <w:noProof/>
            <w:lang w:val="zh-CN"/>
          </w:rPr>
          <w:t>1</w:t>
        </w:r>
        <w:r w:rsidRPr="00F94E15">
          <w:rPr>
            <w:rFonts w:ascii="Times New Roman" w:hAnsi="Times New Roman"/>
          </w:rPr>
          <w:fldChar w:fldCharType="end"/>
        </w:r>
      </w:p>
    </w:sdtContent>
  </w:sdt>
  <w:p w:rsidR="00154B65" w:rsidRDefault="00154B65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3C0E" w:rsidRDefault="00C23C0E" w:rsidP="009373A6">
      <w:r>
        <w:separator/>
      </w:r>
    </w:p>
  </w:footnote>
  <w:footnote w:type="continuationSeparator" w:id="0">
    <w:p w:rsidR="00C23C0E" w:rsidRDefault="00C23C0E" w:rsidP="009373A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85AE5"/>
    <w:multiLevelType w:val="hybridMultilevel"/>
    <w:tmpl w:val="26EEF054"/>
    <w:lvl w:ilvl="0" w:tplc="45309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CCB4833"/>
    <w:multiLevelType w:val="hybridMultilevel"/>
    <w:tmpl w:val="12548670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2662B0F"/>
    <w:multiLevelType w:val="hybridMultilevel"/>
    <w:tmpl w:val="0744375C"/>
    <w:lvl w:ilvl="0" w:tplc="63F2C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3615463"/>
    <w:multiLevelType w:val="hybridMultilevel"/>
    <w:tmpl w:val="68EEE2EA"/>
    <w:lvl w:ilvl="0" w:tplc="A8EC143A">
      <w:start w:val="2"/>
      <w:numFmt w:val="bullet"/>
      <w:lvlText w:val="-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40F4022B"/>
    <w:multiLevelType w:val="hybridMultilevel"/>
    <w:tmpl w:val="AAE49B74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677424F6"/>
    <w:multiLevelType w:val="hybridMultilevel"/>
    <w:tmpl w:val="E1D06292"/>
    <w:lvl w:ilvl="0" w:tplc="E76A8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DD97DFD"/>
    <w:multiLevelType w:val="hybridMultilevel"/>
    <w:tmpl w:val="BCF4978E"/>
    <w:lvl w:ilvl="0" w:tplc="F1700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00DF"/>
    <w:rsid w:val="00011483"/>
    <w:rsid w:val="00014FC1"/>
    <w:rsid w:val="00037065"/>
    <w:rsid w:val="00037116"/>
    <w:rsid w:val="000603B0"/>
    <w:rsid w:val="0006636C"/>
    <w:rsid w:val="000707A2"/>
    <w:rsid w:val="00083EBD"/>
    <w:rsid w:val="00084E2D"/>
    <w:rsid w:val="000879A7"/>
    <w:rsid w:val="00091700"/>
    <w:rsid w:val="0009214D"/>
    <w:rsid w:val="0009414B"/>
    <w:rsid w:val="00096C95"/>
    <w:rsid w:val="00097D26"/>
    <w:rsid w:val="000C0BD7"/>
    <w:rsid w:val="000D22B4"/>
    <w:rsid w:val="000D7EBA"/>
    <w:rsid w:val="000E1DFE"/>
    <w:rsid w:val="0011223F"/>
    <w:rsid w:val="001164CD"/>
    <w:rsid w:val="001273DC"/>
    <w:rsid w:val="001430C8"/>
    <w:rsid w:val="00154B65"/>
    <w:rsid w:val="00155592"/>
    <w:rsid w:val="00155717"/>
    <w:rsid w:val="001721E9"/>
    <w:rsid w:val="00176997"/>
    <w:rsid w:val="001837A3"/>
    <w:rsid w:val="001E554B"/>
    <w:rsid w:val="002047CB"/>
    <w:rsid w:val="0021619C"/>
    <w:rsid w:val="00225248"/>
    <w:rsid w:val="00227844"/>
    <w:rsid w:val="002278C7"/>
    <w:rsid w:val="00231D28"/>
    <w:rsid w:val="00247FF8"/>
    <w:rsid w:val="002556AE"/>
    <w:rsid w:val="002A1585"/>
    <w:rsid w:val="002C0110"/>
    <w:rsid w:val="002F5F95"/>
    <w:rsid w:val="002F72A4"/>
    <w:rsid w:val="00322FB7"/>
    <w:rsid w:val="003643AC"/>
    <w:rsid w:val="00387C7B"/>
    <w:rsid w:val="0039444E"/>
    <w:rsid w:val="003A29D0"/>
    <w:rsid w:val="003A61DC"/>
    <w:rsid w:val="003B23BB"/>
    <w:rsid w:val="003C0AEB"/>
    <w:rsid w:val="003D2B29"/>
    <w:rsid w:val="003E5DBC"/>
    <w:rsid w:val="003F0C5E"/>
    <w:rsid w:val="003F7EAE"/>
    <w:rsid w:val="004061E7"/>
    <w:rsid w:val="004137CA"/>
    <w:rsid w:val="00415A67"/>
    <w:rsid w:val="004343E6"/>
    <w:rsid w:val="0044374A"/>
    <w:rsid w:val="00453DB6"/>
    <w:rsid w:val="004A45D9"/>
    <w:rsid w:val="004A5C17"/>
    <w:rsid w:val="004D050A"/>
    <w:rsid w:val="004E2E18"/>
    <w:rsid w:val="004E53BB"/>
    <w:rsid w:val="004F7688"/>
    <w:rsid w:val="00503F87"/>
    <w:rsid w:val="005212F4"/>
    <w:rsid w:val="00527025"/>
    <w:rsid w:val="005831F4"/>
    <w:rsid w:val="0059310C"/>
    <w:rsid w:val="005A29AF"/>
    <w:rsid w:val="005B3AC8"/>
    <w:rsid w:val="005E25E2"/>
    <w:rsid w:val="005F72C8"/>
    <w:rsid w:val="00607776"/>
    <w:rsid w:val="00612590"/>
    <w:rsid w:val="00616274"/>
    <w:rsid w:val="00623031"/>
    <w:rsid w:val="00635B25"/>
    <w:rsid w:val="006467D8"/>
    <w:rsid w:val="00673BCC"/>
    <w:rsid w:val="006A531B"/>
    <w:rsid w:val="006C246E"/>
    <w:rsid w:val="006D0D0E"/>
    <w:rsid w:val="006D6C9A"/>
    <w:rsid w:val="006D6D97"/>
    <w:rsid w:val="006F219A"/>
    <w:rsid w:val="006F7693"/>
    <w:rsid w:val="0070182C"/>
    <w:rsid w:val="00710140"/>
    <w:rsid w:val="00756FE2"/>
    <w:rsid w:val="0078013A"/>
    <w:rsid w:val="00782199"/>
    <w:rsid w:val="007916B1"/>
    <w:rsid w:val="00792B9B"/>
    <w:rsid w:val="007A7644"/>
    <w:rsid w:val="007F2275"/>
    <w:rsid w:val="0082056A"/>
    <w:rsid w:val="00831DFB"/>
    <w:rsid w:val="00842A25"/>
    <w:rsid w:val="00863B9B"/>
    <w:rsid w:val="008664EF"/>
    <w:rsid w:val="0086698D"/>
    <w:rsid w:val="008845B4"/>
    <w:rsid w:val="00893FA1"/>
    <w:rsid w:val="00897A6F"/>
    <w:rsid w:val="008A04B8"/>
    <w:rsid w:val="008B7D2E"/>
    <w:rsid w:val="008E498A"/>
    <w:rsid w:val="00904270"/>
    <w:rsid w:val="00915F0F"/>
    <w:rsid w:val="009373A6"/>
    <w:rsid w:val="009458CE"/>
    <w:rsid w:val="009532DF"/>
    <w:rsid w:val="00965990"/>
    <w:rsid w:val="00997019"/>
    <w:rsid w:val="009A4835"/>
    <w:rsid w:val="009A5029"/>
    <w:rsid w:val="009C1A53"/>
    <w:rsid w:val="009C217A"/>
    <w:rsid w:val="009D38D5"/>
    <w:rsid w:val="009E156A"/>
    <w:rsid w:val="009E3FAE"/>
    <w:rsid w:val="009E5671"/>
    <w:rsid w:val="00A05F36"/>
    <w:rsid w:val="00A06D87"/>
    <w:rsid w:val="00A101F6"/>
    <w:rsid w:val="00A47BF5"/>
    <w:rsid w:val="00A53F26"/>
    <w:rsid w:val="00A63674"/>
    <w:rsid w:val="00A64B02"/>
    <w:rsid w:val="00A848DE"/>
    <w:rsid w:val="00AA00C2"/>
    <w:rsid w:val="00AA0CC5"/>
    <w:rsid w:val="00AA2BEF"/>
    <w:rsid w:val="00AC43AC"/>
    <w:rsid w:val="00AF32F5"/>
    <w:rsid w:val="00B16AFE"/>
    <w:rsid w:val="00B3353C"/>
    <w:rsid w:val="00B34B9F"/>
    <w:rsid w:val="00B65DD5"/>
    <w:rsid w:val="00B70E71"/>
    <w:rsid w:val="00B77C58"/>
    <w:rsid w:val="00B81805"/>
    <w:rsid w:val="00B91486"/>
    <w:rsid w:val="00BA232F"/>
    <w:rsid w:val="00BC0276"/>
    <w:rsid w:val="00BC30F5"/>
    <w:rsid w:val="00BD0995"/>
    <w:rsid w:val="00BD0D99"/>
    <w:rsid w:val="00BD10B6"/>
    <w:rsid w:val="00C06588"/>
    <w:rsid w:val="00C07076"/>
    <w:rsid w:val="00C23C0E"/>
    <w:rsid w:val="00C32415"/>
    <w:rsid w:val="00C35EDD"/>
    <w:rsid w:val="00C625D6"/>
    <w:rsid w:val="00C65F98"/>
    <w:rsid w:val="00C84515"/>
    <w:rsid w:val="00C863D1"/>
    <w:rsid w:val="00C93EE3"/>
    <w:rsid w:val="00CB00DF"/>
    <w:rsid w:val="00CB287C"/>
    <w:rsid w:val="00CC6B5F"/>
    <w:rsid w:val="00CD5AD2"/>
    <w:rsid w:val="00CD7B78"/>
    <w:rsid w:val="00D02B09"/>
    <w:rsid w:val="00D4291D"/>
    <w:rsid w:val="00D61668"/>
    <w:rsid w:val="00D64A2A"/>
    <w:rsid w:val="00D73C72"/>
    <w:rsid w:val="00DA4265"/>
    <w:rsid w:val="00DA609F"/>
    <w:rsid w:val="00DE0A77"/>
    <w:rsid w:val="00DF0A95"/>
    <w:rsid w:val="00E0592B"/>
    <w:rsid w:val="00E11B10"/>
    <w:rsid w:val="00E23275"/>
    <w:rsid w:val="00E27EC9"/>
    <w:rsid w:val="00E31738"/>
    <w:rsid w:val="00E56E02"/>
    <w:rsid w:val="00E832A2"/>
    <w:rsid w:val="00E86786"/>
    <w:rsid w:val="00EA045B"/>
    <w:rsid w:val="00EB61AD"/>
    <w:rsid w:val="00EC7441"/>
    <w:rsid w:val="00ED2F80"/>
    <w:rsid w:val="00ED60DF"/>
    <w:rsid w:val="00EE39F3"/>
    <w:rsid w:val="00EE7453"/>
    <w:rsid w:val="00EE7A40"/>
    <w:rsid w:val="00EF42DD"/>
    <w:rsid w:val="00F10E7C"/>
    <w:rsid w:val="00F1624E"/>
    <w:rsid w:val="00F32F8A"/>
    <w:rsid w:val="00F331B0"/>
    <w:rsid w:val="00F40985"/>
    <w:rsid w:val="00F564AF"/>
    <w:rsid w:val="00F65830"/>
    <w:rsid w:val="00F70290"/>
    <w:rsid w:val="00F7794A"/>
    <w:rsid w:val="00F810AA"/>
    <w:rsid w:val="00F91A2E"/>
    <w:rsid w:val="00F92424"/>
    <w:rsid w:val="00F94E15"/>
    <w:rsid w:val="00F97BE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37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37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AF32F5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3B23B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B23BB"/>
    <w:rPr>
      <w:rFonts w:ascii="Calibri" w:eastAsia="宋体" w:hAnsi="Calibri" w:cs="Times New Roman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3B23BB"/>
    <w:rPr>
      <w:sz w:val="21"/>
      <w:szCs w:val="21"/>
    </w:rPr>
  </w:style>
  <w:style w:type="paragraph" w:styleId="a8">
    <w:name w:val="annotation text"/>
    <w:basedOn w:val="a"/>
    <w:link w:val="Char2"/>
    <w:uiPriority w:val="99"/>
    <w:semiHidden/>
    <w:unhideWhenUsed/>
    <w:rsid w:val="003B23BB"/>
    <w:pPr>
      <w:jc w:val="left"/>
    </w:pPr>
  </w:style>
  <w:style w:type="character" w:customStyle="1" w:styleId="Char2">
    <w:name w:val="批注文字 Char"/>
    <w:basedOn w:val="a0"/>
    <w:link w:val="a8"/>
    <w:uiPriority w:val="99"/>
    <w:semiHidden/>
    <w:rsid w:val="003B23BB"/>
    <w:rPr>
      <w:rFonts w:ascii="Calibri" w:eastAsia="宋体" w:hAnsi="Calibri" w:cs="Times New Roman"/>
    </w:rPr>
  </w:style>
  <w:style w:type="paragraph" w:styleId="a9">
    <w:name w:val="annotation subject"/>
    <w:basedOn w:val="a8"/>
    <w:next w:val="a8"/>
    <w:link w:val="Char3"/>
    <w:uiPriority w:val="99"/>
    <w:semiHidden/>
    <w:unhideWhenUsed/>
    <w:rsid w:val="003B23BB"/>
    <w:rPr>
      <w:b/>
      <w:bCs/>
    </w:rPr>
  </w:style>
  <w:style w:type="character" w:customStyle="1" w:styleId="Char3">
    <w:name w:val="批注主题 Char"/>
    <w:basedOn w:val="Char2"/>
    <w:link w:val="a9"/>
    <w:uiPriority w:val="99"/>
    <w:semiHidden/>
    <w:rsid w:val="003B23BB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3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a</cp:lastModifiedBy>
  <cp:revision>5</cp:revision>
  <cp:lastPrinted>2019-01-29T01:56:00Z</cp:lastPrinted>
  <dcterms:created xsi:type="dcterms:W3CDTF">2021-03-07T11:31:00Z</dcterms:created>
  <dcterms:modified xsi:type="dcterms:W3CDTF">2021-05-11T08:43:00Z</dcterms:modified>
</cp:coreProperties>
</file>