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6E6" w:rsidRDefault="009F76E6" w:rsidP="009F76E6">
      <w:pPr>
        <w:spacing w:line="440" w:lineRule="exact"/>
        <w:jc w:val="center"/>
        <w:rPr>
          <w:rFonts w:ascii="Times New Roman" w:eastAsia="仿宋" w:hAnsi="Times New Roman" w:cs="Times New Roman"/>
          <w:szCs w:val="21"/>
        </w:rPr>
      </w:pPr>
      <w:r>
        <w:rPr>
          <w:rFonts w:ascii="Times New Roman" w:eastAsia="仿宋" w:hAnsi="Times New Roman" w:cs="Times New Roman"/>
          <w:szCs w:val="21"/>
        </w:rPr>
        <w:t>经营者集中简易案件公示表</w:t>
      </w:r>
      <w:r w:rsidR="00D30817">
        <w:rPr>
          <w:rFonts w:ascii="Times New Roman" w:eastAsia="仿宋" w:hAnsi="Times New Roman" w:cs="Times New Roman" w:hint="eastAsia"/>
          <w:szCs w:val="21"/>
        </w:rPr>
        <w:t xml:space="preserve"> </w:t>
      </w:r>
      <w:bookmarkStart w:id="0" w:name="_GoBack"/>
      <w:bookmarkEnd w:id="0"/>
    </w:p>
    <w:p w:rsidR="009F76E6" w:rsidRDefault="009F76E6" w:rsidP="009F76E6">
      <w:pPr>
        <w:spacing w:line="440" w:lineRule="exact"/>
        <w:rPr>
          <w:rFonts w:ascii="Times New Roman" w:eastAsia="仿宋" w:hAnsi="Times New Roman" w:cs="Times New Roman"/>
          <w:szCs w:val="21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F76E6" w:rsidTr="00E25570">
        <w:tc>
          <w:tcPr>
            <w:tcW w:w="1809" w:type="dxa"/>
            <w:shd w:val="clear" w:color="auto" w:fill="D9D9D9"/>
          </w:tcPr>
          <w:p w:rsidR="009F76E6" w:rsidRDefault="009F76E6" w:rsidP="009737C7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案件名称</w:t>
            </w:r>
          </w:p>
        </w:tc>
        <w:tc>
          <w:tcPr>
            <w:tcW w:w="6949" w:type="dxa"/>
            <w:gridSpan w:val="2"/>
          </w:tcPr>
          <w:p w:rsidR="009F76E6" w:rsidRDefault="00CE2AD9" w:rsidP="009737C7">
            <w:pPr>
              <w:rPr>
                <w:rFonts w:ascii="Times New Roman" w:eastAsia="仿宋" w:hAnsi="Times New Roman" w:cs="Times New Roman"/>
                <w:szCs w:val="21"/>
              </w:rPr>
            </w:pPr>
            <w:proofErr w:type="gramStart"/>
            <w:r w:rsidRPr="00D509B9">
              <w:rPr>
                <w:rFonts w:ascii="Times New Roman" w:eastAsia="仿宋" w:hAnsi="Times New Roman" w:cs="Times New Roman"/>
                <w:kern w:val="0"/>
                <w:szCs w:val="21"/>
              </w:rPr>
              <w:t>安道拓股份有限公司</w:t>
            </w:r>
            <w:proofErr w:type="gramEnd"/>
            <w:r w:rsidRPr="00D509B9">
              <w:rPr>
                <w:rFonts w:ascii="Times New Roman" w:eastAsia="仿宋" w:hAnsi="Times New Roman" w:cs="Times New Roman"/>
                <w:kern w:val="0"/>
                <w:szCs w:val="21"/>
              </w:rPr>
              <w:t>收购重</w:t>
            </w:r>
            <w:r w:rsidRPr="00066AAE">
              <w:rPr>
                <w:rFonts w:ascii="Times New Roman" w:eastAsia="仿宋" w:hAnsi="Times New Roman" w:cs="Times New Roman"/>
                <w:kern w:val="0"/>
                <w:szCs w:val="21"/>
              </w:rPr>
              <w:t>庆延</w:t>
            </w:r>
            <w:proofErr w:type="gramStart"/>
            <w:r w:rsidRPr="00066AAE">
              <w:rPr>
                <w:rFonts w:ascii="Times New Roman" w:eastAsia="仿宋" w:hAnsi="Times New Roman" w:cs="Times New Roman"/>
                <w:kern w:val="0"/>
                <w:szCs w:val="21"/>
              </w:rPr>
              <w:t>锋安道拓汽车</w:t>
            </w:r>
            <w:proofErr w:type="gramEnd"/>
            <w:r w:rsidRPr="00066AAE">
              <w:rPr>
                <w:rFonts w:ascii="Times New Roman" w:eastAsia="仿宋" w:hAnsi="Times New Roman" w:cs="Times New Roman"/>
                <w:kern w:val="0"/>
                <w:szCs w:val="21"/>
              </w:rPr>
              <w:t>部件系统有限公司股权案</w:t>
            </w:r>
          </w:p>
        </w:tc>
      </w:tr>
      <w:tr w:rsidR="009F76E6" w:rsidTr="00E25570">
        <w:trPr>
          <w:trHeight w:val="993"/>
        </w:trPr>
        <w:tc>
          <w:tcPr>
            <w:tcW w:w="1809" w:type="dxa"/>
            <w:shd w:val="clear" w:color="auto" w:fill="D9D9D9"/>
          </w:tcPr>
          <w:p w:rsidR="009F76E6" w:rsidRDefault="009F76E6" w:rsidP="009737C7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交易概况（限</w:t>
            </w:r>
            <w:r>
              <w:rPr>
                <w:rFonts w:ascii="Times New Roman" w:eastAsia="仿宋" w:hAnsi="Times New Roman" w:cs="Times New Roman"/>
                <w:szCs w:val="21"/>
              </w:rPr>
              <w:t>200</w:t>
            </w:r>
            <w:r>
              <w:rPr>
                <w:rFonts w:ascii="Times New Roman" w:eastAsia="仿宋" w:hAnsi="Times New Roman" w:cs="Times New Roman"/>
                <w:szCs w:val="21"/>
              </w:rPr>
              <w:t>字内）</w:t>
            </w:r>
          </w:p>
        </w:tc>
        <w:tc>
          <w:tcPr>
            <w:tcW w:w="6949" w:type="dxa"/>
            <w:gridSpan w:val="2"/>
          </w:tcPr>
          <w:p w:rsidR="002210CE" w:rsidRPr="00066AAE" w:rsidRDefault="002210CE" w:rsidP="009737C7">
            <w:pPr>
              <w:widowControl/>
              <w:snapToGrid w:val="0"/>
              <w:jc w:val="left"/>
              <w:rPr>
                <w:rFonts w:ascii="Times New Roman" w:eastAsia="仿宋" w:hAnsi="Times New Roman" w:cs="Times New Roman"/>
              </w:rPr>
            </w:pPr>
            <w:r w:rsidRPr="00066AAE">
              <w:rPr>
                <w:rFonts w:ascii="Times New Roman" w:eastAsia="仿宋" w:hAnsi="Times New Roman" w:cs="Times New Roman"/>
              </w:rPr>
              <w:t>本次交易涉及</w:t>
            </w:r>
            <w:proofErr w:type="gramStart"/>
            <w:r w:rsidRPr="00D509B9">
              <w:rPr>
                <w:rFonts w:ascii="Times New Roman" w:eastAsia="仿宋" w:hAnsi="Times New Roman" w:cs="Times New Roman"/>
                <w:kern w:val="0"/>
                <w:szCs w:val="21"/>
              </w:rPr>
              <w:t>安道拓股份有限公司</w:t>
            </w:r>
            <w:proofErr w:type="gramEnd"/>
            <w:r>
              <w:rPr>
                <w:rFonts w:ascii="Times New Roman" w:eastAsia="仿宋" w:hAnsi="Times New Roman" w:cs="Times New Roman"/>
                <w:kern w:val="0"/>
                <w:szCs w:val="21"/>
              </w:rPr>
              <w:t>（</w:t>
            </w:r>
            <w:r>
              <w:rPr>
                <w:rFonts w:ascii="Times New Roman" w:eastAsia="仿宋" w:hAnsi="Times New Roman" w:cs="Times New Roman"/>
                <w:kern w:val="0"/>
                <w:szCs w:val="21"/>
              </w:rPr>
              <w:t>“</w:t>
            </w:r>
            <w:r w:rsidRPr="003636A1">
              <w:rPr>
                <w:rFonts w:ascii="Times New Roman" w:eastAsia="仿宋" w:hAnsi="Times New Roman" w:cs="Times New Roman"/>
                <w:b/>
              </w:rPr>
              <w:t>安道拓</w:t>
            </w:r>
            <w:r>
              <w:rPr>
                <w:rFonts w:ascii="Times New Roman" w:eastAsia="仿宋" w:hAnsi="Times New Roman" w:cs="Times New Roman"/>
              </w:rPr>
              <w:t>”</w:t>
            </w:r>
            <w:r>
              <w:rPr>
                <w:rFonts w:ascii="Times New Roman" w:eastAsia="仿宋" w:hAnsi="Times New Roman" w:cs="Times New Roman"/>
              </w:rPr>
              <w:t>）</w:t>
            </w:r>
            <w:r w:rsidRPr="00066AAE">
              <w:rPr>
                <w:rFonts w:ascii="Times New Roman" w:eastAsia="仿宋" w:hAnsi="Times New Roman" w:cs="Times New Roman"/>
              </w:rPr>
              <w:t>收购延</w:t>
            </w:r>
            <w:proofErr w:type="gramStart"/>
            <w:r w:rsidRPr="00066AAE">
              <w:rPr>
                <w:rFonts w:ascii="Times New Roman" w:eastAsia="仿宋" w:hAnsi="Times New Roman" w:cs="Times New Roman"/>
              </w:rPr>
              <w:t>锋安道拓</w:t>
            </w:r>
            <w:proofErr w:type="gramEnd"/>
            <w:r w:rsidRPr="00066AAE">
              <w:rPr>
                <w:rFonts w:ascii="Times New Roman" w:eastAsia="仿宋" w:hAnsi="Times New Roman" w:cs="Times New Roman"/>
              </w:rPr>
              <w:t>座椅有限公司</w:t>
            </w:r>
            <w:r>
              <w:rPr>
                <w:rFonts w:ascii="Times New Roman" w:eastAsia="仿宋" w:hAnsi="Times New Roman" w:cs="Times New Roman"/>
              </w:rPr>
              <w:t>（</w:t>
            </w:r>
            <w:r>
              <w:rPr>
                <w:rFonts w:ascii="Times New Roman" w:eastAsia="仿宋" w:hAnsi="Times New Roman" w:cs="Times New Roman" w:hint="eastAsia"/>
              </w:rPr>
              <w:t>“</w:t>
            </w:r>
            <w:r w:rsidRPr="00B01844">
              <w:rPr>
                <w:rFonts w:ascii="Times New Roman" w:eastAsia="仿宋" w:hAnsi="Times New Roman" w:cs="Times New Roman" w:hint="eastAsia"/>
                <w:b/>
              </w:rPr>
              <w:t>延锋安道拓</w:t>
            </w:r>
            <w:r>
              <w:rPr>
                <w:rFonts w:ascii="Times New Roman" w:eastAsia="仿宋" w:hAnsi="Times New Roman" w:cs="Times New Roman" w:hint="eastAsia"/>
              </w:rPr>
              <w:t>”）在</w:t>
            </w:r>
            <w:r w:rsidRPr="00D509B9">
              <w:rPr>
                <w:rFonts w:ascii="Times New Roman" w:eastAsia="仿宋" w:hAnsi="Times New Roman" w:cs="Times New Roman"/>
                <w:kern w:val="0"/>
                <w:szCs w:val="21"/>
              </w:rPr>
              <w:t>重</w:t>
            </w:r>
            <w:r w:rsidRPr="00066AAE">
              <w:rPr>
                <w:rFonts w:ascii="Times New Roman" w:eastAsia="仿宋" w:hAnsi="Times New Roman" w:cs="Times New Roman"/>
                <w:kern w:val="0"/>
                <w:szCs w:val="21"/>
              </w:rPr>
              <w:t>庆延</w:t>
            </w:r>
            <w:proofErr w:type="gramStart"/>
            <w:r w:rsidRPr="00066AAE">
              <w:rPr>
                <w:rFonts w:ascii="Times New Roman" w:eastAsia="仿宋" w:hAnsi="Times New Roman" w:cs="Times New Roman"/>
                <w:kern w:val="0"/>
                <w:szCs w:val="21"/>
              </w:rPr>
              <w:t>锋安道拓汽车</w:t>
            </w:r>
            <w:proofErr w:type="gramEnd"/>
            <w:r w:rsidRPr="00066AAE">
              <w:rPr>
                <w:rFonts w:ascii="Times New Roman" w:eastAsia="仿宋" w:hAnsi="Times New Roman" w:cs="Times New Roman"/>
                <w:kern w:val="0"/>
                <w:szCs w:val="21"/>
              </w:rPr>
              <w:t>部件系统有限公司</w:t>
            </w:r>
            <w:r>
              <w:rPr>
                <w:rFonts w:ascii="Times New Roman" w:eastAsia="仿宋" w:hAnsi="Times New Roman" w:cs="Times New Roman" w:hint="eastAsia"/>
                <w:kern w:val="0"/>
                <w:szCs w:val="21"/>
              </w:rPr>
              <w:t>（“</w:t>
            </w:r>
            <w:r w:rsidRPr="007E11F6">
              <w:rPr>
                <w:rFonts w:ascii="Times New Roman" w:eastAsia="仿宋" w:hAnsi="Times New Roman" w:cs="Times New Roman"/>
                <w:b/>
              </w:rPr>
              <w:t>重庆延锋安道拓</w:t>
            </w:r>
            <w:r>
              <w:rPr>
                <w:rFonts w:ascii="Times New Roman" w:eastAsia="仿宋" w:hAnsi="Times New Roman" w:cs="Times New Roman"/>
              </w:rPr>
              <w:t>”</w:t>
            </w:r>
            <w:r>
              <w:rPr>
                <w:rFonts w:ascii="Times New Roman" w:eastAsia="仿宋" w:hAnsi="Times New Roman" w:cs="Times New Roman"/>
              </w:rPr>
              <w:t>）</w:t>
            </w:r>
            <w:r>
              <w:rPr>
                <w:rFonts w:ascii="Times New Roman" w:eastAsia="仿宋" w:hAnsi="Times New Roman" w:cs="Times New Roman" w:hint="eastAsia"/>
              </w:rPr>
              <w:t>中</w:t>
            </w:r>
            <w:r w:rsidRPr="00066AAE">
              <w:rPr>
                <w:rFonts w:ascii="Times New Roman" w:eastAsia="仿宋" w:hAnsi="Times New Roman" w:cs="Times New Roman"/>
              </w:rPr>
              <w:t>的股权</w:t>
            </w:r>
            <w:r w:rsidR="00706B4F">
              <w:rPr>
                <w:rFonts w:ascii="Times New Roman" w:eastAsia="仿宋" w:hAnsi="Times New Roman" w:cs="Times New Roman"/>
              </w:rPr>
              <w:t>。</w:t>
            </w:r>
          </w:p>
          <w:p w:rsidR="002210CE" w:rsidRPr="00066AAE" w:rsidRDefault="002210CE" w:rsidP="009737C7">
            <w:pPr>
              <w:widowControl/>
              <w:snapToGrid w:val="0"/>
              <w:jc w:val="left"/>
              <w:rPr>
                <w:rFonts w:ascii="Times New Roman" w:eastAsia="仿宋" w:hAnsi="Times New Roman" w:cs="Times New Roman"/>
              </w:rPr>
            </w:pPr>
          </w:p>
          <w:p w:rsidR="002210CE" w:rsidRPr="00066AAE" w:rsidRDefault="002210CE" w:rsidP="009737C7">
            <w:pPr>
              <w:widowControl/>
              <w:snapToGrid w:val="0"/>
              <w:jc w:val="left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延</w:t>
            </w:r>
            <w:proofErr w:type="gramStart"/>
            <w:r>
              <w:rPr>
                <w:rFonts w:ascii="Times New Roman" w:eastAsia="仿宋" w:hAnsi="Times New Roman" w:cs="Times New Roman" w:hint="eastAsia"/>
              </w:rPr>
              <w:t>锋安道拓</w:t>
            </w:r>
            <w:proofErr w:type="gramEnd"/>
            <w:r w:rsidRPr="00066AAE">
              <w:rPr>
                <w:rFonts w:ascii="Times New Roman" w:eastAsia="仿宋" w:hAnsi="Times New Roman" w:cs="Times New Roman"/>
              </w:rPr>
              <w:t>是安</w:t>
            </w:r>
            <w:proofErr w:type="gramStart"/>
            <w:r w:rsidRPr="00066AAE">
              <w:rPr>
                <w:rFonts w:ascii="Times New Roman" w:eastAsia="仿宋" w:hAnsi="Times New Roman" w:cs="Times New Roman"/>
              </w:rPr>
              <w:t>道拓与</w:t>
            </w:r>
            <w:proofErr w:type="gramEnd"/>
            <w:r w:rsidRPr="001729DC">
              <w:rPr>
                <w:rFonts w:ascii="Times New Roman" w:eastAsia="仿宋" w:hAnsi="Times New Roman" w:cs="Times New Roman"/>
                <w:szCs w:val="21"/>
              </w:rPr>
              <w:t>延锋汽车饰件系统有限公司</w:t>
            </w:r>
            <w:r>
              <w:rPr>
                <w:rFonts w:ascii="Times New Roman" w:eastAsia="仿宋" w:hAnsi="Times New Roman" w:cs="Times New Roman"/>
                <w:szCs w:val="21"/>
              </w:rPr>
              <w:t>（</w:t>
            </w:r>
            <w:r>
              <w:rPr>
                <w:rFonts w:ascii="Times New Roman" w:eastAsia="仿宋" w:hAnsi="Times New Roman" w:cs="Times New Roman"/>
                <w:szCs w:val="21"/>
              </w:rPr>
              <w:t>“</w:t>
            </w:r>
            <w:r w:rsidRPr="00523447">
              <w:rPr>
                <w:rFonts w:ascii="Times New Roman" w:eastAsia="仿宋" w:hAnsi="Times New Roman" w:cs="Times New Roman"/>
                <w:b/>
              </w:rPr>
              <w:t>延锋</w:t>
            </w:r>
            <w:r>
              <w:rPr>
                <w:rFonts w:ascii="Times New Roman" w:eastAsia="仿宋" w:hAnsi="Times New Roman" w:cs="Times New Roman"/>
              </w:rPr>
              <w:t>”</w:t>
            </w:r>
            <w:r>
              <w:rPr>
                <w:rFonts w:ascii="Times New Roman" w:eastAsia="仿宋" w:hAnsi="Times New Roman" w:cs="Times New Roman"/>
              </w:rPr>
              <w:t>）</w:t>
            </w:r>
            <w:r>
              <w:rPr>
                <w:rFonts w:ascii="Times New Roman" w:eastAsia="仿宋" w:hAnsi="Times New Roman" w:cs="Times New Roman" w:hint="eastAsia"/>
              </w:rPr>
              <w:t>的</w:t>
            </w:r>
            <w:r w:rsidRPr="00066AAE">
              <w:rPr>
                <w:rFonts w:ascii="Times New Roman" w:eastAsia="仿宋" w:hAnsi="Times New Roman" w:cs="Times New Roman"/>
              </w:rPr>
              <w:t>合资企业。</w:t>
            </w:r>
            <w:proofErr w:type="gramStart"/>
            <w:r w:rsidRPr="00066AAE">
              <w:rPr>
                <w:rFonts w:ascii="Times New Roman" w:eastAsia="仿宋" w:hAnsi="Times New Roman" w:cs="Times New Roman"/>
              </w:rPr>
              <w:t>安道拓和延锋</w:t>
            </w:r>
            <w:proofErr w:type="gramEnd"/>
            <w:r w:rsidRPr="00066AAE">
              <w:rPr>
                <w:rFonts w:ascii="Times New Roman" w:eastAsia="仿宋" w:hAnsi="Times New Roman" w:cs="Times New Roman"/>
              </w:rPr>
              <w:t>各持有</w:t>
            </w:r>
            <w:r>
              <w:rPr>
                <w:rFonts w:ascii="Times New Roman" w:eastAsia="仿宋" w:hAnsi="Times New Roman" w:cs="Times New Roman" w:hint="eastAsia"/>
              </w:rPr>
              <w:t>延</w:t>
            </w:r>
            <w:proofErr w:type="gramStart"/>
            <w:r>
              <w:rPr>
                <w:rFonts w:ascii="Times New Roman" w:eastAsia="仿宋" w:hAnsi="Times New Roman" w:cs="Times New Roman" w:hint="eastAsia"/>
              </w:rPr>
              <w:t>锋安道拓</w:t>
            </w:r>
            <w:proofErr w:type="gramEnd"/>
            <w:r w:rsidRPr="00066AAE">
              <w:rPr>
                <w:rFonts w:ascii="Times New Roman" w:eastAsia="仿宋" w:hAnsi="Times New Roman" w:cs="Times New Roman"/>
              </w:rPr>
              <w:t>49.99%</w:t>
            </w:r>
            <w:r w:rsidRPr="00066AAE">
              <w:rPr>
                <w:rFonts w:ascii="Times New Roman" w:eastAsia="仿宋" w:hAnsi="Times New Roman" w:cs="Times New Roman"/>
              </w:rPr>
              <w:t>和</w:t>
            </w:r>
            <w:r w:rsidRPr="00066AAE">
              <w:rPr>
                <w:rFonts w:ascii="Times New Roman" w:eastAsia="仿宋" w:hAnsi="Times New Roman" w:cs="Times New Roman"/>
              </w:rPr>
              <w:t>50.01%</w:t>
            </w:r>
            <w:r w:rsidRPr="00066AAE">
              <w:rPr>
                <w:rFonts w:ascii="Times New Roman" w:eastAsia="仿宋" w:hAnsi="Times New Roman" w:cs="Times New Roman"/>
              </w:rPr>
              <w:t>的股权。</w:t>
            </w:r>
            <w:r w:rsidR="000541E1">
              <w:rPr>
                <w:rFonts w:ascii="Times New Roman" w:eastAsia="仿宋" w:hAnsi="Times New Roman" w:cs="Times New Roman" w:hint="eastAsia"/>
              </w:rPr>
              <w:t>本交易前，</w:t>
            </w:r>
            <w:proofErr w:type="gramStart"/>
            <w:r w:rsidR="00DD5DDA">
              <w:rPr>
                <w:rFonts w:ascii="Times New Roman" w:eastAsia="仿宋" w:hAnsi="Times New Roman" w:cs="Times New Roman" w:hint="eastAsia"/>
              </w:rPr>
              <w:t>延峰安道</w:t>
            </w:r>
            <w:proofErr w:type="gramEnd"/>
            <w:r w:rsidR="00DD5DDA">
              <w:rPr>
                <w:rFonts w:ascii="Times New Roman" w:eastAsia="仿宋" w:hAnsi="Times New Roman" w:cs="Times New Roman" w:hint="eastAsia"/>
              </w:rPr>
              <w:t>拓、安道拓和</w:t>
            </w:r>
            <w:r w:rsidR="00242372" w:rsidRPr="00066AAE">
              <w:rPr>
                <w:rFonts w:ascii="Times New Roman" w:eastAsia="仿宋" w:hAnsi="Times New Roman" w:cs="Times New Roman"/>
              </w:rPr>
              <w:t>重庆博迅工业有限公司</w:t>
            </w:r>
            <w:r w:rsidR="00C673ED">
              <w:rPr>
                <w:rFonts w:ascii="Times New Roman" w:eastAsia="仿宋" w:hAnsi="Times New Roman" w:cs="Times New Roman" w:hint="eastAsia"/>
              </w:rPr>
              <w:t>分别持有重庆延峰安道拓</w:t>
            </w:r>
            <w:r w:rsidR="00C673ED">
              <w:rPr>
                <w:rFonts w:ascii="Times New Roman" w:eastAsia="仿宋" w:hAnsi="Times New Roman" w:cs="Times New Roman" w:hint="eastAsia"/>
              </w:rPr>
              <w:t>50%</w:t>
            </w:r>
            <w:r w:rsidR="00C673ED">
              <w:rPr>
                <w:rFonts w:ascii="Times New Roman" w:eastAsia="仿宋" w:hAnsi="Times New Roman" w:cs="Times New Roman" w:hint="eastAsia"/>
              </w:rPr>
              <w:t>、</w:t>
            </w:r>
            <w:r w:rsidR="00C673ED">
              <w:rPr>
                <w:rFonts w:ascii="Times New Roman" w:eastAsia="仿宋" w:hAnsi="Times New Roman" w:cs="Times New Roman" w:hint="eastAsia"/>
              </w:rPr>
              <w:t>25%</w:t>
            </w:r>
            <w:r w:rsidR="00C673ED">
              <w:rPr>
                <w:rFonts w:ascii="Times New Roman" w:eastAsia="仿宋" w:hAnsi="Times New Roman" w:cs="Times New Roman" w:hint="eastAsia"/>
              </w:rPr>
              <w:t>和</w:t>
            </w:r>
            <w:r w:rsidR="00C673ED">
              <w:rPr>
                <w:rFonts w:ascii="Times New Roman" w:eastAsia="仿宋" w:hAnsi="Times New Roman" w:cs="Times New Roman" w:hint="eastAsia"/>
              </w:rPr>
              <w:t>25%</w:t>
            </w:r>
            <w:r w:rsidR="00C673ED">
              <w:rPr>
                <w:rFonts w:ascii="Times New Roman" w:eastAsia="仿宋" w:hAnsi="Times New Roman" w:cs="Times New Roman" w:hint="eastAsia"/>
              </w:rPr>
              <w:t>的股权。</w:t>
            </w:r>
            <w:r w:rsidR="00C40206">
              <w:rPr>
                <w:rFonts w:ascii="Times New Roman" w:eastAsia="仿宋" w:hAnsi="Times New Roman" w:cs="Times New Roman"/>
              </w:rPr>
              <w:t>本</w:t>
            </w:r>
            <w:r w:rsidR="00C40206" w:rsidRPr="00706B4F">
              <w:rPr>
                <w:rFonts w:ascii="Times New Roman" w:eastAsia="仿宋" w:hAnsi="Times New Roman" w:cs="Times New Roman"/>
              </w:rPr>
              <w:t>交易后，</w:t>
            </w:r>
            <w:proofErr w:type="gramStart"/>
            <w:r w:rsidR="00C40206" w:rsidRPr="00706B4F">
              <w:rPr>
                <w:rFonts w:ascii="Times New Roman" w:eastAsia="仿宋" w:hAnsi="Times New Roman" w:cs="Times New Roman"/>
              </w:rPr>
              <w:t>安道拓</w:t>
            </w:r>
            <w:r w:rsidR="00C40206">
              <w:rPr>
                <w:rFonts w:ascii="Times New Roman" w:eastAsia="仿宋" w:hAnsi="Times New Roman" w:cs="Times New Roman" w:hint="eastAsia"/>
              </w:rPr>
              <w:t>将</w:t>
            </w:r>
            <w:r w:rsidR="00C40206" w:rsidRPr="00706B4F">
              <w:rPr>
                <w:rFonts w:ascii="Times New Roman" w:eastAsia="仿宋" w:hAnsi="Times New Roman" w:cs="Times New Roman"/>
              </w:rPr>
              <w:t>持有</w:t>
            </w:r>
            <w:proofErr w:type="gramEnd"/>
            <w:r w:rsidR="00C40206" w:rsidRPr="00706B4F">
              <w:rPr>
                <w:rFonts w:ascii="Times New Roman" w:eastAsia="仿宋" w:hAnsi="Times New Roman" w:cs="Times New Roman"/>
              </w:rPr>
              <w:t>重庆延锋安道拓</w:t>
            </w:r>
            <w:r w:rsidR="00C40206" w:rsidRPr="00706B4F">
              <w:rPr>
                <w:rFonts w:ascii="Times New Roman" w:eastAsia="仿宋" w:hAnsi="Times New Roman" w:cs="Times New Roman"/>
              </w:rPr>
              <w:t>75%</w:t>
            </w:r>
            <w:r w:rsidR="00C40206">
              <w:rPr>
                <w:rFonts w:ascii="Times New Roman" w:eastAsia="仿宋" w:hAnsi="Times New Roman" w:cs="Times New Roman" w:hint="eastAsia"/>
              </w:rPr>
              <w:t>的</w:t>
            </w:r>
            <w:r w:rsidR="00C40206" w:rsidRPr="00706B4F">
              <w:rPr>
                <w:rFonts w:ascii="Times New Roman" w:eastAsia="仿宋" w:hAnsi="Times New Roman" w:cs="Times New Roman"/>
              </w:rPr>
              <w:t>股权</w:t>
            </w:r>
            <w:r w:rsidR="00C40206">
              <w:rPr>
                <w:rFonts w:ascii="Times New Roman" w:eastAsia="仿宋" w:hAnsi="Times New Roman" w:cs="Times New Roman" w:hint="eastAsia"/>
              </w:rPr>
              <w:t>并单独控制重庆延峰安道</w:t>
            </w:r>
            <w:proofErr w:type="gramStart"/>
            <w:r w:rsidR="00C40206">
              <w:rPr>
                <w:rFonts w:ascii="Times New Roman" w:eastAsia="仿宋" w:hAnsi="Times New Roman" w:cs="Times New Roman" w:hint="eastAsia"/>
              </w:rPr>
              <w:t>拓</w:t>
            </w:r>
            <w:proofErr w:type="gramEnd"/>
            <w:r w:rsidR="00C40206" w:rsidRPr="00706B4F">
              <w:rPr>
                <w:rFonts w:ascii="Times New Roman" w:eastAsia="仿宋" w:hAnsi="Times New Roman" w:cs="Times New Roman"/>
              </w:rPr>
              <w:t>。</w:t>
            </w:r>
          </w:p>
          <w:p w:rsidR="009F76E6" w:rsidRPr="00C40206" w:rsidRDefault="009F76E6" w:rsidP="009737C7">
            <w:pPr>
              <w:widowControl/>
              <w:snapToGrid w:val="0"/>
              <w:jc w:val="left"/>
              <w:rPr>
                <w:rFonts w:ascii="Times New Roman" w:eastAsia="仿宋" w:hAnsi="Times New Roman" w:cs="Times New Roman"/>
              </w:rPr>
            </w:pPr>
          </w:p>
        </w:tc>
      </w:tr>
      <w:tr w:rsidR="009F76E6" w:rsidTr="00E2557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9F76E6" w:rsidRDefault="009F76E6" w:rsidP="009737C7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 w:rsidR="009F76E6" w:rsidRPr="000738E8" w:rsidRDefault="003636A1" w:rsidP="009737C7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Times New Roman" w:eastAsia="仿宋" w:hAnsi="Times New Roman" w:cs="Times New Roman"/>
                <w:szCs w:val="21"/>
              </w:rPr>
            </w:pPr>
            <w:r w:rsidRPr="001729DC">
              <w:rPr>
                <w:rFonts w:ascii="Times New Roman" w:eastAsia="仿宋" w:hAnsi="Times New Roman" w:cs="Times New Roman"/>
                <w:szCs w:val="21"/>
              </w:rPr>
              <w:t>安道拓</w:t>
            </w:r>
          </w:p>
          <w:p w:rsidR="009F76E6" w:rsidRDefault="009F76E6" w:rsidP="009737C7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5153" w:type="dxa"/>
          </w:tcPr>
          <w:p w:rsidR="00E346A4" w:rsidRPr="00793803" w:rsidRDefault="003636A1" w:rsidP="009737C7">
            <w:pPr>
              <w:widowControl/>
              <w:snapToGrid w:val="0"/>
              <w:jc w:val="left"/>
              <w:rPr>
                <w:rFonts w:ascii="Times New Roman" w:eastAsia="仿宋" w:hAnsi="Times New Roman" w:cs="Times New Roman"/>
              </w:rPr>
            </w:pPr>
            <w:r w:rsidRPr="001729DC">
              <w:rPr>
                <w:rFonts w:ascii="Times New Roman" w:eastAsia="仿宋" w:hAnsi="Times New Roman" w:cs="Times New Roman"/>
                <w:szCs w:val="21"/>
              </w:rPr>
              <w:t>安道拓是全球汽车座椅供应商。安道拓设计、制造和销售多系列汽车座椅系统和部件。安道拓在中国的业务与其全球业务相同。</w:t>
            </w:r>
          </w:p>
        </w:tc>
      </w:tr>
      <w:tr w:rsidR="009F76E6" w:rsidTr="009737C7">
        <w:trPr>
          <w:trHeight w:val="680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9737C7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1796" w:type="dxa"/>
          </w:tcPr>
          <w:p w:rsidR="009F76E6" w:rsidRPr="00C40206" w:rsidRDefault="00AA622E" w:rsidP="009737C7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</w:rPr>
              <w:t>重庆延锋安道拓</w:t>
            </w:r>
          </w:p>
        </w:tc>
        <w:tc>
          <w:tcPr>
            <w:tcW w:w="5153" w:type="dxa"/>
          </w:tcPr>
          <w:p w:rsidR="00E346A4" w:rsidRPr="00793803" w:rsidRDefault="00CE41B2" w:rsidP="009737C7">
            <w:pPr>
              <w:widowControl/>
              <w:snapToGrid w:val="0"/>
              <w:jc w:val="left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重庆延锋安道</w:t>
            </w:r>
            <w:proofErr w:type="gramStart"/>
            <w:r>
              <w:rPr>
                <w:rFonts w:ascii="Times New Roman" w:eastAsia="仿宋" w:hAnsi="Times New Roman" w:cs="Times New Roman" w:hint="eastAsia"/>
              </w:rPr>
              <w:t>拓</w:t>
            </w:r>
            <w:r w:rsidRPr="00066AAE">
              <w:rPr>
                <w:rFonts w:ascii="Times New Roman" w:eastAsia="仿宋" w:hAnsi="Times New Roman" w:cs="Times New Roman"/>
              </w:rPr>
              <w:t>主要</w:t>
            </w:r>
            <w:proofErr w:type="gramEnd"/>
            <w:r w:rsidRPr="00066AAE">
              <w:rPr>
                <w:rFonts w:ascii="Times New Roman" w:eastAsia="仿宋" w:hAnsi="Times New Roman" w:cs="Times New Roman"/>
              </w:rPr>
              <w:t>活跃在中国市场。</w:t>
            </w:r>
            <w:r w:rsidR="00C40206">
              <w:rPr>
                <w:rFonts w:ascii="Times New Roman" w:eastAsia="仿宋" w:hAnsi="Times New Roman" w:cs="Times New Roman" w:hint="eastAsia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</w:rPr>
              <w:t>重庆延锋安道</w:t>
            </w:r>
            <w:proofErr w:type="gramStart"/>
            <w:r>
              <w:rPr>
                <w:rFonts w:ascii="Times New Roman" w:eastAsia="仿宋" w:hAnsi="Times New Roman" w:cs="Times New Roman" w:hint="eastAsia"/>
              </w:rPr>
              <w:t>拓</w:t>
            </w:r>
            <w:r w:rsidRPr="00066AAE">
              <w:rPr>
                <w:rFonts w:ascii="Times New Roman" w:eastAsia="仿宋" w:hAnsi="Times New Roman" w:cs="Times New Roman"/>
              </w:rPr>
              <w:t>主要</w:t>
            </w:r>
            <w:proofErr w:type="gramEnd"/>
            <w:r w:rsidRPr="00066AAE">
              <w:rPr>
                <w:rFonts w:ascii="Times New Roman" w:eastAsia="仿宋" w:hAnsi="Times New Roman" w:cs="Times New Roman"/>
              </w:rPr>
              <w:t>设计、制造和销售座椅系统和部件。</w:t>
            </w:r>
          </w:p>
        </w:tc>
      </w:tr>
      <w:tr w:rsidR="009F76E6" w:rsidTr="00E2557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9F76E6" w:rsidRDefault="009F76E6" w:rsidP="009737C7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9F76E6" w:rsidRDefault="00721EAD" w:rsidP="009737C7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sym w:font="Wingdings" w:char="F0FE"/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1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、在同一相关市场，所有参与集中的经营者所占市场份额之和小于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15%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。</w:t>
            </w:r>
          </w:p>
        </w:tc>
      </w:tr>
      <w:tr w:rsidR="009F76E6" w:rsidTr="00E2557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9737C7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9F76E6" w:rsidRDefault="0043366C" w:rsidP="009737C7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sym w:font="Wingdings" w:char="F0FE"/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2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、存在上下游关系的参与集中的经营者，在上下游市场所占的市场份额均小于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25%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。</w:t>
            </w:r>
          </w:p>
        </w:tc>
      </w:tr>
      <w:tr w:rsidR="009F76E6" w:rsidTr="00E2557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9737C7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9F76E6" w:rsidRDefault="009F76E6" w:rsidP="009737C7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□3</w:t>
            </w:r>
            <w:r>
              <w:rPr>
                <w:rFonts w:ascii="Times New Roman" w:eastAsia="仿宋" w:hAnsi="Times New Roman" w:cs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" w:hAnsi="Times New Roman" w:cs="Times New Roman"/>
                <w:szCs w:val="21"/>
              </w:rPr>
              <w:t>25%</w:t>
            </w:r>
            <w:r>
              <w:rPr>
                <w:rFonts w:ascii="Times New Roman" w:eastAsia="仿宋" w:hAnsi="Times New Roman" w:cs="Times New Roman"/>
                <w:szCs w:val="21"/>
              </w:rPr>
              <w:t>。</w:t>
            </w:r>
            <w:r w:rsidR="00192590">
              <w:rPr>
                <w:rFonts w:ascii="Times New Roman" w:eastAsia="仿宋" w:hAnsi="Times New Roman" w:cs="Times New Roman" w:hint="eastAsia"/>
                <w:szCs w:val="21"/>
              </w:rPr>
              <w:t xml:space="preserve"> </w:t>
            </w:r>
          </w:p>
        </w:tc>
      </w:tr>
      <w:tr w:rsidR="009F76E6" w:rsidTr="009737C7">
        <w:trPr>
          <w:trHeight w:val="670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9737C7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9F76E6" w:rsidRDefault="009F76E6" w:rsidP="009737C7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□4</w:t>
            </w:r>
            <w:r>
              <w:rPr>
                <w:rFonts w:ascii="Times New Roman" w:eastAsia="仿宋" w:hAnsi="Times New Roman" w:cs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9F76E6" w:rsidTr="00E2557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9737C7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9F76E6" w:rsidRDefault="00B9504A" w:rsidP="009737C7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□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5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9F76E6" w:rsidTr="00E2557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9737C7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9F76E6" w:rsidRDefault="003F211F" w:rsidP="009737C7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sym w:font="Wingdings" w:char="F0FE"/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6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9F76E6" w:rsidTr="00E25570">
        <w:tc>
          <w:tcPr>
            <w:tcW w:w="1809" w:type="dxa"/>
            <w:shd w:val="clear" w:color="auto" w:fill="D9D9D9"/>
          </w:tcPr>
          <w:p w:rsidR="009F76E6" w:rsidRDefault="009F76E6" w:rsidP="009737C7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备注</w:t>
            </w:r>
          </w:p>
        </w:tc>
        <w:tc>
          <w:tcPr>
            <w:tcW w:w="6949" w:type="dxa"/>
            <w:gridSpan w:val="2"/>
          </w:tcPr>
          <w:p w:rsidR="009F76E6" w:rsidRDefault="00AE2D16" w:rsidP="009737C7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相关产品市场：</w:t>
            </w:r>
            <w:r w:rsidRPr="00AE2D16">
              <w:rPr>
                <w:rFonts w:ascii="Times New Roman" w:eastAsia="仿宋" w:hAnsi="Times New Roman" w:cs="Times New Roman" w:hint="eastAsia"/>
                <w:szCs w:val="21"/>
              </w:rPr>
              <w:t>乘用车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座椅市场</w:t>
            </w:r>
          </w:p>
          <w:p w:rsidR="00AE2D16" w:rsidRDefault="00AE2D16" w:rsidP="009737C7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相关地域市场</w:t>
            </w:r>
            <w:r w:rsidR="005C1BEF">
              <w:rPr>
                <w:rFonts w:ascii="Times New Roman" w:eastAsia="仿宋" w:hAnsi="Times New Roman" w:cs="Times New Roman" w:hint="eastAsia"/>
                <w:szCs w:val="21"/>
              </w:rPr>
              <w:t>：中国</w:t>
            </w:r>
          </w:p>
          <w:p w:rsidR="00AE2D16" w:rsidRDefault="00AE2D16" w:rsidP="009737C7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市场份额：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239"/>
              <w:gridCol w:w="2239"/>
            </w:tblGrid>
            <w:tr w:rsidR="00961661" w:rsidTr="00FD63AB">
              <w:tc>
                <w:tcPr>
                  <w:tcW w:w="2239" w:type="dxa"/>
                  <w:vAlign w:val="center"/>
                </w:tcPr>
                <w:p w:rsidR="00961661" w:rsidRDefault="00961661" w:rsidP="009737C7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>
                    <w:rPr>
                      <w:rFonts w:ascii="Times New Roman" w:eastAsia="仿宋" w:hAnsi="Times New Roman" w:cs="Times New Roman" w:hint="eastAsia"/>
                      <w:szCs w:val="21"/>
                    </w:rPr>
                    <w:t>安道拓</w:t>
                  </w:r>
                </w:p>
              </w:tc>
              <w:tc>
                <w:tcPr>
                  <w:tcW w:w="2239" w:type="dxa"/>
                  <w:vAlign w:val="center"/>
                </w:tcPr>
                <w:p w:rsidR="00961661" w:rsidRPr="00FD63AB" w:rsidRDefault="00961661" w:rsidP="009737C7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</w:t>
                  </w:r>
                  <w:r w:rsidRPr="00FD63AB">
                    <w:rPr>
                      <w:rFonts w:ascii="Times New Roman" w:eastAsia="仿宋" w:hAnsi="Times New Roman" w:cs="Times New Roman"/>
                      <w:szCs w:val="21"/>
                    </w:rPr>
                    <w:t>5</w:t>
                  </w: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-</w:t>
                  </w:r>
                  <w:r w:rsidRPr="00FD63AB">
                    <w:rPr>
                      <w:rFonts w:ascii="Times New Roman" w:eastAsia="仿宋" w:hAnsi="Times New Roman" w:cs="Times New Roman"/>
                      <w:szCs w:val="21"/>
                    </w:rPr>
                    <w:t>10</w:t>
                  </w: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]%</w:t>
                  </w:r>
                </w:p>
              </w:tc>
            </w:tr>
            <w:tr w:rsidR="00961661" w:rsidTr="00FD63AB">
              <w:tc>
                <w:tcPr>
                  <w:tcW w:w="2239" w:type="dxa"/>
                  <w:vAlign w:val="center"/>
                </w:tcPr>
                <w:p w:rsidR="00961661" w:rsidRDefault="00961661" w:rsidP="009737C7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D509B9">
                    <w:rPr>
                      <w:rFonts w:ascii="Times New Roman" w:eastAsia="仿宋" w:hAnsi="Times New Roman" w:cs="Times New Roman"/>
                      <w:kern w:val="0"/>
                      <w:szCs w:val="21"/>
                    </w:rPr>
                    <w:t>重</w:t>
                  </w:r>
                  <w:r w:rsidRPr="00066AAE">
                    <w:rPr>
                      <w:rFonts w:ascii="Times New Roman" w:eastAsia="仿宋" w:hAnsi="Times New Roman" w:cs="Times New Roman"/>
                      <w:kern w:val="0"/>
                      <w:szCs w:val="21"/>
                    </w:rPr>
                    <w:t>庆延锋安道拓</w:t>
                  </w:r>
                </w:p>
              </w:tc>
              <w:tc>
                <w:tcPr>
                  <w:tcW w:w="2239" w:type="dxa"/>
                  <w:vAlign w:val="center"/>
                </w:tcPr>
                <w:p w:rsidR="00961661" w:rsidRPr="00FD63AB" w:rsidRDefault="00961661" w:rsidP="009737C7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[0-5]%</w:t>
                  </w:r>
                </w:p>
              </w:tc>
            </w:tr>
            <w:tr w:rsidR="00961661" w:rsidTr="00FD63AB">
              <w:tc>
                <w:tcPr>
                  <w:tcW w:w="2239" w:type="dxa"/>
                  <w:vAlign w:val="center"/>
                </w:tcPr>
                <w:p w:rsidR="00961661" w:rsidRDefault="00961661" w:rsidP="009737C7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>
                    <w:rPr>
                      <w:rFonts w:ascii="Times New Roman" w:eastAsia="仿宋" w:hAnsi="Times New Roman" w:cs="Times New Roman" w:hint="eastAsia"/>
                      <w:szCs w:val="21"/>
                    </w:rPr>
                    <w:t>合计</w:t>
                  </w:r>
                </w:p>
              </w:tc>
              <w:tc>
                <w:tcPr>
                  <w:tcW w:w="2239" w:type="dxa"/>
                  <w:vAlign w:val="center"/>
                </w:tcPr>
                <w:p w:rsidR="00961661" w:rsidRPr="00FD63AB" w:rsidRDefault="00961661" w:rsidP="009737C7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</w:t>
                  </w:r>
                  <w:r w:rsidRPr="00FD63AB">
                    <w:rPr>
                      <w:rFonts w:ascii="Times New Roman" w:eastAsia="仿宋" w:hAnsi="Times New Roman" w:cs="Times New Roman"/>
                      <w:szCs w:val="21"/>
                    </w:rPr>
                    <w:t>10</w:t>
                  </w: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-</w:t>
                  </w:r>
                  <w:r w:rsidRPr="00FD63AB">
                    <w:rPr>
                      <w:rFonts w:ascii="Times New Roman" w:eastAsia="仿宋" w:hAnsi="Times New Roman" w:cs="Times New Roman"/>
                      <w:szCs w:val="21"/>
                    </w:rPr>
                    <w:t>15</w:t>
                  </w: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]%</w:t>
                  </w:r>
                </w:p>
              </w:tc>
            </w:tr>
          </w:tbl>
          <w:p w:rsidR="00D64EC3" w:rsidRDefault="00D64EC3" w:rsidP="009737C7">
            <w:pPr>
              <w:rPr>
                <w:rFonts w:ascii="Times New Roman" w:eastAsia="仿宋" w:hAnsi="Times New Roman" w:cs="Times New Roman"/>
                <w:szCs w:val="21"/>
              </w:rPr>
            </w:pPr>
          </w:p>
          <w:p w:rsidR="00266F05" w:rsidRDefault="00266F05" w:rsidP="00266F05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相关产品市场：</w:t>
            </w:r>
            <w:r w:rsidRPr="00AE2D16">
              <w:rPr>
                <w:rFonts w:ascii="Times New Roman" w:eastAsia="仿宋" w:hAnsi="Times New Roman" w:cs="Times New Roman" w:hint="eastAsia"/>
                <w:szCs w:val="21"/>
              </w:rPr>
              <w:t>乘用车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座椅骨架市场</w:t>
            </w:r>
          </w:p>
          <w:p w:rsidR="00266F05" w:rsidRDefault="00266F05" w:rsidP="00266F05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相关地域市场：中国</w:t>
            </w:r>
          </w:p>
          <w:p w:rsidR="00266F05" w:rsidRDefault="00266F05" w:rsidP="00266F05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市场份额：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239"/>
              <w:gridCol w:w="2239"/>
            </w:tblGrid>
            <w:tr w:rsidR="00266F05" w:rsidTr="00210778">
              <w:tc>
                <w:tcPr>
                  <w:tcW w:w="2239" w:type="dxa"/>
                  <w:vAlign w:val="center"/>
                </w:tcPr>
                <w:p w:rsidR="00266F05" w:rsidRDefault="00266F05" w:rsidP="00266F05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>
                    <w:rPr>
                      <w:rFonts w:ascii="Times New Roman" w:eastAsia="仿宋" w:hAnsi="Times New Roman" w:cs="Times New Roman" w:hint="eastAsia"/>
                      <w:szCs w:val="21"/>
                    </w:rPr>
                    <w:t>安道拓</w:t>
                  </w:r>
                </w:p>
              </w:tc>
              <w:tc>
                <w:tcPr>
                  <w:tcW w:w="2239" w:type="dxa"/>
                  <w:vAlign w:val="center"/>
                </w:tcPr>
                <w:p w:rsidR="00266F05" w:rsidRPr="00FD63AB" w:rsidRDefault="00266F05" w:rsidP="00266F05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</w:t>
                  </w:r>
                  <w:r w:rsidRPr="00FD63AB">
                    <w:rPr>
                      <w:rFonts w:ascii="Times New Roman" w:eastAsia="仿宋" w:hAnsi="Times New Roman" w:cs="Times New Roman"/>
                      <w:szCs w:val="21"/>
                    </w:rPr>
                    <w:t>5</w:t>
                  </w: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-</w:t>
                  </w:r>
                  <w:r w:rsidRPr="00FD63AB">
                    <w:rPr>
                      <w:rFonts w:ascii="Times New Roman" w:eastAsia="仿宋" w:hAnsi="Times New Roman" w:cs="Times New Roman"/>
                      <w:szCs w:val="21"/>
                    </w:rPr>
                    <w:t>10</w:t>
                  </w: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]%</w:t>
                  </w:r>
                </w:p>
              </w:tc>
            </w:tr>
            <w:tr w:rsidR="00266F05" w:rsidTr="00210778">
              <w:tc>
                <w:tcPr>
                  <w:tcW w:w="2239" w:type="dxa"/>
                  <w:vAlign w:val="center"/>
                </w:tcPr>
                <w:p w:rsidR="00266F05" w:rsidRDefault="00266F05" w:rsidP="00266F05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D509B9">
                    <w:rPr>
                      <w:rFonts w:ascii="Times New Roman" w:eastAsia="仿宋" w:hAnsi="Times New Roman" w:cs="Times New Roman"/>
                      <w:kern w:val="0"/>
                      <w:szCs w:val="21"/>
                    </w:rPr>
                    <w:t>重</w:t>
                  </w:r>
                  <w:r w:rsidRPr="00066AAE">
                    <w:rPr>
                      <w:rFonts w:ascii="Times New Roman" w:eastAsia="仿宋" w:hAnsi="Times New Roman" w:cs="Times New Roman"/>
                      <w:kern w:val="0"/>
                      <w:szCs w:val="21"/>
                    </w:rPr>
                    <w:t>庆延锋安道拓</w:t>
                  </w:r>
                </w:p>
              </w:tc>
              <w:tc>
                <w:tcPr>
                  <w:tcW w:w="2239" w:type="dxa"/>
                  <w:vAlign w:val="center"/>
                </w:tcPr>
                <w:p w:rsidR="00266F05" w:rsidRPr="00FD63AB" w:rsidRDefault="00266F05" w:rsidP="00266F05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[0-5]%</w:t>
                  </w:r>
                </w:p>
              </w:tc>
            </w:tr>
            <w:tr w:rsidR="001D4D5D" w:rsidTr="00210778">
              <w:tc>
                <w:tcPr>
                  <w:tcW w:w="2239" w:type="dxa"/>
                  <w:vAlign w:val="center"/>
                </w:tcPr>
                <w:p w:rsidR="001D4D5D" w:rsidRDefault="001D4D5D" w:rsidP="001D4D5D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>
                    <w:rPr>
                      <w:rFonts w:ascii="Times New Roman" w:eastAsia="仿宋" w:hAnsi="Times New Roman" w:cs="Times New Roman" w:hint="eastAsia"/>
                      <w:szCs w:val="21"/>
                    </w:rPr>
                    <w:t>合计</w:t>
                  </w:r>
                </w:p>
              </w:tc>
              <w:tc>
                <w:tcPr>
                  <w:tcW w:w="2239" w:type="dxa"/>
                  <w:vAlign w:val="center"/>
                </w:tcPr>
                <w:p w:rsidR="001D4D5D" w:rsidRPr="00FD63AB" w:rsidRDefault="001D4D5D" w:rsidP="001D4D5D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</w:t>
                  </w:r>
                  <w:r w:rsidRPr="00FD63AB">
                    <w:rPr>
                      <w:rFonts w:ascii="Times New Roman" w:eastAsia="仿宋" w:hAnsi="Times New Roman" w:cs="Times New Roman"/>
                      <w:szCs w:val="21"/>
                    </w:rPr>
                    <w:t>5</w:t>
                  </w: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-</w:t>
                  </w:r>
                  <w:r w:rsidRPr="00FD63AB">
                    <w:rPr>
                      <w:rFonts w:ascii="Times New Roman" w:eastAsia="仿宋" w:hAnsi="Times New Roman" w:cs="Times New Roman"/>
                      <w:szCs w:val="21"/>
                    </w:rPr>
                    <w:t>10</w:t>
                  </w: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]%</w:t>
                  </w:r>
                </w:p>
              </w:tc>
            </w:tr>
          </w:tbl>
          <w:p w:rsidR="00266F05" w:rsidRDefault="00266F05" w:rsidP="009737C7">
            <w:pPr>
              <w:rPr>
                <w:rFonts w:ascii="Times New Roman" w:eastAsia="仿宋" w:hAnsi="Times New Roman" w:cs="Times New Roman"/>
                <w:szCs w:val="21"/>
              </w:rPr>
            </w:pPr>
          </w:p>
          <w:p w:rsidR="00014D6C" w:rsidRDefault="00014D6C" w:rsidP="00014D6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相关产品市场：</w:t>
            </w:r>
            <w:r w:rsidRPr="00AE2D16">
              <w:rPr>
                <w:rFonts w:ascii="Times New Roman" w:eastAsia="仿宋" w:hAnsi="Times New Roman" w:cs="Times New Roman" w:hint="eastAsia"/>
                <w:szCs w:val="21"/>
              </w:rPr>
              <w:t>乘用车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座椅调角器市场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 xml:space="preserve"> </w:t>
            </w:r>
          </w:p>
          <w:p w:rsidR="00014D6C" w:rsidRDefault="00014D6C" w:rsidP="00014D6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lastRenderedPageBreak/>
              <w:t>相关地域市场：中国</w:t>
            </w:r>
          </w:p>
          <w:p w:rsidR="00266F05" w:rsidRDefault="00014D6C" w:rsidP="00266F05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市场份额：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239"/>
              <w:gridCol w:w="2239"/>
            </w:tblGrid>
            <w:tr w:rsidR="00B7493D" w:rsidTr="00210778">
              <w:tc>
                <w:tcPr>
                  <w:tcW w:w="2239" w:type="dxa"/>
                  <w:vAlign w:val="center"/>
                </w:tcPr>
                <w:p w:rsidR="00B7493D" w:rsidRDefault="00B7493D" w:rsidP="00B7493D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>
                    <w:rPr>
                      <w:rFonts w:ascii="Times New Roman" w:eastAsia="仿宋" w:hAnsi="Times New Roman" w:cs="Times New Roman" w:hint="eastAsia"/>
                      <w:szCs w:val="21"/>
                    </w:rPr>
                    <w:t>安道拓</w:t>
                  </w:r>
                </w:p>
              </w:tc>
              <w:tc>
                <w:tcPr>
                  <w:tcW w:w="2239" w:type="dxa"/>
                  <w:vAlign w:val="center"/>
                </w:tcPr>
                <w:p w:rsidR="00B7493D" w:rsidRPr="00FD63AB" w:rsidRDefault="00B7493D" w:rsidP="00B7493D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[0-5]%</w:t>
                  </w:r>
                </w:p>
              </w:tc>
            </w:tr>
            <w:tr w:rsidR="00266F05" w:rsidTr="00210778">
              <w:tc>
                <w:tcPr>
                  <w:tcW w:w="2239" w:type="dxa"/>
                  <w:vAlign w:val="center"/>
                </w:tcPr>
                <w:p w:rsidR="00266F05" w:rsidRDefault="00266F05" w:rsidP="00266F05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D509B9">
                    <w:rPr>
                      <w:rFonts w:ascii="Times New Roman" w:eastAsia="仿宋" w:hAnsi="Times New Roman" w:cs="Times New Roman"/>
                      <w:kern w:val="0"/>
                      <w:szCs w:val="21"/>
                    </w:rPr>
                    <w:t>重</w:t>
                  </w:r>
                  <w:r w:rsidRPr="00066AAE">
                    <w:rPr>
                      <w:rFonts w:ascii="Times New Roman" w:eastAsia="仿宋" w:hAnsi="Times New Roman" w:cs="Times New Roman"/>
                      <w:kern w:val="0"/>
                      <w:szCs w:val="21"/>
                    </w:rPr>
                    <w:t>庆延锋安道拓</w:t>
                  </w:r>
                </w:p>
              </w:tc>
              <w:tc>
                <w:tcPr>
                  <w:tcW w:w="2239" w:type="dxa"/>
                  <w:vAlign w:val="center"/>
                </w:tcPr>
                <w:p w:rsidR="00266F05" w:rsidRPr="00FD63AB" w:rsidRDefault="00266F05" w:rsidP="00266F05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[0-5]%</w:t>
                  </w:r>
                </w:p>
              </w:tc>
            </w:tr>
            <w:tr w:rsidR="00B7493D" w:rsidTr="00210778">
              <w:tc>
                <w:tcPr>
                  <w:tcW w:w="2239" w:type="dxa"/>
                  <w:vAlign w:val="center"/>
                </w:tcPr>
                <w:p w:rsidR="00B7493D" w:rsidRDefault="00B7493D" w:rsidP="00B7493D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>
                    <w:rPr>
                      <w:rFonts w:ascii="Times New Roman" w:eastAsia="仿宋" w:hAnsi="Times New Roman" w:cs="Times New Roman" w:hint="eastAsia"/>
                      <w:szCs w:val="21"/>
                    </w:rPr>
                    <w:t>合计</w:t>
                  </w:r>
                </w:p>
              </w:tc>
              <w:tc>
                <w:tcPr>
                  <w:tcW w:w="2239" w:type="dxa"/>
                  <w:vAlign w:val="center"/>
                </w:tcPr>
                <w:p w:rsidR="00B7493D" w:rsidRPr="00FD63AB" w:rsidRDefault="00B7493D" w:rsidP="00B7493D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[0-5]%</w:t>
                  </w:r>
                </w:p>
              </w:tc>
            </w:tr>
          </w:tbl>
          <w:p w:rsidR="00266F05" w:rsidRDefault="00266F05" w:rsidP="009737C7">
            <w:pPr>
              <w:rPr>
                <w:rFonts w:ascii="Times New Roman" w:eastAsia="仿宋" w:hAnsi="Times New Roman" w:cs="Times New Roman"/>
                <w:szCs w:val="21"/>
              </w:rPr>
            </w:pPr>
          </w:p>
          <w:p w:rsidR="00014D6C" w:rsidRDefault="00014D6C" w:rsidP="00014D6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相关产品市场：</w:t>
            </w:r>
            <w:r w:rsidRPr="00AE2D16">
              <w:rPr>
                <w:rFonts w:ascii="Times New Roman" w:eastAsia="仿宋" w:hAnsi="Times New Roman" w:cs="Times New Roman" w:hint="eastAsia"/>
                <w:szCs w:val="21"/>
              </w:rPr>
              <w:t>乘用车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座椅滑轨市场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 xml:space="preserve"> </w:t>
            </w:r>
          </w:p>
          <w:p w:rsidR="00014D6C" w:rsidRDefault="00014D6C" w:rsidP="00014D6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相关地域市场：中国</w:t>
            </w:r>
          </w:p>
          <w:p w:rsidR="00014D6C" w:rsidRDefault="00014D6C" w:rsidP="00014D6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市场份额：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239"/>
              <w:gridCol w:w="2239"/>
            </w:tblGrid>
            <w:tr w:rsidR="00014D6C" w:rsidTr="00AC6D11">
              <w:tc>
                <w:tcPr>
                  <w:tcW w:w="2239" w:type="dxa"/>
                  <w:vAlign w:val="center"/>
                </w:tcPr>
                <w:p w:rsidR="00014D6C" w:rsidRDefault="00014D6C" w:rsidP="00014D6C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>
                    <w:rPr>
                      <w:rFonts w:ascii="Times New Roman" w:eastAsia="仿宋" w:hAnsi="Times New Roman" w:cs="Times New Roman" w:hint="eastAsia"/>
                      <w:szCs w:val="21"/>
                    </w:rPr>
                    <w:t>安道拓</w:t>
                  </w:r>
                </w:p>
              </w:tc>
              <w:tc>
                <w:tcPr>
                  <w:tcW w:w="2239" w:type="dxa"/>
                  <w:vAlign w:val="center"/>
                </w:tcPr>
                <w:p w:rsidR="00014D6C" w:rsidRPr="00FD63AB" w:rsidRDefault="00014D6C" w:rsidP="00014D6C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[0-5]%</w:t>
                  </w:r>
                </w:p>
              </w:tc>
            </w:tr>
            <w:tr w:rsidR="00014D6C" w:rsidTr="00AC6D11">
              <w:tc>
                <w:tcPr>
                  <w:tcW w:w="2239" w:type="dxa"/>
                  <w:vAlign w:val="center"/>
                </w:tcPr>
                <w:p w:rsidR="00014D6C" w:rsidRDefault="00014D6C" w:rsidP="00014D6C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D509B9">
                    <w:rPr>
                      <w:rFonts w:ascii="Times New Roman" w:eastAsia="仿宋" w:hAnsi="Times New Roman" w:cs="Times New Roman"/>
                      <w:kern w:val="0"/>
                      <w:szCs w:val="21"/>
                    </w:rPr>
                    <w:t>重</w:t>
                  </w:r>
                  <w:r w:rsidRPr="00066AAE">
                    <w:rPr>
                      <w:rFonts w:ascii="Times New Roman" w:eastAsia="仿宋" w:hAnsi="Times New Roman" w:cs="Times New Roman"/>
                      <w:kern w:val="0"/>
                      <w:szCs w:val="21"/>
                    </w:rPr>
                    <w:t>庆延锋安道拓</w:t>
                  </w:r>
                </w:p>
              </w:tc>
              <w:tc>
                <w:tcPr>
                  <w:tcW w:w="2239" w:type="dxa"/>
                  <w:vAlign w:val="center"/>
                </w:tcPr>
                <w:p w:rsidR="00014D6C" w:rsidRPr="00FD63AB" w:rsidRDefault="00014D6C" w:rsidP="00014D6C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[0-5]%</w:t>
                  </w:r>
                </w:p>
              </w:tc>
            </w:tr>
            <w:tr w:rsidR="00014D6C" w:rsidTr="00AC6D11">
              <w:tc>
                <w:tcPr>
                  <w:tcW w:w="2239" w:type="dxa"/>
                  <w:vAlign w:val="center"/>
                </w:tcPr>
                <w:p w:rsidR="00014D6C" w:rsidRDefault="00014D6C" w:rsidP="00014D6C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>
                    <w:rPr>
                      <w:rFonts w:ascii="Times New Roman" w:eastAsia="仿宋" w:hAnsi="Times New Roman" w:cs="Times New Roman" w:hint="eastAsia"/>
                      <w:szCs w:val="21"/>
                    </w:rPr>
                    <w:t>合计</w:t>
                  </w:r>
                </w:p>
              </w:tc>
              <w:tc>
                <w:tcPr>
                  <w:tcW w:w="2239" w:type="dxa"/>
                  <w:vAlign w:val="center"/>
                </w:tcPr>
                <w:p w:rsidR="00014D6C" w:rsidRPr="00FD63AB" w:rsidRDefault="00014D6C" w:rsidP="00014D6C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[0-5]%</w:t>
                  </w:r>
                </w:p>
              </w:tc>
            </w:tr>
          </w:tbl>
          <w:p w:rsidR="00014D6C" w:rsidRPr="00014D6C" w:rsidRDefault="00014D6C" w:rsidP="009737C7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</w:tbl>
    <w:p w:rsidR="00CD2B83" w:rsidRDefault="00CD2B83"/>
    <w:p w:rsidR="009F76E6" w:rsidRPr="009F76E6" w:rsidRDefault="009F76E6" w:rsidP="009F76E6">
      <w:pPr>
        <w:rPr>
          <w:rFonts w:ascii="Times New Roman" w:eastAsia="仿宋" w:hAnsi="Times New Roman" w:cs="Times New Roman"/>
          <w:szCs w:val="21"/>
        </w:rPr>
      </w:pPr>
      <w:r w:rsidRPr="009F76E6">
        <w:rPr>
          <w:rFonts w:ascii="Times New Roman" w:eastAsia="仿宋" w:hAnsi="Times New Roman" w:cs="Times New Roman" w:hint="eastAsia"/>
          <w:szCs w:val="21"/>
        </w:rPr>
        <w:t>1</w:t>
      </w:r>
      <w:r w:rsidRPr="009F76E6">
        <w:rPr>
          <w:rFonts w:ascii="Times New Roman" w:eastAsia="仿宋" w:hAnsi="Times New Roman" w:cs="Times New Roman" w:hint="eastAsia"/>
          <w:szCs w:val="21"/>
        </w:rPr>
        <w:t>、申报方申请简易案件的理由是基于</w:t>
      </w:r>
      <w:r w:rsidRPr="009F76E6">
        <w:rPr>
          <w:rFonts w:ascii="Times New Roman" w:eastAsia="仿宋" w:hAnsi="Times New Roman" w:cs="Times New Roman" w:hint="eastAsia"/>
          <w:szCs w:val="21"/>
        </w:rPr>
        <w:t>1-3</w:t>
      </w:r>
      <w:r w:rsidRPr="009F76E6">
        <w:rPr>
          <w:rFonts w:ascii="Times New Roman" w:eastAsia="仿宋" w:hAnsi="Times New Roman" w:cs="Times New Roman" w:hint="eastAsia"/>
          <w:szCs w:val="21"/>
        </w:rPr>
        <w:t>项时，须在备注中说明界定的相关商品市场和相关地域市场（无须阐述界定理由），以及相关市场份额；市场份额可以区间形式提供，区间幅度不应超过</w:t>
      </w:r>
      <w:r w:rsidRPr="009F76E6">
        <w:rPr>
          <w:rFonts w:ascii="Times New Roman" w:eastAsia="仿宋" w:hAnsi="Times New Roman" w:cs="Times New Roman" w:hint="eastAsia"/>
          <w:szCs w:val="21"/>
        </w:rPr>
        <w:t>5%</w:t>
      </w:r>
      <w:r w:rsidRPr="009F76E6">
        <w:rPr>
          <w:rFonts w:ascii="Times New Roman" w:eastAsia="仿宋" w:hAnsi="Times New Roman" w:cs="Times New Roman" w:hint="eastAsia"/>
          <w:szCs w:val="21"/>
        </w:rPr>
        <w:t>。</w:t>
      </w:r>
      <w:r w:rsidRPr="009F76E6">
        <w:rPr>
          <w:rFonts w:ascii="Times New Roman" w:eastAsia="仿宋" w:hAnsi="Times New Roman" w:cs="Times New Roman" w:hint="eastAsia"/>
          <w:szCs w:val="21"/>
        </w:rPr>
        <w:t>1-3</w:t>
      </w:r>
      <w:r w:rsidRPr="009F76E6">
        <w:rPr>
          <w:rFonts w:ascii="Times New Roman" w:eastAsia="仿宋" w:hAnsi="Times New Roman" w:cs="Times New Roman" w:hint="eastAsia"/>
          <w:szCs w:val="21"/>
        </w:rPr>
        <w:t>项可以多选，也可单选；</w:t>
      </w:r>
      <w:proofErr w:type="gramStart"/>
      <w:r w:rsidRPr="009F76E6">
        <w:rPr>
          <w:rFonts w:ascii="Times New Roman" w:eastAsia="仿宋" w:hAnsi="Times New Roman" w:cs="Times New Roman" w:hint="eastAsia"/>
          <w:szCs w:val="21"/>
        </w:rPr>
        <w:t>没有勾选的</w:t>
      </w:r>
      <w:proofErr w:type="gramEnd"/>
      <w:r w:rsidRPr="009F76E6">
        <w:rPr>
          <w:rFonts w:ascii="Times New Roman" w:eastAsia="仿宋" w:hAnsi="Times New Roman" w:cs="Times New Roman" w:hint="eastAsia"/>
          <w:szCs w:val="21"/>
        </w:rPr>
        <w:t>，视为本集中不涉及该类型交易。</w:t>
      </w:r>
    </w:p>
    <w:p w:rsidR="009F76E6" w:rsidRPr="009F76E6" w:rsidRDefault="009F76E6" w:rsidP="009F76E6">
      <w:pPr>
        <w:rPr>
          <w:rFonts w:ascii="Times New Roman" w:eastAsia="仿宋" w:hAnsi="Times New Roman" w:cs="Times New Roman"/>
          <w:szCs w:val="21"/>
        </w:rPr>
      </w:pPr>
      <w:r w:rsidRPr="009F76E6">
        <w:rPr>
          <w:rFonts w:ascii="Times New Roman" w:eastAsia="仿宋" w:hAnsi="Times New Roman" w:cs="Times New Roman" w:hint="eastAsia"/>
          <w:szCs w:val="21"/>
        </w:rPr>
        <w:t>2</w:t>
      </w:r>
      <w:r w:rsidRPr="009F76E6">
        <w:rPr>
          <w:rFonts w:ascii="Times New Roman" w:eastAsia="仿宋" w:hAnsi="Times New Roman" w:cs="Times New Roman" w:hint="eastAsia"/>
          <w:szCs w:val="21"/>
        </w:rPr>
        <w:t>、申报方申请简易案件的理由是基于第</w:t>
      </w:r>
      <w:r w:rsidRPr="009F76E6">
        <w:rPr>
          <w:rFonts w:ascii="Times New Roman" w:eastAsia="仿宋" w:hAnsi="Times New Roman" w:cs="Times New Roman" w:hint="eastAsia"/>
          <w:szCs w:val="21"/>
        </w:rPr>
        <w:t>4</w:t>
      </w:r>
      <w:r w:rsidRPr="009F76E6">
        <w:rPr>
          <w:rFonts w:ascii="Times New Roman" w:eastAsia="仿宋" w:hAnsi="Times New Roman" w:cs="Times New Roman" w:hint="eastAsia"/>
          <w:szCs w:val="21"/>
        </w:rPr>
        <w:t>项、第</w:t>
      </w:r>
      <w:r w:rsidRPr="009F76E6">
        <w:rPr>
          <w:rFonts w:ascii="Times New Roman" w:eastAsia="仿宋" w:hAnsi="Times New Roman" w:cs="Times New Roman" w:hint="eastAsia"/>
          <w:szCs w:val="21"/>
        </w:rPr>
        <w:t>5</w:t>
      </w:r>
      <w:r w:rsidRPr="009F76E6">
        <w:rPr>
          <w:rFonts w:ascii="Times New Roman" w:eastAsia="仿宋" w:hAnsi="Times New Roman" w:cs="Times New Roman" w:hint="eastAsia"/>
          <w:szCs w:val="21"/>
        </w:rPr>
        <w:t>项时，无须在备注中说明相关市场和市场份额。</w:t>
      </w:r>
    </w:p>
    <w:p w:rsidR="009F76E6" w:rsidRPr="009F76E6" w:rsidRDefault="009F76E6" w:rsidP="009F76E6">
      <w:pPr>
        <w:rPr>
          <w:rFonts w:ascii="Times New Roman" w:eastAsia="仿宋" w:hAnsi="Times New Roman" w:cs="Times New Roman"/>
          <w:szCs w:val="21"/>
        </w:rPr>
      </w:pPr>
      <w:r w:rsidRPr="009F76E6">
        <w:rPr>
          <w:rFonts w:ascii="Times New Roman" w:eastAsia="仿宋" w:hAnsi="Times New Roman" w:cs="Times New Roman" w:hint="eastAsia"/>
          <w:szCs w:val="21"/>
        </w:rPr>
        <w:t>3</w:t>
      </w:r>
      <w:r w:rsidRPr="009F76E6">
        <w:rPr>
          <w:rFonts w:ascii="Times New Roman" w:eastAsia="仿宋" w:hAnsi="Times New Roman" w:cs="Times New Roman" w:hint="eastAsia"/>
          <w:szCs w:val="21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9F76E6">
        <w:rPr>
          <w:rFonts w:ascii="Times New Roman" w:eastAsia="仿宋" w:hAnsi="Times New Roman" w:cs="Times New Roman" w:hint="eastAsia"/>
          <w:szCs w:val="21"/>
        </w:rPr>
        <w:t>同时勾选第</w:t>
      </w:r>
      <w:r w:rsidRPr="009F76E6">
        <w:rPr>
          <w:rFonts w:ascii="Times New Roman" w:eastAsia="仿宋" w:hAnsi="Times New Roman" w:cs="Times New Roman" w:hint="eastAsia"/>
          <w:szCs w:val="21"/>
        </w:rPr>
        <w:t>1</w:t>
      </w:r>
      <w:r w:rsidRPr="009F76E6">
        <w:rPr>
          <w:rFonts w:ascii="Times New Roman" w:eastAsia="仿宋" w:hAnsi="Times New Roman" w:cs="Times New Roman" w:hint="eastAsia"/>
          <w:szCs w:val="21"/>
        </w:rPr>
        <w:t>项</w:t>
      </w:r>
      <w:proofErr w:type="gramEnd"/>
      <w:r w:rsidRPr="009F76E6">
        <w:rPr>
          <w:rFonts w:ascii="Times New Roman" w:eastAsia="仿宋" w:hAnsi="Times New Roman" w:cs="Times New Roman" w:hint="eastAsia"/>
          <w:szCs w:val="21"/>
        </w:rPr>
        <w:t>和第</w:t>
      </w:r>
      <w:r w:rsidRPr="009F76E6">
        <w:rPr>
          <w:rFonts w:ascii="Times New Roman" w:eastAsia="仿宋" w:hAnsi="Times New Roman" w:cs="Times New Roman" w:hint="eastAsia"/>
          <w:szCs w:val="21"/>
        </w:rPr>
        <w:t>6</w:t>
      </w:r>
      <w:r w:rsidRPr="009F76E6">
        <w:rPr>
          <w:rFonts w:ascii="Times New Roman" w:eastAsia="仿宋" w:hAnsi="Times New Roman" w:cs="Times New Roman" w:hint="eastAsia"/>
          <w:szCs w:val="21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9F76E6">
        <w:rPr>
          <w:rFonts w:ascii="Times New Roman" w:eastAsia="仿宋" w:hAnsi="Times New Roman" w:cs="Times New Roman" w:hint="eastAsia"/>
          <w:szCs w:val="21"/>
        </w:rPr>
        <w:t>5%</w:t>
      </w:r>
      <w:r w:rsidRPr="009F76E6">
        <w:rPr>
          <w:rFonts w:ascii="Times New Roman" w:eastAsia="仿宋" w:hAnsi="Times New Roman" w:cs="Times New Roman" w:hint="eastAsia"/>
          <w:szCs w:val="21"/>
        </w:rPr>
        <w:t>。</w:t>
      </w:r>
    </w:p>
    <w:sectPr w:rsidR="009F76E6" w:rsidRPr="009F76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39B1" w:rsidRDefault="002F39B1" w:rsidP="00E346A4">
      <w:r>
        <w:separator/>
      </w:r>
    </w:p>
  </w:endnote>
  <w:endnote w:type="continuationSeparator" w:id="0">
    <w:p w:rsidR="002F39B1" w:rsidRDefault="002F39B1" w:rsidP="00E34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39B1" w:rsidRDefault="002F39B1" w:rsidP="00E346A4">
      <w:r>
        <w:separator/>
      </w:r>
    </w:p>
  </w:footnote>
  <w:footnote w:type="continuationSeparator" w:id="0">
    <w:p w:rsidR="002F39B1" w:rsidRDefault="002F39B1" w:rsidP="00E346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650DCC"/>
    <w:multiLevelType w:val="hybridMultilevel"/>
    <w:tmpl w:val="6FBC15D0"/>
    <w:lvl w:ilvl="0" w:tplc="5A1A1A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38F1F3D"/>
    <w:multiLevelType w:val="hybridMultilevel"/>
    <w:tmpl w:val="454A7D80"/>
    <w:lvl w:ilvl="0" w:tplc="85CEC558">
      <w:start w:val="1"/>
      <w:numFmt w:val="decimal"/>
      <w:lvlText w:val="(%1)"/>
      <w:lvlJc w:val="left"/>
      <w:pPr>
        <w:ind w:left="520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940" w:hanging="420"/>
      </w:pPr>
    </w:lvl>
    <w:lvl w:ilvl="2" w:tplc="0409001B" w:tentative="1">
      <w:start w:val="1"/>
      <w:numFmt w:val="lowerRoman"/>
      <w:lvlText w:val="%3."/>
      <w:lvlJc w:val="righ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9" w:tentative="1">
      <w:start w:val="1"/>
      <w:numFmt w:val="lowerLetter"/>
      <w:lvlText w:val="%5)"/>
      <w:lvlJc w:val="left"/>
      <w:pPr>
        <w:ind w:left="2200" w:hanging="420"/>
      </w:pPr>
    </w:lvl>
    <w:lvl w:ilvl="5" w:tplc="0409001B" w:tentative="1">
      <w:start w:val="1"/>
      <w:numFmt w:val="lowerRoman"/>
      <w:lvlText w:val="%6."/>
      <w:lvlJc w:val="righ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9" w:tentative="1">
      <w:start w:val="1"/>
      <w:numFmt w:val="lowerLetter"/>
      <w:lvlText w:val="%8)"/>
      <w:lvlJc w:val="left"/>
      <w:pPr>
        <w:ind w:left="3460" w:hanging="420"/>
      </w:pPr>
    </w:lvl>
    <w:lvl w:ilvl="8" w:tplc="0409001B" w:tentative="1">
      <w:start w:val="1"/>
      <w:numFmt w:val="lowerRoman"/>
      <w:lvlText w:val="%9."/>
      <w:lvlJc w:val="right"/>
      <w:pPr>
        <w:ind w:left="38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W0sDS3NDM2NDCzMLdU0lEKTi0uzszPAykwrAUAbKH/bywAAAA="/>
  </w:docVars>
  <w:rsids>
    <w:rsidRoot w:val="009F76E6"/>
    <w:rsid w:val="00014D6C"/>
    <w:rsid w:val="000541E1"/>
    <w:rsid w:val="000738E8"/>
    <w:rsid w:val="001750AD"/>
    <w:rsid w:val="00192590"/>
    <w:rsid w:val="001D4D5D"/>
    <w:rsid w:val="001F6C72"/>
    <w:rsid w:val="00207331"/>
    <w:rsid w:val="002210CE"/>
    <w:rsid w:val="00242372"/>
    <w:rsid w:val="00255658"/>
    <w:rsid w:val="00266F05"/>
    <w:rsid w:val="00271168"/>
    <w:rsid w:val="00297D10"/>
    <w:rsid w:val="002F39B1"/>
    <w:rsid w:val="00341E42"/>
    <w:rsid w:val="003636A1"/>
    <w:rsid w:val="003737C9"/>
    <w:rsid w:val="003C69E4"/>
    <w:rsid w:val="003E7104"/>
    <w:rsid w:val="003F211F"/>
    <w:rsid w:val="003F7EF9"/>
    <w:rsid w:val="0043366C"/>
    <w:rsid w:val="0043644F"/>
    <w:rsid w:val="004D6001"/>
    <w:rsid w:val="005C1BEF"/>
    <w:rsid w:val="005E1A37"/>
    <w:rsid w:val="00635CCF"/>
    <w:rsid w:val="00706B4F"/>
    <w:rsid w:val="00720206"/>
    <w:rsid w:val="00721EAD"/>
    <w:rsid w:val="0075501F"/>
    <w:rsid w:val="00770F30"/>
    <w:rsid w:val="007713A6"/>
    <w:rsid w:val="00793803"/>
    <w:rsid w:val="007E11F6"/>
    <w:rsid w:val="00867EAB"/>
    <w:rsid w:val="008918C7"/>
    <w:rsid w:val="008B2076"/>
    <w:rsid w:val="00961661"/>
    <w:rsid w:val="009737C7"/>
    <w:rsid w:val="009F76E6"/>
    <w:rsid w:val="00A14C70"/>
    <w:rsid w:val="00A23E59"/>
    <w:rsid w:val="00AA622E"/>
    <w:rsid w:val="00AE13B9"/>
    <w:rsid w:val="00AE25D4"/>
    <w:rsid w:val="00AE2D16"/>
    <w:rsid w:val="00B0269D"/>
    <w:rsid w:val="00B7493D"/>
    <w:rsid w:val="00B9504A"/>
    <w:rsid w:val="00BA2A0F"/>
    <w:rsid w:val="00C40206"/>
    <w:rsid w:val="00C4445F"/>
    <w:rsid w:val="00C673ED"/>
    <w:rsid w:val="00CD2B83"/>
    <w:rsid w:val="00CE2AD9"/>
    <w:rsid w:val="00CE41B2"/>
    <w:rsid w:val="00D07E1D"/>
    <w:rsid w:val="00D30817"/>
    <w:rsid w:val="00D64EC3"/>
    <w:rsid w:val="00DC05F1"/>
    <w:rsid w:val="00DD5DDA"/>
    <w:rsid w:val="00E30A61"/>
    <w:rsid w:val="00E346A4"/>
    <w:rsid w:val="00E423A2"/>
    <w:rsid w:val="00F35152"/>
    <w:rsid w:val="00F5276B"/>
    <w:rsid w:val="00FD63AB"/>
    <w:rsid w:val="00FD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76E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0738E8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E346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346A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346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346A4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E346A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346A4"/>
    <w:rPr>
      <w:sz w:val="18"/>
      <w:szCs w:val="18"/>
    </w:rPr>
  </w:style>
  <w:style w:type="paragraph" w:styleId="a7">
    <w:name w:val="Revision"/>
    <w:hidden/>
    <w:uiPriority w:val="99"/>
    <w:semiHidden/>
    <w:rsid w:val="00271168"/>
  </w:style>
  <w:style w:type="table" w:styleId="a8">
    <w:name w:val="Table Grid"/>
    <w:basedOn w:val="a1"/>
    <w:uiPriority w:val="39"/>
    <w:rsid w:val="00D64E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76E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0738E8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E346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346A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346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346A4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E346A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346A4"/>
    <w:rPr>
      <w:sz w:val="18"/>
      <w:szCs w:val="18"/>
    </w:rPr>
  </w:style>
  <w:style w:type="paragraph" w:styleId="a7">
    <w:name w:val="Revision"/>
    <w:hidden/>
    <w:uiPriority w:val="99"/>
    <w:semiHidden/>
    <w:rsid w:val="00271168"/>
  </w:style>
  <w:style w:type="table" w:styleId="a8">
    <w:name w:val="Table Grid"/>
    <w:basedOn w:val="a1"/>
    <w:uiPriority w:val="39"/>
    <w:rsid w:val="00D64E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60</cp:revision>
  <dcterms:created xsi:type="dcterms:W3CDTF">2020-12-22T09:00:00Z</dcterms:created>
  <dcterms:modified xsi:type="dcterms:W3CDTF">2021-05-11T06:57:00Z</dcterms:modified>
</cp:coreProperties>
</file>