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3C16" w14:textId="32A65D89" w:rsidR="00F43AFB" w:rsidRDefault="00F43AFB" w:rsidP="00917B19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917B19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24D4AE95" w14:textId="77777777" w:rsidR="007E7043" w:rsidRPr="008C2FE2" w:rsidRDefault="007E7043" w:rsidP="00F01920">
      <w:pPr>
        <w:spacing w:line="276" w:lineRule="auto"/>
        <w:rPr>
          <w:rFonts w:ascii="Times New Roman" w:hAnsi="Times New Roman"/>
          <w:i/>
          <w:iCs/>
          <w:szCs w:val="21"/>
        </w:rPr>
      </w:pPr>
    </w:p>
    <w:tbl>
      <w:tblPr>
        <w:tblW w:w="933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418"/>
        <w:gridCol w:w="6356"/>
      </w:tblGrid>
      <w:tr w:rsidR="00F43AFB" w:rsidRPr="00917B19" w14:paraId="45BA6B66" w14:textId="77777777" w:rsidTr="00B7242E">
        <w:trPr>
          <w:trHeight w:val="572"/>
        </w:trPr>
        <w:tc>
          <w:tcPr>
            <w:tcW w:w="1560" w:type="dxa"/>
            <w:shd w:val="clear" w:color="auto" w:fill="D9D9D9"/>
            <w:vAlign w:val="center"/>
          </w:tcPr>
          <w:p w14:paraId="7F91152B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7BE61B83" w14:textId="6B91A830" w:rsidR="00F43AFB" w:rsidRPr="00917B19" w:rsidRDefault="008D08E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cs="宋体" w:hint="eastAsia"/>
                <w:kern w:val="0"/>
                <w:szCs w:val="21"/>
              </w:rPr>
              <w:t>新聚思股份有限</w:t>
            </w:r>
            <w:r w:rsidRPr="00D41BE2">
              <w:rPr>
                <w:rFonts w:ascii="Times New Roman" w:hAnsi="Times New Roman" w:cs="宋体"/>
                <w:kern w:val="0"/>
                <w:szCs w:val="21"/>
              </w:rPr>
              <w:t>公司与</w:t>
            </w:r>
            <w:r w:rsidRPr="00D41BE2">
              <w:rPr>
                <w:rFonts w:ascii="Times New Roman" w:hAnsi="Times New Roman" w:cs="宋体" w:hint="eastAsia"/>
                <w:kern w:val="0"/>
                <w:szCs w:val="21"/>
              </w:rPr>
              <w:t>Tech</w:t>
            </w:r>
            <w:r w:rsidRPr="00D41BE2">
              <w:rPr>
                <w:rFonts w:ascii="Times New Roman" w:hAnsi="Times New Roman" w:cs="宋体"/>
                <w:kern w:val="0"/>
                <w:szCs w:val="21"/>
              </w:rPr>
              <w:t xml:space="preserve"> </w:t>
            </w:r>
            <w:r w:rsidRPr="00D41BE2">
              <w:rPr>
                <w:rFonts w:ascii="Times New Roman" w:hAnsi="Times New Roman" w:cs="宋体" w:hint="eastAsia"/>
                <w:kern w:val="0"/>
                <w:szCs w:val="21"/>
              </w:rPr>
              <w:t>Data</w:t>
            </w:r>
            <w:r w:rsidRPr="00D41BE2">
              <w:rPr>
                <w:rFonts w:ascii="Times New Roman" w:hAnsi="Times New Roman" w:cs="宋体" w:hint="eastAsia"/>
                <w:kern w:val="0"/>
                <w:szCs w:val="21"/>
              </w:rPr>
              <w:t>股份有限公司</w:t>
            </w:r>
            <w:r w:rsidRPr="00D41BE2">
              <w:rPr>
                <w:rFonts w:ascii="Times New Roman" w:hAnsi="Times New Roman" w:cs="宋体"/>
                <w:kern w:val="0"/>
                <w:szCs w:val="21"/>
              </w:rPr>
              <w:t>合并</w:t>
            </w:r>
            <w:r w:rsidRPr="00D41BE2">
              <w:rPr>
                <w:rFonts w:ascii="Times New Roman" w:hAnsi="Times New Roman" w:cs="宋体" w:hint="eastAsia"/>
                <w:kern w:val="0"/>
                <w:szCs w:val="21"/>
              </w:rPr>
              <w:t>案</w:t>
            </w:r>
          </w:p>
        </w:tc>
      </w:tr>
      <w:tr w:rsidR="00F43AFB" w:rsidRPr="00E05A3D" w14:paraId="34A37B0B" w14:textId="77777777" w:rsidTr="001C49A3">
        <w:trPr>
          <w:trHeight w:val="1672"/>
        </w:trPr>
        <w:tc>
          <w:tcPr>
            <w:tcW w:w="1560" w:type="dxa"/>
            <w:shd w:val="clear" w:color="auto" w:fill="D9D9D9"/>
            <w:vAlign w:val="center"/>
          </w:tcPr>
          <w:p w14:paraId="1BB6F6CF" w14:textId="553E6074" w:rsidR="00F43AFB" w:rsidRPr="00C83CF6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C83CF6">
              <w:rPr>
                <w:rFonts w:ascii="Times New Roman" w:hAnsi="Times New Roman"/>
                <w:szCs w:val="21"/>
              </w:rPr>
              <w:t>交易概况（限</w:t>
            </w:r>
            <w:r w:rsidRPr="00C83CF6">
              <w:rPr>
                <w:rFonts w:ascii="Times New Roman" w:hAnsi="Times New Roman"/>
                <w:szCs w:val="21"/>
              </w:rPr>
              <w:t>200</w:t>
            </w:r>
            <w:r w:rsidRPr="00C83CF6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3DDBCF10" w14:textId="38604439" w:rsidR="008D08EB" w:rsidRPr="001C49A3" w:rsidRDefault="00840797" w:rsidP="001C49A3">
            <w:pPr>
              <w:widowControl/>
              <w:snapToGrid w:val="0"/>
              <w:spacing w:line="360" w:lineRule="auto"/>
              <w:jc w:val="left"/>
              <w:rPr>
                <w:rFonts w:ascii="Times New Roman" w:hAnsi="Times New Roman"/>
                <w:bCs/>
              </w:rPr>
            </w:pPr>
            <w:r w:rsidRPr="00840797">
              <w:rPr>
                <w:rFonts w:ascii="Times New Roman" w:hAnsi="Times New Roman" w:hint="eastAsia"/>
              </w:rPr>
              <w:t>202</w:t>
            </w:r>
            <w:r w:rsidR="008D08EB">
              <w:rPr>
                <w:rFonts w:ascii="Times New Roman" w:hAnsi="Times New Roman"/>
              </w:rPr>
              <w:t>1</w:t>
            </w:r>
            <w:r w:rsidR="008D08EB">
              <w:rPr>
                <w:rFonts w:ascii="Times New Roman" w:hAnsi="Times New Roman" w:hint="eastAsia"/>
              </w:rPr>
              <w:t>年</w:t>
            </w:r>
            <w:r w:rsidR="008D08EB">
              <w:rPr>
                <w:rFonts w:ascii="Times New Roman" w:hAnsi="Times New Roman" w:hint="eastAsia"/>
              </w:rPr>
              <w:t>3</w:t>
            </w:r>
            <w:r w:rsidR="008D08EB">
              <w:rPr>
                <w:rFonts w:ascii="Times New Roman" w:hAnsi="Times New Roman" w:hint="eastAsia"/>
              </w:rPr>
              <w:t>月</w:t>
            </w:r>
            <w:r w:rsidR="008D08EB">
              <w:rPr>
                <w:rFonts w:ascii="Times New Roman" w:hAnsi="Times New Roman" w:hint="eastAsia"/>
              </w:rPr>
              <w:t>2</w:t>
            </w:r>
            <w:r w:rsidR="008D08EB">
              <w:rPr>
                <w:rFonts w:ascii="Times New Roman" w:hAnsi="Times New Roman"/>
              </w:rPr>
              <w:t>2</w:t>
            </w:r>
            <w:r w:rsidR="008D08EB">
              <w:rPr>
                <w:rFonts w:ascii="Times New Roman" w:hAnsi="Times New Roman" w:hint="eastAsia"/>
              </w:rPr>
              <w:t>日，新聚思股份有限公司（“</w:t>
            </w:r>
            <w:r w:rsidR="008D08EB" w:rsidRPr="008D08EB">
              <w:rPr>
                <w:rFonts w:ascii="Times New Roman" w:hAnsi="Times New Roman" w:hint="eastAsia"/>
                <w:b/>
              </w:rPr>
              <w:t>新聚思</w:t>
            </w:r>
            <w:r w:rsidR="008D08EB">
              <w:rPr>
                <w:rFonts w:ascii="Times New Roman" w:hAnsi="Times New Roman" w:hint="eastAsia"/>
              </w:rPr>
              <w:t>”）、</w:t>
            </w:r>
            <w:r w:rsidR="008D08EB" w:rsidRPr="00145DAE">
              <w:rPr>
                <w:rFonts w:ascii="Times New Roman" w:hAnsi="Times New Roman"/>
                <w:bCs/>
              </w:rPr>
              <w:t>Tiger Parent (AP)</w:t>
            </w:r>
            <w:r w:rsidR="008D08EB" w:rsidRPr="00145DAE">
              <w:rPr>
                <w:rFonts w:ascii="Times New Roman" w:hAnsi="Times New Roman"/>
                <w:bCs/>
              </w:rPr>
              <w:t>股份有限公司</w:t>
            </w:r>
            <w:r w:rsidR="008D08EB">
              <w:rPr>
                <w:rFonts w:ascii="Times New Roman" w:hAnsi="Times New Roman" w:hint="eastAsia"/>
                <w:bCs/>
              </w:rPr>
              <w:t>（</w:t>
            </w:r>
            <w:r w:rsidR="008D08EB">
              <w:rPr>
                <w:rFonts w:ascii="Times New Roman" w:hAnsi="Times New Roman" w:hint="eastAsia"/>
                <w:bCs/>
              </w:rPr>
              <w:t>Tech</w:t>
            </w:r>
            <w:r w:rsidR="008D08EB">
              <w:rPr>
                <w:rFonts w:ascii="Times New Roman" w:hAnsi="Times New Roman"/>
                <w:bCs/>
              </w:rPr>
              <w:t xml:space="preserve"> </w:t>
            </w:r>
            <w:r w:rsidR="008D08EB">
              <w:rPr>
                <w:rFonts w:ascii="Times New Roman" w:hAnsi="Times New Roman" w:hint="eastAsia"/>
                <w:bCs/>
              </w:rPr>
              <w:t>Data</w:t>
            </w:r>
            <w:r w:rsidR="00287271">
              <w:rPr>
                <w:rFonts w:ascii="Times New Roman" w:hAnsi="Times New Roman" w:hint="eastAsia"/>
                <w:bCs/>
              </w:rPr>
              <w:t>股份有限公司（“</w:t>
            </w:r>
            <w:r w:rsidR="00287271" w:rsidRPr="00287271">
              <w:rPr>
                <w:rFonts w:ascii="Times New Roman" w:hAnsi="Times New Roman" w:hint="eastAsia"/>
                <w:b/>
                <w:bCs/>
              </w:rPr>
              <w:t>Tech</w:t>
            </w:r>
            <w:r w:rsidR="00287271" w:rsidRPr="00287271">
              <w:rPr>
                <w:rFonts w:ascii="Times New Roman" w:hAnsi="Times New Roman"/>
                <w:b/>
                <w:bCs/>
              </w:rPr>
              <w:t xml:space="preserve"> </w:t>
            </w:r>
            <w:r w:rsidR="00287271" w:rsidRPr="00287271">
              <w:rPr>
                <w:rFonts w:ascii="Times New Roman" w:hAnsi="Times New Roman" w:hint="eastAsia"/>
                <w:b/>
                <w:bCs/>
              </w:rPr>
              <w:t>Data</w:t>
            </w:r>
            <w:r w:rsidR="00287271" w:rsidRPr="009A75B7">
              <w:rPr>
                <w:rFonts w:ascii="Times New Roman" w:hAnsi="Times New Roman" w:hint="eastAsia"/>
                <w:bCs/>
              </w:rPr>
              <w:t>”</w:t>
            </w:r>
            <w:r w:rsidR="00287271">
              <w:rPr>
                <w:rFonts w:ascii="Times New Roman" w:hAnsi="Times New Roman" w:hint="eastAsia"/>
                <w:bCs/>
              </w:rPr>
              <w:t>）</w:t>
            </w:r>
            <w:r w:rsidR="00600C56">
              <w:rPr>
                <w:rFonts w:ascii="Times New Roman" w:hAnsi="Times New Roman" w:hint="eastAsia"/>
                <w:bCs/>
              </w:rPr>
              <w:t>的母公司）</w:t>
            </w:r>
            <w:r w:rsidR="008D08EB" w:rsidRPr="00685A10">
              <w:rPr>
                <w:rFonts w:ascii="Times New Roman" w:hAnsi="Times New Roman" w:hint="eastAsia"/>
                <w:bCs/>
              </w:rPr>
              <w:t>签署了《合并协议和计划》（“</w:t>
            </w:r>
            <w:r w:rsidR="008D08EB">
              <w:rPr>
                <w:rFonts w:ascii="Times New Roman" w:hAnsi="Times New Roman" w:hint="eastAsia"/>
                <w:bCs/>
              </w:rPr>
              <w:t>《</w:t>
            </w:r>
            <w:r w:rsidR="008D08EB" w:rsidRPr="00685A10">
              <w:rPr>
                <w:rFonts w:ascii="Times New Roman" w:hAnsi="Times New Roman" w:hint="eastAsia"/>
                <w:b/>
                <w:bCs/>
              </w:rPr>
              <w:t>合并协议</w:t>
            </w:r>
            <w:r w:rsidR="008D08EB">
              <w:rPr>
                <w:rFonts w:ascii="Times New Roman" w:hAnsi="Times New Roman" w:hint="eastAsia"/>
                <w:bCs/>
              </w:rPr>
              <w:t>》</w:t>
            </w:r>
            <w:r w:rsidR="008D08EB" w:rsidRPr="00685A10">
              <w:rPr>
                <w:rFonts w:ascii="Times New Roman" w:hAnsi="Times New Roman" w:hint="eastAsia"/>
                <w:bCs/>
              </w:rPr>
              <w:t>”）</w:t>
            </w:r>
            <w:r w:rsidR="008D08EB">
              <w:rPr>
                <w:rFonts w:ascii="Times New Roman" w:hAnsi="Times New Roman" w:hint="eastAsia"/>
                <w:bCs/>
              </w:rPr>
              <w:t>。</w:t>
            </w:r>
            <w:r w:rsidR="001C49A3">
              <w:rPr>
                <w:rFonts w:ascii="Times New Roman" w:hAnsi="Times New Roman" w:hint="eastAsia"/>
                <w:bCs/>
              </w:rPr>
              <w:t xml:space="preserve"> </w:t>
            </w:r>
            <w:r w:rsidR="008D08EB">
              <w:rPr>
                <w:rFonts w:ascii="Times New Roman" w:hAnsi="Times New Roman" w:hint="eastAsia"/>
                <w:bCs/>
              </w:rPr>
              <w:t>根据《合并协议》，</w:t>
            </w:r>
            <w:r w:rsidR="008D08EB" w:rsidRPr="00685A10">
              <w:rPr>
                <w:rFonts w:ascii="Times New Roman" w:hAnsi="Times New Roman" w:hint="eastAsia"/>
                <w:bCs/>
              </w:rPr>
              <w:t>新聚思（“</w:t>
            </w:r>
            <w:r w:rsidR="008D08EB" w:rsidRPr="00685A10">
              <w:rPr>
                <w:rFonts w:ascii="Times New Roman" w:hAnsi="Times New Roman" w:hint="eastAsia"/>
                <w:b/>
                <w:bCs/>
              </w:rPr>
              <w:t>合并后公司</w:t>
            </w:r>
            <w:r w:rsidR="008D08EB" w:rsidRPr="00685A10">
              <w:rPr>
                <w:rFonts w:ascii="Times New Roman" w:hAnsi="Times New Roman" w:hint="eastAsia"/>
                <w:bCs/>
              </w:rPr>
              <w:t>”）将吸收合并</w:t>
            </w:r>
            <w:r w:rsidR="008D08EB">
              <w:rPr>
                <w:rFonts w:ascii="Times New Roman" w:hAnsi="Times New Roman" w:hint="eastAsia"/>
                <w:bCs/>
              </w:rPr>
              <w:t>Tech Data</w:t>
            </w:r>
            <w:r w:rsidR="008D08EB" w:rsidRPr="00685A10">
              <w:rPr>
                <w:rFonts w:ascii="Times New Roman" w:hAnsi="Times New Roman" w:hint="eastAsia"/>
                <w:bCs/>
              </w:rPr>
              <w:t>的母公司</w:t>
            </w:r>
            <w:r w:rsidR="008D08EB">
              <w:rPr>
                <w:rFonts w:ascii="Times New Roman" w:hAnsi="Times New Roman" w:hint="eastAsia"/>
                <w:bCs/>
              </w:rPr>
              <w:t>。交易</w:t>
            </w:r>
            <w:r w:rsidR="00B7242E">
              <w:rPr>
                <w:rFonts w:ascii="Times New Roman" w:hAnsi="Times New Roman" w:hint="eastAsia"/>
                <w:bCs/>
              </w:rPr>
              <w:t>完成</w:t>
            </w:r>
            <w:bookmarkStart w:id="0" w:name="_GoBack"/>
            <w:bookmarkEnd w:id="0"/>
            <w:r w:rsidR="008D08EB">
              <w:rPr>
                <w:rFonts w:ascii="Times New Roman" w:hAnsi="Times New Roman" w:hint="eastAsia"/>
                <w:bCs/>
              </w:rPr>
              <w:t>后，新</w:t>
            </w:r>
            <w:r w:rsidR="008D08EB" w:rsidRPr="00685A10">
              <w:rPr>
                <w:rFonts w:ascii="Times New Roman" w:hAnsi="Times New Roman" w:hint="eastAsia"/>
                <w:bCs/>
              </w:rPr>
              <w:t>聚思的原始股东将持有合并后公司约</w:t>
            </w:r>
            <w:r w:rsidR="008D08EB" w:rsidRPr="00685A10">
              <w:rPr>
                <w:rFonts w:ascii="Times New Roman" w:hAnsi="Times New Roman" w:hint="eastAsia"/>
                <w:bCs/>
              </w:rPr>
              <w:t>5</w:t>
            </w:r>
            <w:r w:rsidR="008D08EB" w:rsidRPr="00685A10">
              <w:rPr>
                <w:rFonts w:ascii="Times New Roman" w:hAnsi="Times New Roman"/>
                <w:bCs/>
              </w:rPr>
              <w:t>5%</w:t>
            </w:r>
            <w:r w:rsidR="008D08EB" w:rsidRPr="00685A10">
              <w:rPr>
                <w:rFonts w:ascii="Times New Roman" w:hAnsi="Times New Roman" w:hint="eastAsia"/>
                <w:bCs/>
              </w:rPr>
              <w:t>的股权，而</w:t>
            </w:r>
            <w:r w:rsidR="008D08EB">
              <w:rPr>
                <w:rFonts w:ascii="Times New Roman" w:hAnsi="Times New Roman" w:hint="eastAsia"/>
                <w:bCs/>
              </w:rPr>
              <w:t>Tech</w:t>
            </w:r>
            <w:r w:rsidR="008D08EB">
              <w:rPr>
                <w:rFonts w:ascii="Times New Roman" w:hAnsi="Times New Roman"/>
                <w:bCs/>
              </w:rPr>
              <w:t xml:space="preserve"> </w:t>
            </w:r>
            <w:r w:rsidR="008D08EB">
              <w:rPr>
                <w:rFonts w:ascii="Times New Roman" w:hAnsi="Times New Roman" w:hint="eastAsia"/>
                <w:bCs/>
              </w:rPr>
              <w:t>Data</w:t>
            </w:r>
            <w:r w:rsidR="008D08EB">
              <w:rPr>
                <w:rFonts w:ascii="Times New Roman" w:hAnsi="Times New Roman" w:hint="eastAsia"/>
                <w:bCs/>
              </w:rPr>
              <w:t>的原始股东</w:t>
            </w:r>
            <w:r w:rsidR="008D08EB" w:rsidRPr="00685A10">
              <w:rPr>
                <w:rFonts w:ascii="Times New Roman" w:hAnsi="Times New Roman" w:hint="eastAsia"/>
                <w:bCs/>
              </w:rPr>
              <w:t>将持有合并后公司约</w:t>
            </w:r>
            <w:r w:rsidR="008D08EB" w:rsidRPr="00685A10">
              <w:rPr>
                <w:rFonts w:ascii="Times New Roman" w:hAnsi="Times New Roman"/>
                <w:bCs/>
              </w:rPr>
              <w:t>45</w:t>
            </w:r>
            <w:r w:rsidR="008D08EB" w:rsidRPr="00685A10">
              <w:rPr>
                <w:rFonts w:ascii="Times New Roman" w:hAnsi="Times New Roman" w:hint="eastAsia"/>
                <w:bCs/>
              </w:rPr>
              <w:t>%</w:t>
            </w:r>
            <w:r w:rsidR="008D08EB" w:rsidRPr="00685A10">
              <w:rPr>
                <w:rFonts w:ascii="Times New Roman" w:hAnsi="Times New Roman" w:hint="eastAsia"/>
                <w:bCs/>
              </w:rPr>
              <w:t>的股权</w:t>
            </w:r>
            <w:r w:rsidR="008D08EB"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33FE4" w:rsidRPr="00917B19" w14:paraId="13A7333D" w14:textId="77777777" w:rsidTr="00847145">
        <w:trPr>
          <w:trHeight w:val="1902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 w14:paraId="7EB433DA" w14:textId="77777777" w:rsidR="00D33FE4" w:rsidRPr="00917B19" w:rsidRDefault="00D33FE4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23630BF" w14:textId="78E25568" w:rsidR="00D33FE4" w:rsidRPr="00917B19" w:rsidRDefault="00D33FE4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1</w:t>
            </w:r>
            <w:r w:rsidRPr="00917B19">
              <w:rPr>
                <w:rFonts w:ascii="Times New Roman" w:hAnsi="Times New Roman"/>
                <w:szCs w:val="21"/>
              </w:rPr>
              <w:t>、</w:t>
            </w:r>
            <w:r w:rsidR="008D08EB">
              <w:rPr>
                <w:rFonts w:ascii="Times New Roman" w:hAnsi="Times New Roman" w:hint="eastAsia"/>
                <w:szCs w:val="21"/>
              </w:rPr>
              <w:t>新聚思</w:t>
            </w:r>
            <w:r w:rsidRPr="00917B19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6356" w:type="dxa"/>
            <w:shd w:val="clear" w:color="auto" w:fill="auto"/>
            <w:vAlign w:val="center"/>
          </w:tcPr>
          <w:p w14:paraId="53F907A5" w14:textId="094A2242" w:rsidR="00D33FE4" w:rsidRPr="00917B19" w:rsidRDefault="002A60B2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新聚思于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980</w:t>
            </w:r>
            <w:r>
              <w:rPr>
                <w:rFonts w:ascii="Times New Roman" w:hAnsi="Times New Roman" w:hint="eastAsia"/>
                <w:szCs w:val="21"/>
              </w:rPr>
              <w:t>年在美国成立，</w:t>
            </w:r>
            <w:r w:rsidR="00154555">
              <w:rPr>
                <w:rFonts w:ascii="Times New Roman" w:hAnsi="Times New Roman" w:hint="eastAsia"/>
                <w:szCs w:val="21"/>
              </w:rPr>
              <w:t>现</w:t>
            </w:r>
            <w:r>
              <w:rPr>
                <w:rFonts w:ascii="Times New Roman" w:hAnsi="Times New Roman" w:hint="eastAsia"/>
                <w:szCs w:val="21"/>
              </w:rPr>
              <w:t>作为上市公司在纽约证券交易所上市。</w:t>
            </w:r>
            <w:r w:rsidRPr="00D41BE2">
              <w:rPr>
                <w:rFonts w:ascii="Times New Roman" w:hAnsi="Times New Roman" w:hint="eastAsia"/>
                <w:szCs w:val="24"/>
              </w:rPr>
              <w:t>新聚思在全球范围内为转售商和零售商客户供应技术产品和</w:t>
            </w:r>
            <w:r w:rsidRPr="00D41BE2">
              <w:rPr>
                <w:rFonts w:ascii="Times New Roman" w:hAnsi="Times New Roman" w:hint="eastAsia"/>
                <w:szCs w:val="24"/>
              </w:rPr>
              <w:t>IT</w:t>
            </w:r>
            <w:r>
              <w:rPr>
                <w:rFonts w:ascii="Times New Roman" w:hAnsi="Times New Roman" w:hint="eastAsia"/>
                <w:szCs w:val="24"/>
              </w:rPr>
              <w:t>系统解决方案，并为技术行业提供全面的物流、</w:t>
            </w:r>
            <w:r w:rsidRPr="00D41BE2">
              <w:rPr>
                <w:rFonts w:ascii="Times New Roman" w:hAnsi="Times New Roman" w:hint="eastAsia"/>
                <w:szCs w:val="24"/>
              </w:rPr>
              <w:t>分销、系统设计和集成服务。新聚思</w:t>
            </w:r>
            <w:r>
              <w:rPr>
                <w:rFonts w:ascii="Times New Roman" w:hAnsi="Times New Roman" w:hint="eastAsia"/>
                <w:szCs w:val="24"/>
              </w:rPr>
              <w:t>主要</w:t>
            </w:r>
            <w:r w:rsidRPr="00D41BE2">
              <w:rPr>
                <w:rFonts w:ascii="Times New Roman" w:hAnsi="Times New Roman" w:hint="eastAsia"/>
                <w:szCs w:val="24"/>
              </w:rPr>
              <w:t>在中国境内</w:t>
            </w:r>
            <w:r w:rsidR="00287271">
              <w:rPr>
                <w:rFonts w:ascii="Times New Roman" w:hAnsi="Times New Roman" w:hint="eastAsia"/>
                <w:szCs w:val="24"/>
              </w:rPr>
              <w:t>为数据中心用户</w:t>
            </w:r>
            <w:r>
              <w:rPr>
                <w:rFonts w:ascii="Times New Roman" w:hAnsi="Times New Roman" w:hint="eastAsia"/>
                <w:szCs w:val="24"/>
              </w:rPr>
              <w:t>设计、生产和部署高效节能的数据中心服务和存储解决方案</w:t>
            </w:r>
            <w:r w:rsidR="001862E1">
              <w:rPr>
                <w:rFonts w:ascii="Times New Roman" w:hAnsi="Times New Roman" w:hint="eastAsia"/>
                <w:szCs w:val="24"/>
              </w:rPr>
              <w:t>。</w:t>
            </w:r>
          </w:p>
        </w:tc>
      </w:tr>
      <w:tr w:rsidR="001E78F1" w:rsidRPr="00917B19" w14:paraId="58570E3D" w14:textId="77777777" w:rsidTr="00847145">
        <w:trPr>
          <w:trHeight w:val="2411"/>
        </w:trPr>
        <w:tc>
          <w:tcPr>
            <w:tcW w:w="1560" w:type="dxa"/>
            <w:vMerge/>
            <w:shd w:val="clear" w:color="auto" w:fill="D9D9D9"/>
            <w:vAlign w:val="center"/>
          </w:tcPr>
          <w:p w14:paraId="224842D1" w14:textId="77777777" w:rsidR="001E78F1" w:rsidRPr="00917B19" w:rsidRDefault="001E78F1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9380F83" w14:textId="67C5EE8F" w:rsidR="001E78F1" w:rsidRPr="00917B19" w:rsidRDefault="001E78F1" w:rsidP="008D08EB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2</w:t>
            </w:r>
            <w:r w:rsidRPr="00917B19">
              <w:rPr>
                <w:rFonts w:ascii="Times New Roman" w:hAnsi="Times New Roman"/>
                <w:szCs w:val="21"/>
              </w:rPr>
              <w:t>、</w:t>
            </w:r>
            <w:r w:rsidR="008D08EB">
              <w:rPr>
                <w:rFonts w:ascii="Times New Roman" w:hAnsi="Times New Roman"/>
                <w:szCs w:val="21"/>
              </w:rPr>
              <w:t>Tech Data</w:t>
            </w:r>
          </w:p>
        </w:tc>
        <w:tc>
          <w:tcPr>
            <w:tcW w:w="6356" w:type="dxa"/>
            <w:shd w:val="clear" w:color="auto" w:fill="auto"/>
            <w:vAlign w:val="center"/>
          </w:tcPr>
          <w:p w14:paraId="7FD942D4" w14:textId="11FD5F00" w:rsidR="001E78F1" w:rsidRDefault="00287271" w:rsidP="001C49A3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1"/>
              </w:rPr>
              <w:t>Tech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Data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97</w:t>
            </w:r>
            <w:r w:rsidR="001862E1">
              <w:rPr>
                <w:rFonts w:ascii="Times New Roman" w:hAnsi="Times New Roman"/>
                <w:szCs w:val="21"/>
              </w:rPr>
              <w:t>4</w:t>
            </w:r>
            <w:r>
              <w:rPr>
                <w:rFonts w:ascii="Times New Roman" w:hAnsi="Times New Roman" w:hint="eastAsia"/>
                <w:szCs w:val="21"/>
              </w:rPr>
              <w:t>年成立</w:t>
            </w:r>
            <w:r w:rsidR="001C49A3">
              <w:rPr>
                <w:rFonts w:ascii="Times New Roman" w:hAnsi="Times New Roman" w:hint="eastAsia"/>
                <w:szCs w:val="21"/>
              </w:rPr>
              <w:t>，其</w:t>
            </w:r>
            <w:r w:rsidRPr="00F13253">
              <w:rPr>
                <w:rFonts w:ascii="Times New Roman" w:hAnsi="Times New Roman" w:hint="eastAsia"/>
                <w:szCs w:val="24"/>
              </w:rPr>
              <w:t>在全球范围内向转售商批发分销技术产品并提供相关解决方案。</w:t>
            </w:r>
            <w:r w:rsidR="009C2898">
              <w:rPr>
                <w:rFonts w:ascii="Times New Roman" w:hAnsi="Times New Roman" w:hint="eastAsia"/>
                <w:szCs w:val="24"/>
              </w:rPr>
              <w:t>Tech Data</w:t>
            </w:r>
            <w:r w:rsidR="009C2898">
              <w:rPr>
                <w:rFonts w:ascii="Times New Roman" w:hAnsi="Times New Roman" w:hint="eastAsia"/>
                <w:szCs w:val="24"/>
              </w:rPr>
              <w:t>在中国境内主要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向生产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IT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产品（如相关设备、服务器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/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存储</w:t>
            </w:r>
            <w:r w:rsidR="001862E1">
              <w:rPr>
                <w:rFonts w:ascii="Times New Roman" w:hAnsi="Times New Roman" w:hint="eastAsia"/>
                <w:szCs w:val="24"/>
              </w:rPr>
              <w:t>设备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等）的原始设备制造商，以及转售商和系统集成商分销</w:t>
            </w:r>
            <w:r w:rsidR="009C2898">
              <w:rPr>
                <w:rFonts w:ascii="Times New Roman" w:hAnsi="Times New Roman" w:hint="eastAsia"/>
                <w:szCs w:val="24"/>
              </w:rPr>
              <w:t>IT</w:t>
            </w:r>
            <w:r w:rsidR="009C2898">
              <w:rPr>
                <w:rFonts w:ascii="Times New Roman" w:hAnsi="Times New Roman" w:hint="eastAsia"/>
                <w:szCs w:val="24"/>
              </w:rPr>
              <w:t>零部件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，如内存、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CPU</w:t>
            </w:r>
            <w:r w:rsidR="009C2898" w:rsidRPr="00F13253">
              <w:rPr>
                <w:rFonts w:ascii="Times New Roman" w:hAnsi="Times New Roman" w:hint="eastAsia"/>
                <w:szCs w:val="24"/>
              </w:rPr>
              <w:t>和闪存等。</w:t>
            </w:r>
          </w:p>
          <w:p w14:paraId="06B7E84A" w14:textId="020FD80E" w:rsidR="00600C56" w:rsidRPr="00917B19" w:rsidRDefault="00847145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</w:rPr>
              <w:t>Tech Data</w:t>
            </w:r>
            <w:r>
              <w:rPr>
                <w:rFonts w:ascii="Times New Roman" w:hAnsi="Times New Roman" w:hint="eastAsia"/>
                <w:kern w:val="0"/>
              </w:rPr>
              <w:t>由特拉华州的</w:t>
            </w:r>
            <w:r>
              <w:rPr>
                <w:rFonts w:ascii="Times New Roman" w:hAnsi="Times New Roman"/>
                <w:kern w:val="0"/>
              </w:rPr>
              <w:t>Tiger Parent</w:t>
            </w:r>
            <w:r>
              <w:rPr>
                <w:rFonts w:ascii="Times New Roman" w:hAnsi="Times New Roman" w:hint="eastAsia"/>
                <w:kern w:val="0"/>
              </w:rPr>
              <w:t>（</w:t>
            </w:r>
            <w:r>
              <w:rPr>
                <w:rFonts w:ascii="Times New Roman" w:hAnsi="Times New Roman"/>
                <w:kern w:val="0"/>
              </w:rPr>
              <w:t>AP</w:t>
            </w:r>
            <w:r>
              <w:rPr>
                <w:rFonts w:ascii="Times New Roman" w:hAnsi="Times New Roman" w:hint="eastAsia"/>
                <w:kern w:val="0"/>
              </w:rPr>
              <w:t>）股份有限公司全资拥有，其由阿波罗全球投资管理公司的关联实体管理的投资基金控制。</w:t>
            </w:r>
          </w:p>
        </w:tc>
      </w:tr>
      <w:tr w:rsidR="00F43AFB" w:rsidRPr="00917B19" w14:paraId="20FD590E" w14:textId="77777777" w:rsidTr="00F01920">
        <w:trPr>
          <w:trHeight w:val="383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 w14:paraId="7F307404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00DFB3B2" w14:textId="7C9813C5" w:rsidR="00F43AFB" w:rsidRPr="00917B19" w:rsidRDefault="003021EB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1</w:t>
            </w:r>
            <w:r w:rsidR="00F43AFB" w:rsidRPr="00917B19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F43AFB" w:rsidRPr="00917B19">
              <w:rPr>
                <w:rFonts w:ascii="Times New Roman" w:hAnsi="Times New Roman"/>
                <w:szCs w:val="21"/>
              </w:rPr>
              <w:t>15%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917B19" w14:paraId="3C0EB555" w14:textId="77777777" w:rsidTr="00F01920">
        <w:trPr>
          <w:trHeight w:val="517"/>
        </w:trPr>
        <w:tc>
          <w:tcPr>
            <w:tcW w:w="1560" w:type="dxa"/>
            <w:vMerge/>
            <w:shd w:val="clear" w:color="auto" w:fill="D9D9D9"/>
            <w:vAlign w:val="center"/>
          </w:tcPr>
          <w:p w14:paraId="324E3A11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7E166431" w14:textId="419387BB" w:rsidR="00F43AFB" w:rsidRPr="00917B19" w:rsidRDefault="003021EB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2</w:t>
            </w:r>
            <w:r w:rsidR="00F43AFB" w:rsidRPr="00917B19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F43AFB" w:rsidRPr="00917B19">
              <w:rPr>
                <w:rFonts w:ascii="Times New Roman" w:hAnsi="Times New Roman"/>
                <w:szCs w:val="21"/>
              </w:rPr>
              <w:t>25%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  <w:r w:rsidR="00F43AFB" w:rsidRPr="00917B19">
              <w:rPr>
                <w:rFonts w:ascii="Times New Roman" w:hAnsi="Times New Roman"/>
                <w:szCs w:val="21"/>
              </w:rPr>
              <w:t xml:space="preserve">  </w:t>
            </w:r>
            <w:r w:rsidR="00934DFF" w:rsidRPr="00917B19">
              <w:rPr>
                <w:rFonts w:ascii="Times New Roman" w:hAnsi="Times New Roman"/>
                <w:szCs w:val="21"/>
              </w:rPr>
              <w:t xml:space="preserve"> </w:t>
            </w:r>
            <w:r w:rsidR="000F4F26" w:rsidRPr="00917B19"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F43AFB" w:rsidRPr="00917B19" w14:paraId="5B6A95CF" w14:textId="77777777" w:rsidTr="00F01920">
        <w:trPr>
          <w:trHeight w:val="285"/>
        </w:trPr>
        <w:tc>
          <w:tcPr>
            <w:tcW w:w="1560" w:type="dxa"/>
            <w:vMerge/>
            <w:shd w:val="clear" w:color="auto" w:fill="D9D9D9"/>
            <w:vAlign w:val="center"/>
          </w:tcPr>
          <w:p w14:paraId="1B4F53F9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4D5545FB" w14:textId="37C058C7" w:rsidR="00F43AFB" w:rsidRPr="00917B19" w:rsidRDefault="009C2898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917B19">
              <w:rPr>
                <w:rFonts w:ascii="Times New Roman" w:hAnsi="Times New Roman"/>
                <w:szCs w:val="21"/>
              </w:rPr>
              <w:t>3</w:t>
            </w:r>
            <w:r w:rsidR="00F43AFB" w:rsidRPr="00917B19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F43AFB" w:rsidRPr="00917B19">
              <w:rPr>
                <w:rFonts w:ascii="Times New Roman" w:hAnsi="Times New Roman"/>
                <w:szCs w:val="21"/>
              </w:rPr>
              <w:t>25%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917B19" w14:paraId="1D523907" w14:textId="77777777" w:rsidTr="00F01920">
        <w:trPr>
          <w:trHeight w:val="191"/>
        </w:trPr>
        <w:tc>
          <w:tcPr>
            <w:tcW w:w="1560" w:type="dxa"/>
            <w:vMerge/>
            <w:shd w:val="clear" w:color="auto" w:fill="D9D9D9"/>
            <w:vAlign w:val="center"/>
          </w:tcPr>
          <w:p w14:paraId="2302080F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1FFBE378" w14:textId="1B64308A" w:rsidR="00F43AFB" w:rsidRPr="00917B19" w:rsidRDefault="003021EB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4</w:t>
            </w:r>
            <w:r w:rsidR="00F43AFB" w:rsidRPr="00917B19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F43AFB" w:rsidRPr="00917B19" w14:paraId="11C74D68" w14:textId="77777777" w:rsidTr="00F01920">
        <w:trPr>
          <w:trHeight w:val="264"/>
        </w:trPr>
        <w:tc>
          <w:tcPr>
            <w:tcW w:w="1560" w:type="dxa"/>
            <w:vMerge/>
            <w:shd w:val="clear" w:color="auto" w:fill="D9D9D9"/>
            <w:vAlign w:val="center"/>
          </w:tcPr>
          <w:p w14:paraId="7662917D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3E746158" w14:textId="3AC3A433" w:rsidR="00F43AFB" w:rsidRPr="00917B19" w:rsidRDefault="003021EB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5</w:t>
            </w:r>
            <w:r w:rsidR="00F43AFB" w:rsidRPr="00917B19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917B19" w14:paraId="113BE77D" w14:textId="77777777" w:rsidTr="00F01920">
        <w:trPr>
          <w:trHeight w:val="345"/>
        </w:trPr>
        <w:tc>
          <w:tcPr>
            <w:tcW w:w="1560" w:type="dxa"/>
            <w:vMerge/>
            <w:shd w:val="clear" w:color="auto" w:fill="D9D9D9"/>
            <w:vAlign w:val="center"/>
          </w:tcPr>
          <w:p w14:paraId="25F1397E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32375EC8" w14:textId="300EFC36" w:rsidR="00F43AFB" w:rsidRPr="00917B19" w:rsidRDefault="003021EB" w:rsidP="001C49A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D41BE2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6</w:t>
            </w:r>
            <w:r w:rsidR="00F43AFB" w:rsidRPr="00917B19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</w:t>
            </w:r>
            <w:r w:rsidR="00F43AFB" w:rsidRPr="00917B19">
              <w:rPr>
                <w:rFonts w:ascii="Times New Roman" w:hAnsi="Times New Roman"/>
                <w:szCs w:val="21"/>
              </w:rPr>
              <w:lastRenderedPageBreak/>
              <w:t>营者控制。</w:t>
            </w:r>
          </w:p>
        </w:tc>
      </w:tr>
      <w:tr w:rsidR="00F43AFB" w:rsidRPr="00917B19" w14:paraId="62E901ED" w14:textId="77777777" w:rsidTr="00F01920">
        <w:trPr>
          <w:trHeight w:val="274"/>
        </w:trPr>
        <w:tc>
          <w:tcPr>
            <w:tcW w:w="1560" w:type="dxa"/>
            <w:shd w:val="clear" w:color="auto" w:fill="D9D9D9"/>
            <w:vAlign w:val="center"/>
          </w:tcPr>
          <w:p w14:paraId="422C6F2A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lastRenderedPageBreak/>
              <w:t>备注</w:t>
            </w:r>
          </w:p>
        </w:tc>
        <w:tc>
          <w:tcPr>
            <w:tcW w:w="7774" w:type="dxa"/>
            <w:gridSpan w:val="2"/>
            <w:shd w:val="clear" w:color="auto" w:fill="auto"/>
            <w:vAlign w:val="center"/>
          </w:tcPr>
          <w:p w14:paraId="373C028E" w14:textId="08A063F8" w:rsidR="009C2898" w:rsidRPr="009C2898" w:rsidRDefault="009C2898" w:rsidP="001C49A3">
            <w:pPr>
              <w:pStyle w:val="af5"/>
              <w:numPr>
                <w:ilvl w:val="0"/>
                <w:numId w:val="10"/>
              </w:numPr>
              <w:spacing w:line="360" w:lineRule="auto"/>
              <w:ind w:firstLineChars="0"/>
              <w:rPr>
                <w:rFonts w:ascii="Times New Roman" w:eastAsia="仿宋_GB2312" w:hAnsi="Times New Roman"/>
                <w:b/>
                <w:szCs w:val="21"/>
                <w:u w:val="single"/>
              </w:rPr>
            </w:pPr>
            <w:r w:rsidRPr="009C2898">
              <w:rPr>
                <w:rFonts w:ascii="宋体" w:hAnsi="宋体" w:hint="eastAsia"/>
                <w:b/>
                <w:szCs w:val="21"/>
                <w:u w:val="single"/>
              </w:rPr>
              <w:t>相关市场</w:t>
            </w:r>
            <w:r w:rsidRPr="009C2898">
              <w:rPr>
                <w:rFonts w:ascii="Times New Roman" w:eastAsia="仿宋_GB2312" w:hAnsi="Times New Roman"/>
                <w:b/>
                <w:szCs w:val="21"/>
                <w:u w:val="single"/>
              </w:rPr>
              <w:t>:</w:t>
            </w:r>
          </w:p>
          <w:p w14:paraId="143ADA61" w14:textId="48085987" w:rsidR="009C2898" w:rsidRPr="009C2898" w:rsidRDefault="009C2898" w:rsidP="001C49A3">
            <w:pPr>
              <w:spacing w:line="360" w:lineRule="auto"/>
              <w:rPr>
                <w:rFonts w:ascii="宋体" w:hAnsi="宋体"/>
                <w:szCs w:val="21"/>
              </w:rPr>
            </w:pPr>
            <w:r w:rsidRPr="009C2898">
              <w:rPr>
                <w:rFonts w:ascii="宋体" w:hAnsi="宋体" w:hint="eastAsia"/>
                <w:szCs w:val="21"/>
              </w:rPr>
              <w:t>相关商品市场：</w:t>
            </w:r>
            <w:r w:rsidRPr="009C2898">
              <w:rPr>
                <w:rFonts w:ascii="Times New Roman" w:hAnsi="Times New Roman"/>
                <w:szCs w:val="21"/>
              </w:rPr>
              <w:t>IT</w:t>
            </w:r>
            <w:r w:rsidRPr="009C2898">
              <w:rPr>
                <w:rFonts w:ascii="宋体" w:hAnsi="宋体" w:hint="eastAsia"/>
                <w:szCs w:val="21"/>
              </w:rPr>
              <w:t>产品分销</w:t>
            </w:r>
          </w:p>
          <w:p w14:paraId="30D87815" w14:textId="551941F0" w:rsidR="009C2898" w:rsidRPr="009C2898" w:rsidRDefault="009C2898" w:rsidP="001C49A3">
            <w:pPr>
              <w:spacing w:line="360" w:lineRule="auto"/>
              <w:rPr>
                <w:rFonts w:ascii="宋体" w:hAnsi="宋体"/>
                <w:szCs w:val="21"/>
              </w:rPr>
            </w:pPr>
            <w:r w:rsidRPr="009C2898">
              <w:rPr>
                <w:rFonts w:ascii="宋体" w:hAnsi="宋体" w:hint="eastAsia"/>
                <w:szCs w:val="21"/>
              </w:rPr>
              <w:t>相关地域市场：中国</w:t>
            </w:r>
          </w:p>
          <w:p w14:paraId="7B8383FC" w14:textId="77777777" w:rsidR="009C2898" w:rsidRPr="009C2898" w:rsidRDefault="009C2898" w:rsidP="001C49A3">
            <w:pPr>
              <w:spacing w:line="360" w:lineRule="auto"/>
              <w:rPr>
                <w:rFonts w:ascii="Times New Roman" w:eastAsia="仿宋" w:hAnsi="Times New Roman"/>
                <w:szCs w:val="21"/>
              </w:rPr>
            </w:pPr>
          </w:p>
          <w:p w14:paraId="7F6B49E3" w14:textId="07DDFCA6" w:rsidR="009C2898" w:rsidRPr="009C2898" w:rsidRDefault="009C2898" w:rsidP="001C49A3">
            <w:pPr>
              <w:pStyle w:val="af5"/>
              <w:numPr>
                <w:ilvl w:val="0"/>
                <w:numId w:val="10"/>
              </w:numPr>
              <w:spacing w:line="360" w:lineRule="auto"/>
              <w:ind w:firstLineChars="0"/>
              <w:rPr>
                <w:rFonts w:ascii="Times New Roman" w:eastAsia="仿宋" w:hAnsi="Times New Roman"/>
                <w:b/>
                <w:bCs/>
                <w:szCs w:val="21"/>
                <w:u w:val="single"/>
              </w:rPr>
            </w:pPr>
            <w:r w:rsidRPr="009C2898">
              <w:rPr>
                <w:rFonts w:ascii="宋体" w:hAnsi="宋体" w:hint="eastAsia"/>
                <w:b/>
                <w:bCs/>
                <w:szCs w:val="21"/>
                <w:u w:val="single"/>
              </w:rPr>
              <w:t>市场份额</w:t>
            </w:r>
            <w:r w:rsidRPr="009C2898">
              <w:rPr>
                <w:rFonts w:ascii="Times New Roman" w:eastAsia="仿宋" w:hAnsi="Times New Roman"/>
                <w:b/>
                <w:bCs/>
                <w:szCs w:val="21"/>
                <w:u w:val="single"/>
              </w:rPr>
              <w:t>:</w:t>
            </w:r>
          </w:p>
          <w:p w14:paraId="5A0A9452" w14:textId="4738FE38" w:rsidR="00917B19" w:rsidRPr="00917B19" w:rsidRDefault="009C2898" w:rsidP="001C49A3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9C2898">
              <w:rPr>
                <w:rFonts w:ascii="Times New Roman" w:eastAsia="仿宋" w:hAnsi="Times New Roman"/>
                <w:szCs w:val="21"/>
              </w:rPr>
              <w:t>T</w:t>
            </w:r>
            <w:r w:rsidRPr="009C2898">
              <w:rPr>
                <w:rFonts w:ascii="Times New Roman" w:eastAsia="仿宋" w:hAnsi="Times New Roman" w:hint="eastAsia"/>
                <w:szCs w:val="21"/>
              </w:rPr>
              <w:t>e</w:t>
            </w:r>
            <w:r w:rsidRPr="009C2898">
              <w:rPr>
                <w:rFonts w:ascii="Times New Roman" w:eastAsia="仿宋" w:hAnsi="Times New Roman"/>
                <w:szCs w:val="21"/>
              </w:rPr>
              <w:t xml:space="preserve">ch Data: </w:t>
            </w:r>
            <w:r w:rsidR="001862E1">
              <w:rPr>
                <w:rFonts w:ascii="Times New Roman" w:hAnsi="Times New Roman" w:hint="eastAsia"/>
                <w:szCs w:val="21"/>
              </w:rPr>
              <w:t>0%-</w:t>
            </w:r>
            <w:r w:rsidR="001862E1">
              <w:rPr>
                <w:rFonts w:ascii="Times New Roman" w:hAnsi="Times New Roman"/>
                <w:szCs w:val="21"/>
              </w:rPr>
              <w:t>5</w:t>
            </w:r>
            <w:r w:rsidR="001862E1">
              <w:rPr>
                <w:rFonts w:ascii="Times New Roman" w:hAnsi="Times New Roman" w:hint="eastAsia"/>
                <w:szCs w:val="21"/>
              </w:rPr>
              <w:t>%</w:t>
            </w:r>
          </w:p>
        </w:tc>
      </w:tr>
    </w:tbl>
    <w:p w14:paraId="1FFBCFC5" w14:textId="77777777" w:rsidR="00F43AFB" w:rsidRPr="00917B19" w:rsidRDefault="00F43AFB" w:rsidP="00917B19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F43AFB" w:rsidRPr="00917B1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220FB" w14:textId="77777777" w:rsidR="00991DC1" w:rsidRDefault="00991DC1">
      <w:r>
        <w:separator/>
      </w:r>
    </w:p>
  </w:endnote>
  <w:endnote w:type="continuationSeparator" w:id="0">
    <w:p w14:paraId="174BBBB9" w14:textId="77777777" w:rsidR="00991DC1" w:rsidRDefault="00991DC1">
      <w:r>
        <w:continuationSeparator/>
      </w:r>
    </w:p>
  </w:endnote>
  <w:endnote w:type="continuationNotice" w:id="1">
    <w:p w14:paraId="32BC0ABA" w14:textId="77777777" w:rsidR="00991DC1" w:rsidRDefault="00991D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27AA9" w14:textId="4A5A7923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B7242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B7242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C76C4" w14:textId="77777777" w:rsidR="00991DC1" w:rsidRDefault="00991DC1">
      <w:r>
        <w:separator/>
      </w:r>
    </w:p>
  </w:footnote>
  <w:footnote w:type="continuationSeparator" w:id="0">
    <w:p w14:paraId="65E32CD9" w14:textId="77777777" w:rsidR="00991DC1" w:rsidRDefault="00991DC1">
      <w:r>
        <w:continuationSeparator/>
      </w:r>
    </w:p>
  </w:footnote>
  <w:footnote w:type="continuationNotice" w:id="1">
    <w:p w14:paraId="42525FF1" w14:textId="77777777" w:rsidR="00991DC1" w:rsidRDefault="00991D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A37DF5"/>
    <w:multiLevelType w:val="hybridMultilevel"/>
    <w:tmpl w:val="1534F1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56"/>
    <w:rsid w:val="00001CC2"/>
    <w:rsid w:val="00061156"/>
    <w:rsid w:val="000722FE"/>
    <w:rsid w:val="00073E9B"/>
    <w:rsid w:val="00091749"/>
    <w:rsid w:val="000A03D6"/>
    <w:rsid w:val="000A7E4E"/>
    <w:rsid w:val="000C0AD8"/>
    <w:rsid w:val="000C336E"/>
    <w:rsid w:val="000D629B"/>
    <w:rsid w:val="000E19B2"/>
    <w:rsid w:val="000F4F26"/>
    <w:rsid w:val="0015193E"/>
    <w:rsid w:val="0015387B"/>
    <w:rsid w:val="00154555"/>
    <w:rsid w:val="00184B89"/>
    <w:rsid w:val="001862E1"/>
    <w:rsid w:val="00196EB4"/>
    <w:rsid w:val="001C390D"/>
    <w:rsid w:val="001C49A3"/>
    <w:rsid w:val="001D4D3A"/>
    <w:rsid w:val="001E78F1"/>
    <w:rsid w:val="00222756"/>
    <w:rsid w:val="00225027"/>
    <w:rsid w:val="002328BC"/>
    <w:rsid w:val="00235104"/>
    <w:rsid w:val="00246199"/>
    <w:rsid w:val="00247369"/>
    <w:rsid w:val="002554B4"/>
    <w:rsid w:val="00287271"/>
    <w:rsid w:val="00294116"/>
    <w:rsid w:val="0029473A"/>
    <w:rsid w:val="002A60B2"/>
    <w:rsid w:val="002C12FA"/>
    <w:rsid w:val="002E6B78"/>
    <w:rsid w:val="002F20FC"/>
    <w:rsid w:val="002F212D"/>
    <w:rsid w:val="002F53CC"/>
    <w:rsid w:val="002F7B5A"/>
    <w:rsid w:val="003021EB"/>
    <w:rsid w:val="00304B98"/>
    <w:rsid w:val="00312662"/>
    <w:rsid w:val="0033384D"/>
    <w:rsid w:val="00373538"/>
    <w:rsid w:val="00375378"/>
    <w:rsid w:val="003B7560"/>
    <w:rsid w:val="003C0C83"/>
    <w:rsid w:val="003D6594"/>
    <w:rsid w:val="003D705E"/>
    <w:rsid w:val="00402CCB"/>
    <w:rsid w:val="00420464"/>
    <w:rsid w:val="00432A99"/>
    <w:rsid w:val="00434993"/>
    <w:rsid w:val="00443587"/>
    <w:rsid w:val="00452BB8"/>
    <w:rsid w:val="00466CEC"/>
    <w:rsid w:val="00472B1C"/>
    <w:rsid w:val="0048608E"/>
    <w:rsid w:val="00486CBB"/>
    <w:rsid w:val="00496515"/>
    <w:rsid w:val="004B3137"/>
    <w:rsid w:val="004D4B47"/>
    <w:rsid w:val="004E550D"/>
    <w:rsid w:val="004F703E"/>
    <w:rsid w:val="0050330F"/>
    <w:rsid w:val="005150C6"/>
    <w:rsid w:val="00543806"/>
    <w:rsid w:val="00573916"/>
    <w:rsid w:val="00584A74"/>
    <w:rsid w:val="005B0F43"/>
    <w:rsid w:val="005B7063"/>
    <w:rsid w:val="005D7B3A"/>
    <w:rsid w:val="005F092C"/>
    <w:rsid w:val="00600C56"/>
    <w:rsid w:val="00606121"/>
    <w:rsid w:val="006065AC"/>
    <w:rsid w:val="00640FEA"/>
    <w:rsid w:val="006D0734"/>
    <w:rsid w:val="00717E2B"/>
    <w:rsid w:val="00773B98"/>
    <w:rsid w:val="00780E19"/>
    <w:rsid w:val="007C1F21"/>
    <w:rsid w:val="007C56E8"/>
    <w:rsid w:val="007E1BAA"/>
    <w:rsid w:val="007E7043"/>
    <w:rsid w:val="007F4BD3"/>
    <w:rsid w:val="0084037D"/>
    <w:rsid w:val="00840797"/>
    <w:rsid w:val="00847145"/>
    <w:rsid w:val="0085074E"/>
    <w:rsid w:val="00854E9C"/>
    <w:rsid w:val="008627A6"/>
    <w:rsid w:val="0086403C"/>
    <w:rsid w:val="008708EA"/>
    <w:rsid w:val="008710C9"/>
    <w:rsid w:val="00874D9B"/>
    <w:rsid w:val="00884F9B"/>
    <w:rsid w:val="0089010C"/>
    <w:rsid w:val="00897D2E"/>
    <w:rsid w:val="008C2FE2"/>
    <w:rsid w:val="008C3848"/>
    <w:rsid w:val="008D08EB"/>
    <w:rsid w:val="008E2DA4"/>
    <w:rsid w:val="008E67B9"/>
    <w:rsid w:val="00902D85"/>
    <w:rsid w:val="00917B19"/>
    <w:rsid w:val="00934DFF"/>
    <w:rsid w:val="00940EDD"/>
    <w:rsid w:val="0096479D"/>
    <w:rsid w:val="00991DC1"/>
    <w:rsid w:val="009A51AC"/>
    <w:rsid w:val="009A75B7"/>
    <w:rsid w:val="009C2898"/>
    <w:rsid w:val="009C6395"/>
    <w:rsid w:val="009C7687"/>
    <w:rsid w:val="009D540D"/>
    <w:rsid w:val="009E3D38"/>
    <w:rsid w:val="00A025C3"/>
    <w:rsid w:val="00A33DD1"/>
    <w:rsid w:val="00A43201"/>
    <w:rsid w:val="00A4683F"/>
    <w:rsid w:val="00A54235"/>
    <w:rsid w:val="00A56EE9"/>
    <w:rsid w:val="00A6072B"/>
    <w:rsid w:val="00A70032"/>
    <w:rsid w:val="00A76B2E"/>
    <w:rsid w:val="00A85D6A"/>
    <w:rsid w:val="00A903AB"/>
    <w:rsid w:val="00A97224"/>
    <w:rsid w:val="00AB2811"/>
    <w:rsid w:val="00AC5FF3"/>
    <w:rsid w:val="00AC6F12"/>
    <w:rsid w:val="00AD1D01"/>
    <w:rsid w:val="00AF258C"/>
    <w:rsid w:val="00B14956"/>
    <w:rsid w:val="00B56333"/>
    <w:rsid w:val="00B7242E"/>
    <w:rsid w:val="00B935B6"/>
    <w:rsid w:val="00BB1C00"/>
    <w:rsid w:val="00BC0FD5"/>
    <w:rsid w:val="00C05A99"/>
    <w:rsid w:val="00C37D87"/>
    <w:rsid w:val="00C763F7"/>
    <w:rsid w:val="00C83CF6"/>
    <w:rsid w:val="00C91A93"/>
    <w:rsid w:val="00CA0007"/>
    <w:rsid w:val="00CA0818"/>
    <w:rsid w:val="00CB42BA"/>
    <w:rsid w:val="00CD0B3B"/>
    <w:rsid w:val="00CD7C27"/>
    <w:rsid w:val="00CE2851"/>
    <w:rsid w:val="00D13334"/>
    <w:rsid w:val="00D158AF"/>
    <w:rsid w:val="00D33FE4"/>
    <w:rsid w:val="00D60068"/>
    <w:rsid w:val="00D643EE"/>
    <w:rsid w:val="00D65305"/>
    <w:rsid w:val="00D67FA6"/>
    <w:rsid w:val="00D82BFB"/>
    <w:rsid w:val="00DD6315"/>
    <w:rsid w:val="00DD6862"/>
    <w:rsid w:val="00E05A3D"/>
    <w:rsid w:val="00E30C2D"/>
    <w:rsid w:val="00E36095"/>
    <w:rsid w:val="00E36B16"/>
    <w:rsid w:val="00E66D13"/>
    <w:rsid w:val="00E760F3"/>
    <w:rsid w:val="00EA08C9"/>
    <w:rsid w:val="00EB1538"/>
    <w:rsid w:val="00ED4267"/>
    <w:rsid w:val="00ED7B68"/>
    <w:rsid w:val="00EE6575"/>
    <w:rsid w:val="00EF4C31"/>
    <w:rsid w:val="00F01920"/>
    <w:rsid w:val="00F43AFB"/>
    <w:rsid w:val="00F507D3"/>
    <w:rsid w:val="00F91761"/>
    <w:rsid w:val="00FA52DF"/>
    <w:rsid w:val="00FC5E8C"/>
    <w:rsid w:val="00FE0331"/>
    <w:rsid w:val="00FE151D"/>
    <w:rsid w:val="00FE3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5E6057CF-2E38-48DB-A5E7-5A470113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1">
    <w:name w:val="彩色列表 - 着色 1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  <w:style w:type="paragraph" w:styleId="af5">
    <w:name w:val="List Paragraph"/>
    <w:basedOn w:val="a"/>
    <w:uiPriority w:val="34"/>
    <w:qFormat/>
    <w:rsid w:val="009C28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EFEC8-F086-488A-B29A-BD0DF6FD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hw-yy</cp:lastModifiedBy>
  <cp:revision>2</cp:revision>
  <cp:lastPrinted>1899-12-31T16:00:00Z</cp:lastPrinted>
  <dcterms:created xsi:type="dcterms:W3CDTF">2021-05-26T08:19:00Z</dcterms:created>
  <dcterms:modified xsi:type="dcterms:W3CDTF">2021-05-26T08:19:00Z</dcterms:modified>
</cp:coreProperties>
</file>