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 w:eastAsia="黑体"/>
          <w:sz w:val="30"/>
          <w:szCs w:val="30"/>
        </w:rPr>
      </w:pPr>
      <w:r>
        <w:rPr>
          <w:rFonts w:ascii="Times New Roman" w:hAnsi="Times New Roman" w:eastAsia="黑体"/>
          <w:sz w:val="30"/>
          <w:szCs w:val="30"/>
        </w:rPr>
        <w:t>经营者集中简易案件公示表</w:t>
      </w:r>
    </w:p>
    <w:tbl>
      <w:tblPr>
        <w:tblStyle w:val="5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tabs>
                <w:tab w:val="left" w:pos="1215"/>
              </w:tabs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李尔（中国）投资有限公司与胡连精密股份有限公司新设合营企业案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李尔（中国）投资有限公司（“</w:t>
            </w:r>
            <w:r>
              <w:rPr>
                <w:rFonts w:hint="eastAsia" w:ascii="Times New Roman" w:hAnsi="Times New Roman" w:eastAsia="仿宋_GB2312"/>
                <w:b/>
                <w:sz w:val="28"/>
                <w:szCs w:val="28"/>
              </w:rPr>
              <w:t>李尔中国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”）与胡连精密股份有限公司（“</w:t>
            </w:r>
            <w:r>
              <w:rPr>
                <w:rFonts w:hint="eastAsia" w:ascii="Times New Roman" w:hAnsi="Times New Roman" w:eastAsia="仿宋_GB2312"/>
                <w:b/>
                <w:sz w:val="28"/>
                <w:szCs w:val="28"/>
              </w:rPr>
              <w:t>胡连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”）拟在中国江苏省扬州市成立一家合营企业，以为李尔的采购工厂设计、开发并出售汽车连接器等产品。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本次交易完成后，李尔中国与胡连将分别持有合营企业60%和40%的股权，并共同控制合营企业。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jc w:val="lef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1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、李尔中国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李尔中国成立于2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013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年1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2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月3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1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日。李尔中国以及关联企业（“</w:t>
            </w:r>
            <w:r>
              <w:rPr>
                <w:rFonts w:hint="eastAsia" w:ascii="Times New Roman" w:hAnsi="Times New Roman" w:eastAsia="仿宋_GB2312"/>
                <w:b/>
                <w:sz w:val="28"/>
                <w:szCs w:val="28"/>
              </w:rPr>
              <w:t>李尔集团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”）在全球和中国从事汽车座椅及零部件、汽车电子系统等的研发、制造和销售业务，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其中包括汽车连接器、线束等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2、胡连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hint="eastAsia"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胡连成立于1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977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年7月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9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日。胡连以及其关联企业（“</w:t>
            </w:r>
            <w:r>
              <w:rPr>
                <w:rFonts w:hint="eastAsia" w:ascii="Times New Roman" w:hAnsi="Times New Roman" w:eastAsia="仿宋_GB2312"/>
                <w:b/>
                <w:sz w:val="28"/>
                <w:szCs w:val="28"/>
              </w:rPr>
              <w:t>胡连集团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”）在全球和中国从事专业连接器（包括汽车连接器）等相关产品的生产及销售。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sym w:font="Wingdings 2" w:char="F052"/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sym w:font="Wingdings 2" w:char="F052"/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相关市场界定和市场份额数据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：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1）中国</w:t>
            </w:r>
            <w:r>
              <w:rPr>
                <w:rFonts w:hint="eastAsia" w:ascii="Times New Roman" w:hAnsi="Times New Roman" w:eastAsia="仿宋_GB2312"/>
                <w:sz w:val="28"/>
                <w:szCs w:val="28"/>
                <w:lang w:eastAsia="zh-CN"/>
              </w:rPr>
              <w:t>境内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汽车连接器市场：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李尔集团的市场份额：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[0-5]%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；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胡连集团的</w:t>
            </w:r>
            <w:bookmarkStart w:id="0" w:name="_GoBack"/>
            <w:bookmarkEnd w:id="0"/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市场份额：[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0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-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5]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%；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2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）中国</w:t>
            </w:r>
            <w:r>
              <w:rPr>
                <w:rFonts w:hint="eastAsia" w:ascii="Times New Roman" w:hAnsi="Times New Roman" w:eastAsia="仿宋_GB2312"/>
                <w:sz w:val="28"/>
                <w:szCs w:val="28"/>
                <w:lang w:eastAsia="zh-CN"/>
              </w:rPr>
              <w:t>境内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汽车线束市场：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李尔集团的市场份额：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[5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-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10]%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。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roman"/>
    <w:pitch w:val="default"/>
    <w:sig w:usb0="00000001" w:usb1="080E0000" w:usb2="0000000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75F"/>
    <w:rsid w:val="000165E6"/>
    <w:rsid w:val="000F0A7E"/>
    <w:rsid w:val="002B5999"/>
    <w:rsid w:val="003908B0"/>
    <w:rsid w:val="003E2E9E"/>
    <w:rsid w:val="00515EF3"/>
    <w:rsid w:val="006757EA"/>
    <w:rsid w:val="007B0BBE"/>
    <w:rsid w:val="007B2C47"/>
    <w:rsid w:val="007C375F"/>
    <w:rsid w:val="008F23A8"/>
    <w:rsid w:val="009A1A29"/>
    <w:rsid w:val="009E6925"/>
    <w:rsid w:val="009F19B0"/>
    <w:rsid w:val="00A41AC3"/>
    <w:rsid w:val="00AD11AE"/>
    <w:rsid w:val="00BC55BD"/>
    <w:rsid w:val="00D01A89"/>
    <w:rsid w:val="00D4430B"/>
    <w:rsid w:val="00DA23E2"/>
    <w:rsid w:val="00E524D0"/>
    <w:rsid w:val="00EE1B5E"/>
    <w:rsid w:val="00F73138"/>
    <w:rsid w:val="6BC9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7">
    <w:name w:val="页脚 Char"/>
    <w:basedOn w:val="4"/>
    <w:link w:val="2"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113</Words>
  <Characters>650</Characters>
  <Lines>5</Lines>
  <Paragraphs>1</Paragraphs>
  <TotalTime>161</TotalTime>
  <ScaleCrop>false</ScaleCrop>
  <LinksUpToDate>false</LinksUpToDate>
  <CharactersWithSpaces>762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2021-07-16T02:55:00Z</dcterms:created>
  <dc:creator>Wang, Xinyu</dc:creator>
  <cp:lastModifiedBy>武兴伟</cp:lastModifiedBy>
  <dcterms:modified xsi:type="dcterms:W3CDTF">2021-10-20T02:06:42Z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