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0CA4B1" w14:textId="492B5F1C" w:rsidR="00D41044" w:rsidRPr="00705339" w:rsidRDefault="003E30DF" w:rsidP="00705339">
      <w:pPr>
        <w:spacing w:afterLines="50" w:after="156"/>
        <w:jc w:val="center"/>
        <w:rPr>
          <w:rFonts w:ascii="Times New Roman" w:eastAsia="仿宋" w:hAnsi="Times New Roman"/>
          <w:b/>
          <w:sz w:val="24"/>
          <w:szCs w:val="24"/>
        </w:rPr>
      </w:pPr>
      <w:bookmarkStart w:id="0" w:name="_GoBack"/>
      <w:bookmarkEnd w:id="0"/>
      <w:r w:rsidRPr="00705339">
        <w:rPr>
          <w:rFonts w:ascii="Times New Roman" w:eastAsia="仿宋" w:hAnsi="Times New Roman" w:hint="eastAsia"/>
          <w:b/>
          <w:sz w:val="24"/>
          <w:szCs w:val="24"/>
        </w:rPr>
        <w:t>经营者集中简易案件公示表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09"/>
        <w:gridCol w:w="1796"/>
        <w:gridCol w:w="5153"/>
      </w:tblGrid>
      <w:tr w:rsidR="009D3997" w:rsidRPr="00705339" w14:paraId="5A2A4EC5" w14:textId="77777777" w:rsidTr="006A0707">
        <w:tc>
          <w:tcPr>
            <w:tcW w:w="1809" w:type="dxa"/>
            <w:shd w:val="clear" w:color="auto" w:fill="D9D9D9"/>
          </w:tcPr>
          <w:p w14:paraId="0F1700BB" w14:textId="2100F409" w:rsidR="003801AB" w:rsidRPr="00705339" w:rsidRDefault="0049589B" w:rsidP="006F19DD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705339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shd w:val="clear" w:color="auto" w:fill="auto"/>
            <w:vAlign w:val="center"/>
          </w:tcPr>
          <w:p w14:paraId="0083C507" w14:textId="083251B1" w:rsidR="003801AB" w:rsidRPr="00705339" w:rsidRDefault="00C77F2C" w:rsidP="00425433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C77F2C">
              <w:rPr>
                <w:rFonts w:ascii="Times New Roman" w:eastAsia="仿宋" w:hAnsi="Times New Roman" w:hint="eastAsia"/>
                <w:sz w:val="24"/>
                <w:szCs w:val="24"/>
              </w:rPr>
              <w:t>美国华平投资集团收购</w:t>
            </w:r>
            <w:r w:rsidRPr="00C77F2C">
              <w:rPr>
                <w:rFonts w:ascii="Times New Roman" w:eastAsia="仿宋" w:hAnsi="Times New Roman" w:hint="eastAsia"/>
                <w:sz w:val="24"/>
                <w:szCs w:val="24"/>
              </w:rPr>
              <w:t>Nexus</w:t>
            </w:r>
            <w:r w:rsidRPr="00C77F2C">
              <w:rPr>
                <w:rFonts w:ascii="Times New Roman" w:eastAsia="仿宋" w:hAnsi="Times New Roman" w:hint="eastAsia"/>
                <w:sz w:val="24"/>
                <w:szCs w:val="24"/>
              </w:rPr>
              <w:t>公司股权案</w:t>
            </w:r>
            <w:r w:rsidR="0080791E" w:rsidRPr="00705339">
              <w:rPr>
                <w:rFonts w:ascii="Times New Roman" w:eastAsia="仿宋" w:hAnsi="Times New Roman" w:hint="eastAsia"/>
                <w:sz w:val="24"/>
                <w:szCs w:val="24"/>
              </w:rPr>
              <w:t>（</w:t>
            </w:r>
            <w:r w:rsidR="0080791E" w:rsidRPr="00705339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“本次交易”</w:t>
            </w:r>
            <w:r w:rsidR="0080791E" w:rsidRPr="00705339">
              <w:rPr>
                <w:rFonts w:ascii="Times New Roman" w:eastAsia="仿宋" w:hAnsi="Times New Roman" w:hint="eastAsia"/>
                <w:sz w:val="24"/>
                <w:szCs w:val="24"/>
              </w:rPr>
              <w:t>）</w:t>
            </w:r>
          </w:p>
        </w:tc>
      </w:tr>
      <w:tr w:rsidR="009D3997" w:rsidRPr="00705339" w14:paraId="4A321ED4" w14:textId="77777777" w:rsidTr="006A0707">
        <w:trPr>
          <w:trHeight w:val="993"/>
        </w:trPr>
        <w:tc>
          <w:tcPr>
            <w:tcW w:w="1809" w:type="dxa"/>
            <w:shd w:val="clear" w:color="auto" w:fill="D9D9D9"/>
          </w:tcPr>
          <w:p w14:paraId="241CC25F" w14:textId="7DE24FE5" w:rsidR="0090289E" w:rsidRPr="00705339" w:rsidRDefault="0090289E" w:rsidP="006F19DD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705339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交易概况（限</w:t>
            </w:r>
            <w:r w:rsidRPr="00705339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200</w:t>
            </w:r>
            <w:r w:rsidRPr="00705339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  <w:shd w:val="clear" w:color="auto" w:fill="auto"/>
          </w:tcPr>
          <w:p w14:paraId="7E597D8A" w14:textId="6BBDCD65" w:rsidR="00AD0BF0" w:rsidRPr="00705339" w:rsidRDefault="00E00666" w:rsidP="00142EEE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3F3C60">
              <w:rPr>
                <w:rFonts w:ascii="Times New Roman" w:eastAsia="仿宋" w:hAnsi="Times New Roman" w:hint="eastAsia"/>
                <w:sz w:val="24"/>
                <w:szCs w:val="24"/>
              </w:rPr>
              <w:t>本</w:t>
            </w:r>
            <w:r w:rsidR="00C77F2C" w:rsidRPr="003F3C60">
              <w:rPr>
                <w:rFonts w:ascii="Times New Roman" w:eastAsia="仿宋" w:hAnsi="Times New Roman" w:hint="eastAsia"/>
                <w:sz w:val="24"/>
                <w:szCs w:val="24"/>
              </w:rPr>
              <w:t>次</w:t>
            </w:r>
            <w:r w:rsidRPr="003F3C60">
              <w:rPr>
                <w:rFonts w:ascii="Times New Roman" w:eastAsia="仿宋" w:hAnsi="Times New Roman" w:hint="eastAsia"/>
                <w:sz w:val="24"/>
                <w:szCs w:val="24"/>
              </w:rPr>
              <w:t>交易涉及</w:t>
            </w:r>
            <w:r w:rsidR="00C77F2C" w:rsidRPr="003F3C60">
              <w:rPr>
                <w:rFonts w:ascii="Times New Roman" w:eastAsia="仿宋" w:hAnsi="Times New Roman" w:hint="eastAsia"/>
                <w:sz w:val="24"/>
                <w:szCs w:val="24"/>
              </w:rPr>
              <w:t>美国华平投资集团</w:t>
            </w:r>
            <w:r w:rsidR="00F768B7" w:rsidRPr="003F3C60">
              <w:rPr>
                <w:rFonts w:ascii="Times New Roman" w:eastAsia="仿宋" w:hAnsi="Times New Roman" w:hint="eastAsia"/>
                <w:sz w:val="24"/>
                <w:szCs w:val="24"/>
              </w:rPr>
              <w:t>（</w:t>
            </w:r>
            <w:r w:rsidR="00F768B7" w:rsidRPr="003F3C60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“</w:t>
            </w:r>
            <w:r w:rsidR="00C77F2C" w:rsidRPr="003F3C60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华平</w:t>
            </w:r>
            <w:r w:rsidR="00B81619" w:rsidRPr="003F3C60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投资</w:t>
            </w:r>
            <w:r w:rsidR="00F768B7" w:rsidRPr="003F3C60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”</w:t>
            </w:r>
            <w:r w:rsidR="00F768B7" w:rsidRPr="003F3C60">
              <w:rPr>
                <w:rFonts w:ascii="Times New Roman" w:eastAsia="仿宋" w:hAnsi="Times New Roman" w:hint="eastAsia"/>
                <w:sz w:val="24"/>
                <w:szCs w:val="24"/>
              </w:rPr>
              <w:t>）</w:t>
            </w:r>
            <w:r w:rsidR="00705339" w:rsidRPr="003F3C60">
              <w:rPr>
                <w:rFonts w:ascii="Times New Roman" w:eastAsia="仿宋" w:hAnsi="Times New Roman" w:hint="eastAsia"/>
                <w:sz w:val="24"/>
                <w:szCs w:val="24"/>
              </w:rPr>
              <w:t>通过</w:t>
            </w:r>
            <w:r w:rsidR="00C77F2C" w:rsidRPr="003F3C60">
              <w:rPr>
                <w:rFonts w:ascii="Times New Roman" w:eastAsia="仿宋" w:hAnsi="Times New Roman" w:hint="eastAsia"/>
                <w:sz w:val="24"/>
                <w:szCs w:val="24"/>
              </w:rPr>
              <w:t>由其直接或间接管理、提供决策意见或属于其关联方的投资基金</w:t>
            </w:r>
            <w:r w:rsidR="00604B38" w:rsidRPr="003F3C60">
              <w:rPr>
                <w:rFonts w:ascii="Times New Roman" w:eastAsia="仿宋" w:hAnsi="Times New Roman" w:hint="eastAsia"/>
                <w:sz w:val="24"/>
                <w:szCs w:val="24"/>
              </w:rPr>
              <w:t>收购</w:t>
            </w:r>
            <w:r w:rsidR="00C77F2C" w:rsidRPr="003F3C60">
              <w:rPr>
                <w:rFonts w:ascii="Times New Roman" w:eastAsia="仿宋" w:hAnsi="Times New Roman" w:hint="eastAsia"/>
                <w:sz w:val="24"/>
                <w:szCs w:val="24"/>
              </w:rPr>
              <w:t>Nexus</w:t>
            </w:r>
            <w:r w:rsidR="00C77F2C" w:rsidRPr="003F3C60">
              <w:rPr>
                <w:rFonts w:ascii="Times New Roman" w:eastAsia="仿宋" w:hAnsi="Times New Roman" w:hint="eastAsia"/>
                <w:sz w:val="24"/>
                <w:szCs w:val="24"/>
              </w:rPr>
              <w:t>公司</w:t>
            </w:r>
            <w:r w:rsidR="00325802" w:rsidRPr="003F3C60">
              <w:rPr>
                <w:rFonts w:ascii="Times New Roman" w:eastAsia="仿宋" w:hAnsi="Times New Roman" w:hint="eastAsia"/>
                <w:sz w:val="24"/>
                <w:szCs w:val="24"/>
              </w:rPr>
              <w:t>（</w:t>
            </w:r>
            <w:r w:rsidR="00C77F2C" w:rsidRPr="003F3C60">
              <w:rPr>
                <w:rFonts w:ascii="Times New Roman" w:eastAsia="仿宋" w:hAnsi="Times New Roman"/>
                <w:sz w:val="24"/>
                <w:szCs w:val="24"/>
              </w:rPr>
              <w:t>Nexus Parent LLC</w:t>
            </w:r>
            <w:r w:rsidR="00705339" w:rsidRPr="003F3C60">
              <w:rPr>
                <w:rFonts w:ascii="Times New Roman" w:eastAsia="仿宋" w:hAnsi="Times New Roman" w:hint="eastAsia"/>
                <w:sz w:val="24"/>
                <w:szCs w:val="24"/>
              </w:rPr>
              <w:t>，</w:t>
            </w:r>
            <w:r w:rsidR="00325802" w:rsidRPr="003F3C60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“目标公司”</w:t>
            </w:r>
            <w:r w:rsidR="00325802" w:rsidRPr="003F3C60">
              <w:rPr>
                <w:rFonts w:ascii="Times New Roman" w:eastAsia="仿宋" w:hAnsi="Times New Roman" w:hint="eastAsia"/>
                <w:sz w:val="24"/>
                <w:szCs w:val="24"/>
              </w:rPr>
              <w:t>）的</w:t>
            </w:r>
            <w:r w:rsidR="00C77F2C" w:rsidRPr="003F3C60">
              <w:rPr>
                <w:rFonts w:ascii="Times New Roman" w:eastAsia="仿宋" w:hAnsi="Times New Roman" w:hint="eastAsia"/>
                <w:sz w:val="24"/>
                <w:szCs w:val="24"/>
              </w:rPr>
              <w:t>部分</w:t>
            </w:r>
            <w:r w:rsidR="00325802" w:rsidRPr="003F3C60">
              <w:rPr>
                <w:rFonts w:ascii="Times New Roman" w:eastAsia="仿宋" w:hAnsi="Times New Roman" w:hint="eastAsia"/>
                <w:sz w:val="24"/>
                <w:szCs w:val="24"/>
              </w:rPr>
              <w:t>股权。</w:t>
            </w:r>
            <w:r w:rsidR="00C97FA6" w:rsidRPr="003F3C60">
              <w:rPr>
                <w:rFonts w:ascii="Times New Roman" w:eastAsia="仿宋" w:hAnsi="Times New Roman" w:hint="eastAsia"/>
                <w:sz w:val="24"/>
                <w:szCs w:val="24"/>
              </w:rPr>
              <w:t>目标公司是</w:t>
            </w:r>
            <w:r w:rsidR="00705339" w:rsidRPr="003F3C60">
              <w:rPr>
                <w:rFonts w:ascii="Times New Roman" w:eastAsia="仿宋" w:hAnsi="Times New Roman" w:hint="eastAsia"/>
                <w:sz w:val="24"/>
                <w:szCs w:val="24"/>
              </w:rPr>
              <w:t>一家美国的</w:t>
            </w:r>
            <w:r w:rsidR="00CF22DA" w:rsidRPr="003F3C60">
              <w:rPr>
                <w:rFonts w:ascii="Times New Roman" w:eastAsia="仿宋" w:hAnsi="Times New Roman" w:hint="eastAsia"/>
                <w:sz w:val="24"/>
                <w:szCs w:val="24"/>
              </w:rPr>
              <w:t>提供</w:t>
            </w:r>
            <w:r w:rsidR="00C77F2C" w:rsidRPr="003F3C60">
              <w:rPr>
                <w:rFonts w:ascii="Times New Roman" w:eastAsia="仿宋" w:hAnsi="Times New Roman" w:hint="eastAsia"/>
                <w:sz w:val="24"/>
                <w:szCs w:val="24"/>
              </w:rPr>
              <w:t>金融</w:t>
            </w:r>
            <w:r w:rsidR="00541741">
              <w:rPr>
                <w:rFonts w:ascii="Times New Roman" w:eastAsia="仿宋" w:hAnsi="Times New Roman" w:hint="eastAsia"/>
                <w:sz w:val="24"/>
                <w:szCs w:val="24"/>
              </w:rPr>
              <w:t>软件</w:t>
            </w:r>
            <w:r w:rsidR="00CF22DA" w:rsidRPr="003F3C60">
              <w:rPr>
                <w:rFonts w:ascii="Times New Roman" w:eastAsia="仿宋" w:hAnsi="Times New Roman" w:hint="eastAsia"/>
                <w:sz w:val="24"/>
                <w:szCs w:val="24"/>
              </w:rPr>
              <w:t>的公司</w:t>
            </w:r>
            <w:r w:rsidR="00D36670" w:rsidRPr="003F3C60">
              <w:rPr>
                <w:rFonts w:ascii="Times New Roman" w:eastAsia="仿宋" w:hAnsi="Times New Roman" w:hint="eastAsia"/>
                <w:sz w:val="24"/>
                <w:szCs w:val="24"/>
              </w:rPr>
              <w:t>。在</w:t>
            </w:r>
            <w:r w:rsidR="00FB17F7" w:rsidRPr="003F3C60">
              <w:rPr>
                <w:rFonts w:ascii="Times New Roman" w:eastAsia="仿宋" w:hAnsi="Times New Roman" w:hint="eastAsia"/>
                <w:sz w:val="24"/>
                <w:szCs w:val="24"/>
              </w:rPr>
              <w:t>本次交易前，</w:t>
            </w:r>
            <w:r w:rsidR="001050F0" w:rsidRPr="003F3C60">
              <w:rPr>
                <w:rFonts w:ascii="Times New Roman" w:eastAsia="仿宋" w:hAnsi="Times New Roman" w:hint="eastAsia"/>
                <w:sz w:val="24"/>
                <w:szCs w:val="24"/>
              </w:rPr>
              <w:t>目标公司</w:t>
            </w:r>
            <w:r w:rsidR="0049205B" w:rsidRPr="003F3C60">
              <w:rPr>
                <w:rFonts w:ascii="Times New Roman" w:eastAsia="仿宋" w:hAnsi="Times New Roman" w:hint="eastAsia"/>
                <w:sz w:val="24"/>
                <w:szCs w:val="24"/>
              </w:rPr>
              <w:t>由</w:t>
            </w:r>
            <w:r w:rsidR="00C77F2C" w:rsidRPr="003F3C60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黑石公司</w:t>
            </w:r>
            <w:r w:rsidR="00705339" w:rsidRPr="003F3C60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（</w:t>
            </w:r>
            <w:r w:rsidR="00C77F2C" w:rsidRPr="003F3C60">
              <w:rPr>
                <w:rFonts w:ascii="Times New Roman" w:eastAsia="仿宋" w:hAnsi="Times New Roman"/>
                <w:sz w:val="24"/>
                <w:szCs w:val="24"/>
              </w:rPr>
              <w:t>Blackstone Inc.</w:t>
            </w:r>
            <w:r w:rsidR="00705339" w:rsidRPr="003F3C60">
              <w:rPr>
                <w:rFonts w:ascii="Times New Roman" w:eastAsia="仿宋" w:hAnsi="Times New Roman" w:hint="eastAsia"/>
                <w:sz w:val="24"/>
                <w:szCs w:val="24"/>
              </w:rPr>
              <w:t>，</w:t>
            </w:r>
            <w:r w:rsidR="00705339" w:rsidRPr="003F3C60">
              <w:rPr>
                <w:rFonts w:ascii="仿宋" w:eastAsia="仿宋" w:hAnsi="仿宋"/>
                <w:sz w:val="24"/>
                <w:szCs w:val="24"/>
                <w:lang w:val="en-GB"/>
              </w:rPr>
              <w:t>“</w:t>
            </w:r>
            <w:r w:rsidR="00C77F2C" w:rsidRPr="003F3C60">
              <w:rPr>
                <w:rFonts w:ascii="仿宋" w:eastAsia="仿宋" w:hAnsi="仿宋" w:hint="eastAsia"/>
                <w:b/>
                <w:sz w:val="24"/>
                <w:szCs w:val="24"/>
              </w:rPr>
              <w:t>黑石</w:t>
            </w:r>
            <w:r w:rsidR="00705339" w:rsidRPr="003F3C60">
              <w:rPr>
                <w:rFonts w:ascii="仿宋" w:eastAsia="仿宋" w:hAnsi="仿宋"/>
                <w:sz w:val="24"/>
                <w:szCs w:val="24"/>
                <w:lang w:val="en-GB"/>
              </w:rPr>
              <w:t>”</w:t>
            </w:r>
            <w:r w:rsidR="00705339" w:rsidRPr="003F3C60">
              <w:rPr>
                <w:rFonts w:ascii="Times New Roman" w:eastAsia="仿宋" w:hAnsi="Times New Roman"/>
                <w:sz w:val="24"/>
                <w:szCs w:val="24"/>
                <w:lang w:val="en-GB"/>
              </w:rPr>
              <w:t>）</w:t>
            </w:r>
            <w:r w:rsidR="00B06562" w:rsidRPr="003F3C60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提供决策意见</w:t>
            </w:r>
            <w:r w:rsidR="003F3C60" w:rsidRPr="003F3C60">
              <w:rPr>
                <w:rFonts w:ascii="Times New Roman" w:eastAsia="仿宋" w:hAnsi="Times New Roman"/>
                <w:sz w:val="24"/>
                <w:szCs w:val="24"/>
                <w:lang w:val="en-GB"/>
              </w:rPr>
              <w:t>和</w:t>
            </w:r>
            <w:r w:rsidR="003F3C60" w:rsidRPr="003F3C60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/</w:t>
            </w:r>
            <w:r w:rsidR="00B06562" w:rsidRPr="003F3C60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或</w:t>
            </w:r>
            <w:r w:rsidR="005C7229" w:rsidRPr="003F3C60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管理</w:t>
            </w:r>
            <w:r w:rsidR="005C7229" w:rsidRPr="003F3C60">
              <w:rPr>
                <w:rFonts w:ascii="Times New Roman" w:eastAsia="仿宋" w:hAnsi="Times New Roman"/>
                <w:sz w:val="24"/>
                <w:szCs w:val="24"/>
                <w:lang w:val="en-GB"/>
              </w:rPr>
              <w:t>的</w:t>
            </w:r>
            <w:r w:rsidR="00ED1361" w:rsidRPr="003F3C60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投资</w:t>
            </w:r>
            <w:r w:rsidR="005C7229" w:rsidRPr="003F3C60">
              <w:rPr>
                <w:rFonts w:ascii="Times New Roman" w:eastAsia="仿宋" w:hAnsi="Times New Roman"/>
                <w:sz w:val="24"/>
                <w:szCs w:val="24"/>
                <w:lang w:val="en-GB"/>
              </w:rPr>
              <w:t>基金</w:t>
            </w:r>
            <w:r w:rsidR="00705339" w:rsidRPr="003F3C60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单独控制</w:t>
            </w:r>
            <w:r w:rsidR="004A4ADD" w:rsidRPr="003F3C60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  <w:r w:rsidR="00E31FDD" w:rsidRPr="003F3C60">
              <w:rPr>
                <w:rFonts w:ascii="Times New Roman" w:eastAsia="仿宋" w:hAnsi="Times New Roman" w:hint="eastAsia"/>
                <w:sz w:val="24"/>
                <w:szCs w:val="24"/>
              </w:rPr>
              <w:t>本次</w:t>
            </w:r>
            <w:r w:rsidR="00615B44" w:rsidRPr="003F3C60">
              <w:rPr>
                <w:rFonts w:ascii="Times New Roman" w:eastAsia="仿宋" w:hAnsi="Times New Roman" w:hint="eastAsia"/>
                <w:sz w:val="24"/>
                <w:szCs w:val="24"/>
              </w:rPr>
              <w:t>交易完成后，</w:t>
            </w:r>
            <w:r w:rsidR="009E39E2" w:rsidRPr="003F3C60">
              <w:rPr>
                <w:rFonts w:ascii="Times New Roman" w:eastAsia="仿宋" w:hAnsi="Times New Roman" w:hint="eastAsia"/>
                <w:sz w:val="24"/>
                <w:szCs w:val="24"/>
              </w:rPr>
              <w:t>目标公司将由</w:t>
            </w:r>
            <w:r w:rsidR="00DB40F0" w:rsidRPr="003F3C60">
              <w:rPr>
                <w:rFonts w:ascii="Times New Roman" w:eastAsia="仿宋" w:hAnsi="Times New Roman" w:hint="eastAsia"/>
                <w:sz w:val="24"/>
                <w:szCs w:val="24"/>
              </w:rPr>
              <w:t>黑石和</w:t>
            </w:r>
            <w:r w:rsidR="00C77F2C" w:rsidRPr="003F3C60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华平</w:t>
            </w:r>
            <w:r w:rsidR="00BA74F0" w:rsidRPr="003F3C60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投资</w:t>
            </w:r>
            <w:r w:rsidR="00076CCD" w:rsidRPr="003F3C60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间接</w:t>
            </w:r>
            <w:r w:rsidR="00FE1172" w:rsidRPr="003F3C60">
              <w:rPr>
                <w:rFonts w:ascii="Times New Roman" w:eastAsia="仿宋" w:hAnsi="Times New Roman" w:hint="eastAsia"/>
                <w:sz w:val="24"/>
                <w:szCs w:val="24"/>
              </w:rPr>
              <w:t>共同控制。</w:t>
            </w:r>
          </w:p>
        </w:tc>
      </w:tr>
      <w:tr w:rsidR="009D3997" w:rsidRPr="00705339" w14:paraId="1A8326C1" w14:textId="77777777" w:rsidTr="00705339">
        <w:trPr>
          <w:trHeight w:val="92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7FD5830E" w14:textId="44E554AF" w:rsidR="00AE6017" w:rsidRPr="00705339" w:rsidRDefault="002A597A" w:rsidP="006F19DD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705339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参与集中的经营者</w:t>
            </w:r>
            <w:r w:rsidR="00184115" w:rsidRPr="00705339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简介</w:t>
            </w:r>
            <w:r w:rsidR="00AE6017" w:rsidRPr="00705339">
              <w:rPr>
                <w:rStyle w:val="aa"/>
                <w:rFonts w:ascii="Times New Roman" w:eastAsia="仿宋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796" w:type="dxa"/>
            <w:shd w:val="clear" w:color="auto" w:fill="auto"/>
          </w:tcPr>
          <w:p w14:paraId="3D119A56" w14:textId="51570689" w:rsidR="00AE6017" w:rsidRPr="00705339" w:rsidRDefault="002873C9" w:rsidP="00705339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4"/>
                <w:szCs w:val="24"/>
              </w:rPr>
            </w:pPr>
            <w:r w:rsidRPr="00705339">
              <w:rPr>
                <w:rFonts w:ascii="Times New Roman" w:eastAsia="仿宋" w:hAnsi="Times New Roman" w:hint="eastAsia"/>
                <w:sz w:val="24"/>
                <w:szCs w:val="24"/>
              </w:rPr>
              <w:t>黑石</w:t>
            </w:r>
          </w:p>
        </w:tc>
        <w:tc>
          <w:tcPr>
            <w:tcW w:w="5153" w:type="dxa"/>
            <w:shd w:val="clear" w:color="auto" w:fill="auto"/>
          </w:tcPr>
          <w:p w14:paraId="675A9E98" w14:textId="618105DF" w:rsidR="00FD60B8" w:rsidRPr="00705339" w:rsidRDefault="00705339" w:rsidP="00220F8E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705339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黑石于</w:t>
            </w:r>
            <w:r w:rsidRPr="00705339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2007</w:t>
            </w:r>
            <w:r w:rsidRPr="00705339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年</w:t>
            </w:r>
            <w:r w:rsidRPr="00705339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3</w:t>
            </w:r>
            <w:r w:rsidRPr="00705339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月</w:t>
            </w:r>
            <w:r w:rsidRPr="00705339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12</w:t>
            </w:r>
            <w:r w:rsidRPr="00705339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日在美国特拉华州成立。黑石的总部设在美国，在欧洲和亚洲设有办事处。黑石在纽约证券交易所上市。黑石是一家全球另类资产管理公司。黑石在全球范围内的多个行业对成熟企业和成长型企业进行投资。黑石的中国投资战略与其全球战略一致。</w:t>
            </w:r>
          </w:p>
        </w:tc>
      </w:tr>
      <w:tr w:rsidR="009D3997" w:rsidRPr="00705339" w14:paraId="4247F807" w14:textId="77777777" w:rsidTr="00705339">
        <w:trPr>
          <w:trHeight w:val="557"/>
        </w:trPr>
        <w:tc>
          <w:tcPr>
            <w:tcW w:w="1809" w:type="dxa"/>
            <w:vMerge/>
            <w:shd w:val="clear" w:color="auto" w:fill="D9D9D9"/>
          </w:tcPr>
          <w:p w14:paraId="3472856B" w14:textId="77777777" w:rsidR="00AE6017" w:rsidRPr="00705339" w:rsidRDefault="00AE6017" w:rsidP="006F19DD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1796" w:type="dxa"/>
            <w:shd w:val="clear" w:color="auto" w:fill="auto"/>
          </w:tcPr>
          <w:p w14:paraId="28752267" w14:textId="70DE1A3B" w:rsidR="00AE6017" w:rsidRPr="00705339" w:rsidRDefault="00C77F2C" w:rsidP="00705339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华平</w:t>
            </w:r>
            <w:r w:rsidR="00220F8E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投资</w:t>
            </w:r>
          </w:p>
        </w:tc>
        <w:tc>
          <w:tcPr>
            <w:tcW w:w="5153" w:type="dxa"/>
            <w:shd w:val="clear" w:color="auto" w:fill="auto"/>
          </w:tcPr>
          <w:p w14:paraId="30B59CAA" w14:textId="391AF908" w:rsidR="00C06FBB" w:rsidRPr="00C77F2C" w:rsidRDefault="00C77F2C" w:rsidP="00C77F2C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华平</w:t>
            </w:r>
            <w:r w:rsidR="00787114">
              <w:rPr>
                <w:rFonts w:ascii="Times New Roman" w:eastAsia="仿宋" w:hAnsi="Times New Roman" w:hint="eastAsia"/>
                <w:sz w:val="24"/>
                <w:szCs w:val="24"/>
              </w:rPr>
              <w:t>投资</w:t>
            </w:r>
            <w:r w:rsidR="00705339" w:rsidRPr="00705339">
              <w:rPr>
                <w:rFonts w:ascii="Times New Roman" w:eastAsia="仿宋" w:hAnsi="Times New Roman" w:hint="eastAsia"/>
                <w:sz w:val="24"/>
                <w:szCs w:val="24"/>
              </w:rPr>
              <w:t>于</w:t>
            </w:r>
            <w:r w:rsidR="00705339" w:rsidRPr="00705339">
              <w:rPr>
                <w:rFonts w:ascii="Times New Roman" w:eastAsia="仿宋" w:hAnsi="Times New Roman" w:hint="eastAsia"/>
                <w:sz w:val="24"/>
                <w:szCs w:val="24"/>
              </w:rPr>
              <w:t>19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66</w:t>
            </w:r>
            <w:r w:rsidR="00705339" w:rsidRPr="00705339">
              <w:rPr>
                <w:rFonts w:ascii="Times New Roman" w:eastAsia="仿宋" w:hAnsi="Times New Roman" w:hint="eastAsia"/>
                <w:sz w:val="24"/>
                <w:szCs w:val="24"/>
              </w:rPr>
              <w:t>年在美国成立。</w:t>
            </w:r>
            <w:r w:rsidRPr="00C77F2C">
              <w:rPr>
                <w:rFonts w:ascii="Times New Roman" w:eastAsia="仿宋" w:hAnsi="Times New Roman" w:hint="eastAsia"/>
                <w:sz w:val="24"/>
                <w:szCs w:val="24"/>
              </w:rPr>
              <w:t>华平投资是一家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总部位于纽约的</w:t>
            </w:r>
            <w:r w:rsidRPr="00C77F2C">
              <w:rPr>
                <w:rFonts w:ascii="Times New Roman" w:eastAsia="仿宋" w:hAnsi="Times New Roman" w:hint="eastAsia"/>
                <w:sz w:val="24"/>
                <w:szCs w:val="24"/>
              </w:rPr>
              <w:t>私募股权投资公司，华平投资的投资组合公司活跃在消费、能源、金融服务、医疗保健、工业和商业服务、房地产以及科技等多个领域。</w:t>
            </w:r>
          </w:p>
        </w:tc>
      </w:tr>
      <w:tr w:rsidR="009D3997" w:rsidRPr="00705339" w14:paraId="6B441D1B" w14:textId="77777777" w:rsidTr="006A070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E030F50" w14:textId="4FBDBD60" w:rsidR="003801AB" w:rsidRPr="00705339" w:rsidRDefault="00D6021E" w:rsidP="006F19DD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705339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shd w:val="clear" w:color="auto" w:fill="auto"/>
          </w:tcPr>
          <w:p w14:paraId="366F6A0C" w14:textId="1B6E8AE8" w:rsidR="003801AB" w:rsidRPr="00705339" w:rsidRDefault="00AD0BF0" w:rsidP="006F19DD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705339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="00380694" w:rsidRPr="00705339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="001B1FC0" w:rsidRPr="00705339">
              <w:rPr>
                <w:rFonts w:ascii="Times New Roman" w:eastAsia="仿宋" w:hAnsi="Times New Roman"/>
                <w:sz w:val="24"/>
                <w:szCs w:val="24"/>
              </w:rPr>
              <w:t>1</w:t>
            </w:r>
            <w:r w:rsidR="001B1FC0" w:rsidRPr="00705339">
              <w:rPr>
                <w:rFonts w:ascii="Times New Roman" w:eastAsia="仿宋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1B1FC0" w:rsidRPr="00705339">
              <w:rPr>
                <w:rFonts w:ascii="Times New Roman" w:eastAsia="仿宋" w:hAnsi="Times New Roman"/>
                <w:sz w:val="24"/>
                <w:szCs w:val="24"/>
              </w:rPr>
              <w:t>15%</w:t>
            </w:r>
            <w:r w:rsidR="001B1FC0" w:rsidRPr="00705339"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9D3997" w:rsidRPr="00705339" w14:paraId="4BDA3E54" w14:textId="77777777" w:rsidTr="006A0707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2F1D9157" w14:textId="77777777" w:rsidR="003801AB" w:rsidRPr="00705339" w:rsidRDefault="003801AB" w:rsidP="006F19DD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14:paraId="1C5D8C40" w14:textId="0735009D" w:rsidR="003801AB" w:rsidRPr="00705339" w:rsidRDefault="00AF1D3B" w:rsidP="006F19DD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705339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="00B82B21" w:rsidRPr="00705339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="00980643" w:rsidRPr="00705339">
              <w:rPr>
                <w:rFonts w:ascii="Times New Roman" w:eastAsia="仿宋" w:hAnsi="Times New Roman"/>
                <w:sz w:val="24"/>
                <w:szCs w:val="24"/>
              </w:rPr>
              <w:t>2</w:t>
            </w:r>
            <w:r w:rsidR="00980643" w:rsidRPr="00705339">
              <w:rPr>
                <w:rFonts w:ascii="Times New Roman" w:eastAsia="仿宋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980643" w:rsidRPr="00705339">
              <w:rPr>
                <w:rFonts w:ascii="Times New Roman" w:eastAsia="仿宋" w:hAnsi="Times New Roman"/>
                <w:sz w:val="24"/>
                <w:szCs w:val="24"/>
              </w:rPr>
              <w:t>25%</w:t>
            </w:r>
            <w:r w:rsidR="00980643" w:rsidRPr="00705339"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9D3997" w:rsidRPr="00705339" w14:paraId="71E5FD1A" w14:textId="77777777" w:rsidTr="006A0707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0E95F682" w14:textId="77777777" w:rsidR="003801AB" w:rsidRPr="00705339" w:rsidRDefault="003801AB" w:rsidP="006F19DD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14:paraId="2A1E9279" w14:textId="72163BB2" w:rsidR="003801AB" w:rsidRPr="00705339" w:rsidRDefault="00C77F2C" w:rsidP="006F19DD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705339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="009F3240" w:rsidRPr="00705339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="00B426FA" w:rsidRPr="00705339">
              <w:rPr>
                <w:rFonts w:ascii="Times New Roman" w:eastAsia="仿宋" w:hAnsi="Times New Roman"/>
                <w:sz w:val="24"/>
                <w:szCs w:val="24"/>
              </w:rPr>
              <w:t>3</w:t>
            </w:r>
            <w:r w:rsidR="00B426FA" w:rsidRPr="00705339">
              <w:rPr>
                <w:rFonts w:ascii="Times New Roman" w:eastAsia="仿宋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B426FA" w:rsidRPr="00705339">
              <w:rPr>
                <w:rFonts w:ascii="Times New Roman" w:eastAsia="仿宋" w:hAnsi="Times New Roman"/>
                <w:sz w:val="24"/>
                <w:szCs w:val="24"/>
              </w:rPr>
              <w:t>25%</w:t>
            </w:r>
            <w:r w:rsidR="00B426FA" w:rsidRPr="00705339"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9D3997" w:rsidRPr="00705339" w14:paraId="1CC820CF" w14:textId="77777777" w:rsidTr="006A0707">
        <w:trPr>
          <w:trHeight w:val="665"/>
        </w:trPr>
        <w:tc>
          <w:tcPr>
            <w:tcW w:w="1809" w:type="dxa"/>
            <w:vMerge/>
            <w:shd w:val="clear" w:color="auto" w:fill="D9D9D9"/>
          </w:tcPr>
          <w:p w14:paraId="1F2BC3C9" w14:textId="77777777" w:rsidR="003801AB" w:rsidRPr="00705339" w:rsidRDefault="003801AB" w:rsidP="006F19DD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14:paraId="6D02BAE0" w14:textId="590A2062" w:rsidR="003801AB" w:rsidRPr="00705339" w:rsidRDefault="00E32848" w:rsidP="006F19DD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705339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="009F3240" w:rsidRPr="00705339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="00D81679" w:rsidRPr="00705339">
              <w:rPr>
                <w:rFonts w:ascii="Times New Roman" w:eastAsia="仿宋" w:hAnsi="Times New Roman"/>
                <w:sz w:val="24"/>
                <w:szCs w:val="24"/>
              </w:rPr>
              <w:t>4</w:t>
            </w:r>
            <w:r w:rsidR="00D81679" w:rsidRPr="00705339">
              <w:rPr>
                <w:rFonts w:ascii="Times New Roman" w:eastAsia="仿宋" w:hAnsi="Times New Roman"/>
                <w:sz w:val="24"/>
                <w:szCs w:val="24"/>
              </w:rPr>
              <w:t>、</w:t>
            </w:r>
            <w:r w:rsidR="00C83802" w:rsidRPr="00705339">
              <w:rPr>
                <w:rFonts w:ascii="Times New Roman" w:eastAsia="仿宋" w:hAnsi="Times New Roman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9D3997" w:rsidRPr="00705339" w14:paraId="6762C9C5" w14:textId="77777777" w:rsidTr="006A0707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449F5B5F" w14:textId="77777777" w:rsidR="003801AB" w:rsidRPr="00705339" w:rsidRDefault="003801AB" w:rsidP="006F19DD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14:paraId="308131DD" w14:textId="68BA1E8D" w:rsidR="003801AB" w:rsidRPr="00705339" w:rsidRDefault="00C77F2C" w:rsidP="006F19DD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705339">
              <w:rPr>
                <w:rFonts w:ascii="Times New Roman" w:eastAsia="仿宋" w:hAnsi="Times New Roman"/>
                <w:b/>
                <w:sz w:val="24"/>
                <w:szCs w:val="24"/>
              </w:rPr>
              <w:sym w:font="Wingdings" w:char="F0FE"/>
            </w:r>
            <w:r w:rsidR="00380694" w:rsidRPr="00705339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="00C83802" w:rsidRPr="00705339">
              <w:rPr>
                <w:rFonts w:ascii="Times New Roman" w:eastAsia="仿宋" w:hAnsi="Times New Roman"/>
                <w:sz w:val="24"/>
                <w:szCs w:val="24"/>
              </w:rPr>
              <w:t>5</w:t>
            </w:r>
            <w:r w:rsidR="00C83802" w:rsidRPr="00705339">
              <w:rPr>
                <w:rFonts w:ascii="Times New Roman" w:eastAsia="仿宋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9D3997" w:rsidRPr="00705339" w14:paraId="4AF781CC" w14:textId="77777777" w:rsidTr="006A0707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53E36647" w14:textId="77777777" w:rsidR="003801AB" w:rsidRPr="00705339" w:rsidRDefault="003801AB" w:rsidP="006F19DD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14:paraId="55D79838" w14:textId="2F6EC59E" w:rsidR="003801AB" w:rsidRPr="00705339" w:rsidRDefault="00E66E51" w:rsidP="006F19DD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705339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="00380694" w:rsidRPr="00705339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="00C83802" w:rsidRPr="00705339">
              <w:rPr>
                <w:rFonts w:ascii="Times New Roman" w:eastAsia="仿宋" w:hAnsi="Times New Roman"/>
                <w:sz w:val="24"/>
                <w:szCs w:val="24"/>
              </w:rPr>
              <w:t>6</w:t>
            </w:r>
            <w:r w:rsidR="00C83802" w:rsidRPr="00705339">
              <w:rPr>
                <w:rFonts w:ascii="Times New Roman" w:eastAsia="仿宋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9D3997" w:rsidRPr="00705339" w14:paraId="56D47D78" w14:textId="77777777" w:rsidTr="006A0707">
        <w:tc>
          <w:tcPr>
            <w:tcW w:w="1809" w:type="dxa"/>
            <w:shd w:val="clear" w:color="auto" w:fill="D9D9D9"/>
          </w:tcPr>
          <w:p w14:paraId="143B46B4" w14:textId="63214D18" w:rsidR="003801AB" w:rsidRPr="00705339" w:rsidRDefault="0016300B" w:rsidP="006F19DD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705339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  <w:shd w:val="clear" w:color="auto" w:fill="auto"/>
          </w:tcPr>
          <w:p w14:paraId="50D3579A" w14:textId="5D829893" w:rsidR="00585876" w:rsidRPr="00C77F2C" w:rsidRDefault="00C77F2C" w:rsidP="00E3658E">
            <w:pPr>
              <w:pStyle w:val="-11"/>
              <w:widowControl/>
              <w:snapToGrid w:val="0"/>
              <w:ind w:firstLineChars="0" w:firstLine="0"/>
              <w:jc w:val="left"/>
              <w:rPr>
                <w:rFonts w:eastAsia="仿宋"/>
                <w:sz w:val="24"/>
              </w:rPr>
            </w:pPr>
            <w:r w:rsidRPr="00C77F2C">
              <w:rPr>
                <w:rFonts w:eastAsia="仿宋" w:hint="eastAsia"/>
                <w:sz w:val="24"/>
              </w:rPr>
              <w:t>不适用</w:t>
            </w:r>
          </w:p>
        </w:tc>
      </w:tr>
    </w:tbl>
    <w:p w14:paraId="30DE4C39" w14:textId="77777777" w:rsidR="00211CA0" w:rsidRPr="00705339" w:rsidRDefault="00211CA0" w:rsidP="006F19DD">
      <w:pPr>
        <w:jc w:val="left"/>
        <w:rPr>
          <w:rFonts w:ascii="Times New Roman" w:eastAsia="仿宋" w:hAnsi="Times New Roman"/>
          <w:sz w:val="24"/>
          <w:szCs w:val="24"/>
        </w:rPr>
      </w:pPr>
    </w:p>
    <w:sectPr w:rsidR="00211CA0" w:rsidRPr="00705339" w:rsidSect="00F43980">
      <w:headerReference w:type="default" r:id="rId11"/>
      <w:footerReference w:type="defaul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35146A" w14:textId="77777777" w:rsidR="000C5215" w:rsidRDefault="000C5215" w:rsidP="00094095">
      <w:r>
        <w:separator/>
      </w:r>
    </w:p>
  </w:endnote>
  <w:endnote w:type="continuationSeparator" w:id="0">
    <w:p w14:paraId="62A546ED" w14:textId="77777777" w:rsidR="000C5215" w:rsidRDefault="000C5215" w:rsidP="00094095">
      <w:r>
        <w:continuationSeparator/>
      </w:r>
    </w:p>
  </w:endnote>
  <w:endnote w:type="continuationNotice" w:id="1">
    <w:p w14:paraId="60D0D082" w14:textId="77777777" w:rsidR="000C5215" w:rsidRDefault="000C52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D94D60" w14:textId="77777777" w:rsidR="004F0065" w:rsidRDefault="004F0065">
    <w:pPr>
      <w:pStyle w:val="a7"/>
      <w:spacing w:line="20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2BEAFA" w14:textId="1DCC1C9C" w:rsidR="004F0065" w:rsidRDefault="007B2F71">
    <w:pPr>
      <w:pStyle w:val="a7"/>
      <w:spacing w:line="2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A65CB31" wp14:editId="345436EE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2560320" cy="255905"/>
              <wp:effectExtent l="0" t="0" r="1905" b="127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032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1EE233" w14:textId="77777777" w:rsidR="004F0065" w:rsidRDefault="000C5215">
                          <w:pPr>
                            <w:pStyle w:val="MacPacTrailer"/>
                          </w:pPr>
                          <w:r>
                            <w:fldChar w:fldCharType="begin"/>
                          </w:r>
                          <w:r>
                            <w:instrText xml:space="preserve"> DOCPROPERTY  docId </w:instrText>
                          </w:r>
                          <w:r>
                            <w:fldChar w:fldCharType="separate"/>
                          </w:r>
                          <w:r w:rsidR="00AE7CB3">
                            <w:t>BEI1084870</w:t>
                          </w:r>
                          <w:r>
                            <w:fldChar w:fldCharType="end"/>
                          </w:r>
                          <w:r w:rsidR="004F0065">
                            <w:t>/</w:t>
                          </w:r>
                          <w:r>
                            <w:fldChar w:fldCharType="begin"/>
                          </w:r>
                          <w:r>
                            <w:instrText xml:space="preserve"> DOCPROPERTY  docVersion </w:instrText>
                          </w:r>
                          <w:r>
                            <w:fldChar w:fldCharType="separate"/>
                          </w:r>
                          <w:r w:rsidR="00AE7CB3">
                            <w:t>5</w:t>
                          </w:r>
                          <w:r>
                            <w:fldChar w:fldCharType="end"/>
                          </w:r>
                          <w:r w:rsidR="004F0065">
                            <w:t xml:space="preserve">   </w:t>
                          </w:r>
                          <w:r w:rsidR="004F0065">
                            <w:fldChar w:fldCharType="begin"/>
                          </w:r>
                          <w:r w:rsidR="004F0065">
                            <w:instrText xml:space="preserve"> IF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docIncludeCliMat </w:instrText>
                          </w:r>
                          <w:r>
                            <w:fldChar w:fldCharType="separate"/>
                          </w:r>
                          <w:r w:rsidR="00AE7CB3">
                            <w:instrText>true</w:instrText>
                          </w:r>
                          <w:r>
                            <w:fldChar w:fldCharType="end"/>
                          </w:r>
                          <w:r w:rsidR="004F0065">
                            <w:instrText xml:space="preserve"> = true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docCliMat </w:instrText>
                          </w:r>
                          <w:r>
                            <w:fldChar w:fldCharType="separate"/>
                          </w:r>
                          <w:r w:rsidR="00AE7CB3">
                            <w:instrText>168072-0001</w:instrText>
                          </w:r>
                          <w:r>
                            <w:fldChar w:fldCharType="end"/>
                          </w:r>
                          <w:r w:rsidR="004F0065">
                            <w:instrText xml:space="preserve">  </w:instrText>
                          </w:r>
                          <w:r w:rsidR="004F0065">
                            <w:fldChar w:fldCharType="separate"/>
                          </w:r>
                          <w:r w:rsidR="00AE7CB3">
                            <w:rPr>
                              <w:noProof/>
                            </w:rPr>
                            <w:t>168072-0001</w:t>
                          </w:r>
                          <w:r w:rsidR="004F0065">
                            <w:fldChar w:fldCharType="end"/>
                          </w:r>
                        </w:p>
                        <w:p w14:paraId="4AD8A0E8" w14:textId="77777777" w:rsidR="004F0065" w:rsidRDefault="004F0065">
                          <w:pPr>
                            <w:pStyle w:val="MacPacTrail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65CB3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0;margin-top:0;width:201.6pt;height:20.15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" filled="f" stroked="f">
              <v:textbox inset="0,0,0,0">
                <w:txbxContent>
                  <w:p w14:paraId="5B1EE233" w14:textId="77777777" w:rsidR="004F0065" w:rsidRDefault="001C062B">
                    <w:pPr>
                      <w:pStyle w:val="MacPacTrailer"/>
                    </w:pPr>
                    <w:r>
                      <w:fldChar w:fldCharType="begin"/>
                    </w:r>
                    <w:r>
                      <w:instrText xml:space="preserve"> DOCPROPERTY  docId </w:instrText>
                    </w:r>
                    <w:r>
                      <w:fldChar w:fldCharType="separate"/>
                    </w:r>
                    <w:r w:rsidR="00AE7CB3">
                      <w:t>BEI1084870</w:t>
                    </w:r>
                    <w:r>
                      <w:fldChar w:fldCharType="end"/>
                    </w:r>
                    <w:r w:rsidR="004F0065">
                      <w:t>/</w:t>
                    </w:r>
                    <w:r>
                      <w:fldChar w:fldCharType="begin"/>
                    </w:r>
                    <w:r>
                      <w:instrText xml:space="preserve"> DOCPROPERTY  docVersion </w:instrText>
                    </w:r>
                    <w:r>
                      <w:fldChar w:fldCharType="separate"/>
                    </w:r>
                    <w:r w:rsidR="00AE7CB3">
                      <w:t>5</w:t>
                    </w:r>
                    <w:r>
                      <w:fldChar w:fldCharType="end"/>
                    </w:r>
                    <w:r w:rsidR="004F0065">
                      <w:t xml:space="preserve">   </w:t>
                    </w:r>
                    <w:r w:rsidR="004F0065">
                      <w:fldChar w:fldCharType="begin"/>
                    </w:r>
                    <w:r w:rsidR="004F0065">
                      <w:instrText xml:space="preserve"> IF </w:instrText>
                    </w:r>
                    <w:r>
                      <w:fldChar w:fldCharType="begin"/>
                    </w:r>
                    <w:r>
                      <w:instrText xml:space="preserve"> DOCPROPERTY  docIncludeCliMat </w:instrText>
                    </w:r>
                    <w:r>
                      <w:fldChar w:fldCharType="separate"/>
                    </w:r>
                    <w:r w:rsidR="00AE7CB3">
                      <w:instrText>true</w:instrText>
                    </w:r>
                    <w:r>
                      <w:fldChar w:fldCharType="end"/>
                    </w:r>
                    <w:r w:rsidR="004F0065">
                      <w:instrText xml:space="preserve"> = true </w:instrText>
                    </w:r>
                    <w:r>
                      <w:fldChar w:fldCharType="begin"/>
                    </w:r>
                    <w:r>
                      <w:instrText xml:space="preserve"> DOCPROPERTY  docCliMat </w:instrText>
                    </w:r>
                    <w:r>
                      <w:fldChar w:fldCharType="separate"/>
                    </w:r>
                    <w:r w:rsidR="00AE7CB3">
                      <w:instrText>168072-0001</w:instrText>
                    </w:r>
                    <w:r>
                      <w:fldChar w:fldCharType="end"/>
                    </w:r>
                    <w:r w:rsidR="004F0065">
                      <w:instrText xml:space="preserve">  </w:instrText>
                    </w:r>
                    <w:r w:rsidR="004F0065">
                      <w:fldChar w:fldCharType="separate"/>
                    </w:r>
                    <w:r w:rsidR="00AE7CB3">
                      <w:rPr>
                        <w:noProof/>
                      </w:rPr>
                      <w:t>168072-0001</w:t>
                    </w:r>
                    <w:r w:rsidR="004F0065">
                      <w:fldChar w:fldCharType="end"/>
                    </w:r>
                  </w:p>
                  <w:p w14:paraId="4AD8A0E8" w14:textId="77777777" w:rsidR="004F0065" w:rsidRDefault="004F0065">
                    <w:pPr>
                      <w:pStyle w:val="MacPacTrailer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60C364" w14:textId="77777777" w:rsidR="000C5215" w:rsidRDefault="000C5215" w:rsidP="00094095">
      <w:r>
        <w:separator/>
      </w:r>
    </w:p>
  </w:footnote>
  <w:footnote w:type="continuationSeparator" w:id="0">
    <w:p w14:paraId="4623B078" w14:textId="77777777" w:rsidR="000C5215" w:rsidRDefault="000C5215" w:rsidP="00094095">
      <w:r>
        <w:continuationSeparator/>
      </w:r>
    </w:p>
  </w:footnote>
  <w:footnote w:type="continuationNotice" w:id="1">
    <w:p w14:paraId="426E55CF" w14:textId="77777777" w:rsidR="000C5215" w:rsidRDefault="000C52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DEBC37" w14:textId="77777777" w:rsidR="00380694" w:rsidRPr="003F1FF9" w:rsidRDefault="00380694" w:rsidP="00D41044">
    <w:pPr>
      <w:pStyle w:val="a6"/>
      <w:ind w:right="840"/>
      <w:rPr>
        <w:rFonts w:ascii="Times New Roman" w:hAnsi="Times New Roman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DD241D"/>
    <w:multiLevelType w:val="hybridMultilevel"/>
    <w:tmpl w:val="FB8A6DF8"/>
    <w:lvl w:ilvl="0" w:tplc="2DC2B38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C07B85"/>
    <w:multiLevelType w:val="hybridMultilevel"/>
    <w:tmpl w:val="B5DEA7DE"/>
    <w:lvl w:ilvl="0" w:tplc="6B6EC6A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D8E42B9"/>
    <w:multiLevelType w:val="hybridMultilevel"/>
    <w:tmpl w:val="D1289448"/>
    <w:lvl w:ilvl="0" w:tplc="380A235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B1489444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A06E16C0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286E7C5C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3A80B0E2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7892EE0A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BB6465EE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BF408186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647A17F0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1F6F1E8E"/>
    <w:multiLevelType w:val="hybridMultilevel"/>
    <w:tmpl w:val="4EF0C764"/>
    <w:lvl w:ilvl="0" w:tplc="56242AAC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37C048B"/>
    <w:multiLevelType w:val="hybridMultilevel"/>
    <w:tmpl w:val="AF2A4ADE"/>
    <w:lvl w:ilvl="0" w:tplc="26E813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59E24EE" w:tentative="1">
      <w:start w:val="1"/>
      <w:numFmt w:val="lowerLetter"/>
      <w:lvlText w:val="%2)"/>
      <w:lvlJc w:val="left"/>
      <w:pPr>
        <w:ind w:left="840" w:hanging="420"/>
      </w:pPr>
    </w:lvl>
    <w:lvl w:ilvl="2" w:tplc="3F54EC84" w:tentative="1">
      <w:start w:val="1"/>
      <w:numFmt w:val="lowerRoman"/>
      <w:lvlText w:val="%3."/>
      <w:lvlJc w:val="right"/>
      <w:pPr>
        <w:ind w:left="1260" w:hanging="420"/>
      </w:pPr>
    </w:lvl>
    <w:lvl w:ilvl="3" w:tplc="343C6324" w:tentative="1">
      <w:start w:val="1"/>
      <w:numFmt w:val="decimal"/>
      <w:lvlText w:val="%4."/>
      <w:lvlJc w:val="left"/>
      <w:pPr>
        <w:ind w:left="1680" w:hanging="420"/>
      </w:pPr>
    </w:lvl>
    <w:lvl w:ilvl="4" w:tplc="DB665392" w:tentative="1">
      <w:start w:val="1"/>
      <w:numFmt w:val="lowerLetter"/>
      <w:lvlText w:val="%5)"/>
      <w:lvlJc w:val="left"/>
      <w:pPr>
        <w:ind w:left="2100" w:hanging="420"/>
      </w:pPr>
    </w:lvl>
    <w:lvl w:ilvl="5" w:tplc="6FDE094A" w:tentative="1">
      <w:start w:val="1"/>
      <w:numFmt w:val="lowerRoman"/>
      <w:lvlText w:val="%6."/>
      <w:lvlJc w:val="right"/>
      <w:pPr>
        <w:ind w:left="2520" w:hanging="420"/>
      </w:pPr>
    </w:lvl>
    <w:lvl w:ilvl="6" w:tplc="BD309362" w:tentative="1">
      <w:start w:val="1"/>
      <w:numFmt w:val="decimal"/>
      <w:lvlText w:val="%7."/>
      <w:lvlJc w:val="left"/>
      <w:pPr>
        <w:ind w:left="2940" w:hanging="420"/>
      </w:pPr>
    </w:lvl>
    <w:lvl w:ilvl="7" w:tplc="92ECD2AA" w:tentative="1">
      <w:start w:val="1"/>
      <w:numFmt w:val="lowerLetter"/>
      <w:lvlText w:val="%8)"/>
      <w:lvlJc w:val="left"/>
      <w:pPr>
        <w:ind w:left="3360" w:hanging="420"/>
      </w:pPr>
    </w:lvl>
    <w:lvl w:ilvl="8" w:tplc="41167B8C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6852783"/>
    <w:multiLevelType w:val="multilevel"/>
    <w:tmpl w:val="6BBEF1B2"/>
    <w:lvl w:ilvl="0">
      <w:start w:val="1"/>
      <w:numFmt w:val="decimal"/>
      <w:pStyle w:val="ParagraphNumberRz"/>
      <w:lvlText w:val="(%1)"/>
      <w:lvlJc w:val="left"/>
      <w:pPr>
        <w:ind w:hanging="720"/>
      </w:pPr>
      <w:rPr>
        <w:color w:val="auto"/>
        <w:sz w:val="20"/>
      </w:rPr>
    </w:lvl>
    <w:lvl w:ilvl="1">
      <w:start w:val="1"/>
      <w:numFmt w:val="none"/>
      <w:lvlText w:val="%2."/>
      <w:lvlJc w:val="left"/>
      <w:pPr>
        <w:ind w:left="2160" w:hanging="360"/>
      </w:pPr>
    </w:lvl>
    <w:lvl w:ilvl="2">
      <w:start w:val="1"/>
      <w:numFmt w:val="none"/>
      <w:lvlText w:val="%3."/>
      <w:lvlJc w:val="right"/>
      <w:pPr>
        <w:ind w:left="2880" w:hanging="180"/>
      </w:pPr>
    </w:lvl>
    <w:lvl w:ilvl="3">
      <w:start w:val="1"/>
      <w:numFmt w:val="none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9F13A7D"/>
    <w:multiLevelType w:val="hybridMultilevel"/>
    <w:tmpl w:val="2D38102A"/>
    <w:lvl w:ilvl="0" w:tplc="6ADE1E0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7A048CAE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76923D08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BBB0C3A8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A516B4A2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4B66120C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D29C4448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CA4E8AC2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A3207B34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5CCE25E7"/>
    <w:multiLevelType w:val="hybridMultilevel"/>
    <w:tmpl w:val="6EC60026"/>
    <w:lvl w:ilvl="0" w:tplc="32544BC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61A12747"/>
    <w:multiLevelType w:val="hybridMultilevel"/>
    <w:tmpl w:val="ECC6FF08"/>
    <w:lvl w:ilvl="0" w:tplc="E19E07FE">
      <w:start w:val="1"/>
      <w:numFmt w:val="decimal"/>
      <w:lvlText w:val="%1)"/>
      <w:lvlJc w:val="left"/>
      <w:pPr>
        <w:ind w:left="780" w:hanging="360"/>
      </w:pPr>
    </w:lvl>
    <w:lvl w:ilvl="1" w:tplc="1F9CF41A" w:tentative="1">
      <w:start w:val="1"/>
      <w:numFmt w:val="lowerLetter"/>
      <w:lvlText w:val="%2."/>
      <w:lvlJc w:val="left"/>
      <w:pPr>
        <w:ind w:left="1500" w:hanging="360"/>
      </w:pPr>
    </w:lvl>
    <w:lvl w:ilvl="2" w:tplc="18086586" w:tentative="1">
      <w:start w:val="1"/>
      <w:numFmt w:val="lowerRoman"/>
      <w:lvlText w:val="%3."/>
      <w:lvlJc w:val="right"/>
      <w:pPr>
        <w:ind w:left="2220" w:hanging="180"/>
      </w:pPr>
    </w:lvl>
    <w:lvl w:ilvl="3" w:tplc="1E389C00" w:tentative="1">
      <w:start w:val="1"/>
      <w:numFmt w:val="decimal"/>
      <w:lvlText w:val="%4."/>
      <w:lvlJc w:val="left"/>
      <w:pPr>
        <w:ind w:left="2940" w:hanging="360"/>
      </w:pPr>
    </w:lvl>
    <w:lvl w:ilvl="4" w:tplc="297E3060" w:tentative="1">
      <w:start w:val="1"/>
      <w:numFmt w:val="lowerLetter"/>
      <w:lvlText w:val="%5."/>
      <w:lvlJc w:val="left"/>
      <w:pPr>
        <w:ind w:left="3660" w:hanging="360"/>
      </w:pPr>
    </w:lvl>
    <w:lvl w:ilvl="5" w:tplc="63D096AC" w:tentative="1">
      <w:start w:val="1"/>
      <w:numFmt w:val="lowerRoman"/>
      <w:lvlText w:val="%6."/>
      <w:lvlJc w:val="right"/>
      <w:pPr>
        <w:ind w:left="4380" w:hanging="180"/>
      </w:pPr>
    </w:lvl>
    <w:lvl w:ilvl="6" w:tplc="AFEEBB84" w:tentative="1">
      <w:start w:val="1"/>
      <w:numFmt w:val="decimal"/>
      <w:lvlText w:val="%7."/>
      <w:lvlJc w:val="left"/>
      <w:pPr>
        <w:ind w:left="5100" w:hanging="360"/>
      </w:pPr>
    </w:lvl>
    <w:lvl w:ilvl="7" w:tplc="4EBA91EE" w:tentative="1">
      <w:start w:val="1"/>
      <w:numFmt w:val="lowerLetter"/>
      <w:lvlText w:val="%8."/>
      <w:lvlJc w:val="left"/>
      <w:pPr>
        <w:ind w:left="5820" w:hanging="360"/>
      </w:pPr>
    </w:lvl>
    <w:lvl w:ilvl="8" w:tplc="FF62DD56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>
    <w:nsid w:val="661803A2"/>
    <w:multiLevelType w:val="multilevel"/>
    <w:tmpl w:val="0C7EAA88"/>
    <w:name w:val="zzmpFWB||FW Body Text|2|3|1|1|0|49||1|0|32||1|0|32||1|0|32||1|0|32||1|0|32||1|0|32||1|0|32||mpNA||"/>
    <w:lvl w:ilvl="0">
      <w:start w:val="1"/>
      <w:numFmt w:val="decimal"/>
      <w:pStyle w:val="FWBL1"/>
      <w:lvlText w:val="%1."/>
      <w:lvlJc w:val="left"/>
      <w:pPr>
        <w:tabs>
          <w:tab w:val="num" w:pos="720"/>
        </w:tabs>
        <w:ind w:left="0" w:firstLine="0"/>
      </w:pPr>
      <w:rPr>
        <w:rFonts w:ascii="Times New Roman" w:hAnsi="Times New Roman" w:cs="Times New Roman"/>
        <w:b/>
        <w:i w:val="0"/>
        <w:caps w:val="0"/>
        <w:color w:val="auto"/>
        <w:u w:val="none"/>
      </w:rPr>
    </w:lvl>
    <w:lvl w:ilvl="1">
      <w:start w:val="1"/>
      <w:numFmt w:val="decimal"/>
      <w:pStyle w:val="FWBL2"/>
      <w:lvlText w:val="%1.%2"/>
      <w:lvlJc w:val="left"/>
      <w:pPr>
        <w:tabs>
          <w:tab w:val="num" w:pos="720"/>
        </w:tabs>
        <w:ind w:left="0" w:firstLine="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2">
      <w:start w:val="1"/>
      <w:numFmt w:val="lowerLetter"/>
      <w:pStyle w:val="FWBL3"/>
      <w:lvlText w:val="(%3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3">
      <w:start w:val="1"/>
      <w:numFmt w:val="lowerRoman"/>
      <w:pStyle w:val="FWBL4"/>
      <w:lvlText w:val="(%4)"/>
      <w:lvlJc w:val="right"/>
      <w:pPr>
        <w:tabs>
          <w:tab w:val="num" w:pos="1440"/>
        </w:tabs>
        <w:ind w:left="1440" w:hanging="216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4">
      <w:start w:val="1"/>
      <w:numFmt w:val="upperLetter"/>
      <w:pStyle w:val="FWBL5"/>
      <w:lvlText w:val="(%5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5">
      <w:start w:val="1"/>
      <w:numFmt w:val="upperRoman"/>
      <w:pStyle w:val="FWBL6"/>
      <w:lvlText w:val="(%6)"/>
      <w:lvlJc w:val="right"/>
      <w:pPr>
        <w:tabs>
          <w:tab w:val="num" w:pos="2880"/>
        </w:tabs>
        <w:ind w:left="2880" w:hanging="216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6">
      <w:start w:val="27"/>
      <w:numFmt w:val="lowerLetter"/>
      <w:pStyle w:val="FWBL7"/>
      <w:lvlText w:val="(%7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7">
      <w:start w:val="1"/>
      <w:numFmt w:val="decimal"/>
      <w:pStyle w:val="FWBL8"/>
      <w:lvlText w:val="(%8)"/>
      <w:lvlJc w:val="left"/>
      <w:pPr>
        <w:tabs>
          <w:tab w:val="num" w:pos="4320"/>
        </w:tabs>
        <w:ind w:left="432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8">
      <w:start w:val="1"/>
      <w:numFmt w:val="lowerRoman"/>
      <w:lvlText w:val="%9)"/>
      <w:lvlJc w:val="left"/>
      <w:pPr>
        <w:tabs>
          <w:tab w:val="num" w:pos="5760"/>
        </w:tabs>
        <w:ind w:left="576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</w:abstractNum>
  <w:abstractNum w:abstractNumId="10">
    <w:nsid w:val="67E1634D"/>
    <w:multiLevelType w:val="hybridMultilevel"/>
    <w:tmpl w:val="3CA60F34"/>
    <w:lvl w:ilvl="0" w:tplc="3202C310">
      <w:start w:val="1"/>
      <w:numFmt w:val="lowerLetter"/>
      <w:lvlText w:val="%1)"/>
      <w:lvlJc w:val="left"/>
      <w:pPr>
        <w:ind w:left="420" w:hanging="420"/>
      </w:pPr>
      <w:rPr>
        <w:color w:val="auto"/>
      </w:rPr>
    </w:lvl>
    <w:lvl w:ilvl="1" w:tplc="E444B7DC" w:tentative="1">
      <w:start w:val="1"/>
      <w:numFmt w:val="lowerLetter"/>
      <w:lvlText w:val="%2)"/>
      <w:lvlJc w:val="left"/>
      <w:pPr>
        <w:ind w:left="840" w:hanging="420"/>
      </w:pPr>
    </w:lvl>
    <w:lvl w:ilvl="2" w:tplc="2C1823A0" w:tentative="1">
      <w:start w:val="1"/>
      <w:numFmt w:val="lowerRoman"/>
      <w:lvlText w:val="%3."/>
      <w:lvlJc w:val="right"/>
      <w:pPr>
        <w:ind w:left="1260" w:hanging="420"/>
      </w:pPr>
    </w:lvl>
    <w:lvl w:ilvl="3" w:tplc="149E6704" w:tentative="1">
      <w:start w:val="1"/>
      <w:numFmt w:val="decimal"/>
      <w:lvlText w:val="%4."/>
      <w:lvlJc w:val="left"/>
      <w:pPr>
        <w:ind w:left="1680" w:hanging="420"/>
      </w:pPr>
    </w:lvl>
    <w:lvl w:ilvl="4" w:tplc="7FB00CB6" w:tentative="1">
      <w:start w:val="1"/>
      <w:numFmt w:val="lowerLetter"/>
      <w:lvlText w:val="%5)"/>
      <w:lvlJc w:val="left"/>
      <w:pPr>
        <w:ind w:left="2100" w:hanging="420"/>
      </w:pPr>
    </w:lvl>
    <w:lvl w:ilvl="5" w:tplc="1D1C2CFA" w:tentative="1">
      <w:start w:val="1"/>
      <w:numFmt w:val="lowerRoman"/>
      <w:lvlText w:val="%6."/>
      <w:lvlJc w:val="right"/>
      <w:pPr>
        <w:ind w:left="2520" w:hanging="420"/>
      </w:pPr>
    </w:lvl>
    <w:lvl w:ilvl="6" w:tplc="DE1686E2" w:tentative="1">
      <w:start w:val="1"/>
      <w:numFmt w:val="decimal"/>
      <w:lvlText w:val="%7."/>
      <w:lvlJc w:val="left"/>
      <w:pPr>
        <w:ind w:left="2940" w:hanging="420"/>
      </w:pPr>
    </w:lvl>
    <w:lvl w:ilvl="7" w:tplc="153C1798" w:tentative="1">
      <w:start w:val="1"/>
      <w:numFmt w:val="lowerLetter"/>
      <w:lvlText w:val="%8)"/>
      <w:lvlJc w:val="left"/>
      <w:pPr>
        <w:ind w:left="3360" w:hanging="420"/>
      </w:pPr>
    </w:lvl>
    <w:lvl w:ilvl="8" w:tplc="90A6982A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06B13A5"/>
    <w:multiLevelType w:val="hybridMultilevel"/>
    <w:tmpl w:val="B6F8F3EC"/>
    <w:lvl w:ilvl="0" w:tplc="40B83A2A">
      <w:start w:val="1"/>
      <w:numFmt w:val="decimal"/>
      <w:lvlText w:val="%1."/>
      <w:lvlJc w:val="left"/>
      <w:pPr>
        <w:ind w:left="360" w:hanging="360"/>
      </w:pPr>
    </w:lvl>
    <w:lvl w:ilvl="1" w:tplc="A4D034EE" w:tentative="1">
      <w:start w:val="1"/>
      <w:numFmt w:val="lowerLetter"/>
      <w:lvlText w:val="%2."/>
      <w:lvlJc w:val="left"/>
      <w:pPr>
        <w:ind w:left="1080" w:hanging="360"/>
      </w:pPr>
    </w:lvl>
    <w:lvl w:ilvl="2" w:tplc="032CF5E8" w:tentative="1">
      <w:start w:val="1"/>
      <w:numFmt w:val="lowerRoman"/>
      <w:lvlText w:val="%3."/>
      <w:lvlJc w:val="right"/>
      <w:pPr>
        <w:ind w:left="1800" w:hanging="180"/>
      </w:pPr>
    </w:lvl>
    <w:lvl w:ilvl="3" w:tplc="638EC744" w:tentative="1">
      <w:start w:val="1"/>
      <w:numFmt w:val="decimal"/>
      <w:lvlText w:val="%4."/>
      <w:lvlJc w:val="left"/>
      <w:pPr>
        <w:ind w:left="2520" w:hanging="360"/>
      </w:pPr>
    </w:lvl>
    <w:lvl w:ilvl="4" w:tplc="1B9802FC" w:tentative="1">
      <w:start w:val="1"/>
      <w:numFmt w:val="lowerLetter"/>
      <w:lvlText w:val="%5."/>
      <w:lvlJc w:val="left"/>
      <w:pPr>
        <w:ind w:left="3240" w:hanging="360"/>
      </w:pPr>
    </w:lvl>
    <w:lvl w:ilvl="5" w:tplc="DE424F28" w:tentative="1">
      <w:start w:val="1"/>
      <w:numFmt w:val="lowerRoman"/>
      <w:lvlText w:val="%6."/>
      <w:lvlJc w:val="right"/>
      <w:pPr>
        <w:ind w:left="3960" w:hanging="180"/>
      </w:pPr>
    </w:lvl>
    <w:lvl w:ilvl="6" w:tplc="0972CB88" w:tentative="1">
      <w:start w:val="1"/>
      <w:numFmt w:val="decimal"/>
      <w:lvlText w:val="%7."/>
      <w:lvlJc w:val="left"/>
      <w:pPr>
        <w:ind w:left="4680" w:hanging="360"/>
      </w:pPr>
    </w:lvl>
    <w:lvl w:ilvl="7" w:tplc="B0D6876A" w:tentative="1">
      <w:start w:val="1"/>
      <w:numFmt w:val="lowerLetter"/>
      <w:lvlText w:val="%8."/>
      <w:lvlJc w:val="left"/>
      <w:pPr>
        <w:ind w:left="5400" w:hanging="360"/>
      </w:pPr>
    </w:lvl>
    <w:lvl w:ilvl="8" w:tplc="52CA787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7BE54659"/>
    <w:multiLevelType w:val="hybridMultilevel"/>
    <w:tmpl w:val="1862CCC4"/>
    <w:lvl w:ilvl="0" w:tplc="584E1E6E">
      <w:start w:val="1"/>
      <w:numFmt w:val="decimal"/>
      <w:lvlText w:val="%1."/>
      <w:lvlJc w:val="left"/>
      <w:pPr>
        <w:ind w:left="720" w:hanging="360"/>
      </w:pPr>
    </w:lvl>
    <w:lvl w:ilvl="1" w:tplc="CB4248F8" w:tentative="1">
      <w:start w:val="1"/>
      <w:numFmt w:val="lowerLetter"/>
      <w:lvlText w:val="%2."/>
      <w:lvlJc w:val="left"/>
      <w:pPr>
        <w:ind w:left="1440" w:hanging="360"/>
      </w:pPr>
    </w:lvl>
    <w:lvl w:ilvl="2" w:tplc="A6C210F8" w:tentative="1">
      <w:start w:val="1"/>
      <w:numFmt w:val="lowerRoman"/>
      <w:lvlText w:val="%3."/>
      <w:lvlJc w:val="right"/>
      <w:pPr>
        <w:ind w:left="2160" w:hanging="180"/>
      </w:pPr>
    </w:lvl>
    <w:lvl w:ilvl="3" w:tplc="4498F178" w:tentative="1">
      <w:start w:val="1"/>
      <w:numFmt w:val="decimal"/>
      <w:lvlText w:val="%4."/>
      <w:lvlJc w:val="left"/>
      <w:pPr>
        <w:ind w:left="2880" w:hanging="360"/>
      </w:pPr>
    </w:lvl>
    <w:lvl w:ilvl="4" w:tplc="4C4EDB04" w:tentative="1">
      <w:start w:val="1"/>
      <w:numFmt w:val="lowerLetter"/>
      <w:lvlText w:val="%5."/>
      <w:lvlJc w:val="left"/>
      <w:pPr>
        <w:ind w:left="3600" w:hanging="360"/>
      </w:pPr>
    </w:lvl>
    <w:lvl w:ilvl="5" w:tplc="BCDCF918" w:tentative="1">
      <w:start w:val="1"/>
      <w:numFmt w:val="lowerRoman"/>
      <w:lvlText w:val="%6."/>
      <w:lvlJc w:val="right"/>
      <w:pPr>
        <w:ind w:left="4320" w:hanging="180"/>
      </w:pPr>
    </w:lvl>
    <w:lvl w:ilvl="6" w:tplc="AE7C4628" w:tentative="1">
      <w:start w:val="1"/>
      <w:numFmt w:val="decimal"/>
      <w:lvlText w:val="%7."/>
      <w:lvlJc w:val="left"/>
      <w:pPr>
        <w:ind w:left="5040" w:hanging="360"/>
      </w:pPr>
    </w:lvl>
    <w:lvl w:ilvl="7" w:tplc="D62E37AE" w:tentative="1">
      <w:start w:val="1"/>
      <w:numFmt w:val="lowerLetter"/>
      <w:lvlText w:val="%8."/>
      <w:lvlJc w:val="left"/>
      <w:pPr>
        <w:ind w:left="5760" w:hanging="360"/>
      </w:pPr>
    </w:lvl>
    <w:lvl w:ilvl="8" w:tplc="69A44F84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1"/>
  </w:num>
  <w:num w:numId="3">
    <w:abstractNumId w:val="8"/>
  </w:num>
  <w:num w:numId="4">
    <w:abstractNumId w:val="5"/>
  </w:num>
  <w:num w:numId="5">
    <w:abstractNumId w:val="4"/>
  </w:num>
  <w:num w:numId="6">
    <w:abstractNumId w:val="6"/>
  </w:num>
  <w:num w:numId="7">
    <w:abstractNumId w:val="2"/>
  </w:num>
  <w:num w:numId="8">
    <w:abstractNumId w:val="9"/>
  </w:num>
  <w:num w:numId="9">
    <w:abstractNumId w:val="10"/>
  </w:num>
  <w:num w:numId="10">
    <w:abstractNumId w:val="9"/>
  </w:num>
  <w:num w:numId="11">
    <w:abstractNumId w:val="7"/>
  </w:num>
  <w:num w:numId="12">
    <w:abstractNumId w:val="3"/>
  </w:num>
  <w:num w:numId="13">
    <w:abstractNumId w:val="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4"/>
  <w:bordersDoNotSurroundHeader/>
  <w:bordersDoNotSurroundFooter/>
  <w:hideSpellingErrors/>
  <w:hideGrammaticalError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uthClass" w:val="Fee Earner"/>
    <w:docVar w:name="authCorresp" w:val="Quan Zhou"/>
    <w:docVar w:name="authExtension" w:val="4546"/>
    <w:docVar w:name="authFax" w:val="86 10 6505 7783"/>
    <w:docVar w:name="authId" w:val="QUZHOU"/>
    <w:docVar w:name="authLocation" w:val="Beijing"/>
    <w:docVar w:name="authName" w:val="Zhou, Quan"/>
    <w:docVar w:name="authPhone" w:val="86 10 6535 4546"/>
    <w:docVar w:name="docClass" w:val="-NONE-"/>
    <w:docVar w:name="docClient" w:val="800000"/>
    <w:docVar w:name="docCliMat" w:val="800000-0001"/>
    <w:docVar w:name="docDesc" w:val="Attachment 2 - Public Notice Form for Simple Cases in Concentrations of Undertakings - ENG"/>
    <w:docVar w:name="docId" w:val="BEI933257"/>
    <w:docVar w:name="docIdVer" w:val="BEI933257/2"/>
    <w:docVar w:name="docLanguage" w:val="EN(UK)"/>
    <w:docVar w:name="docMatter" w:val="0001"/>
    <w:docVar w:name="docVersion" w:val="2"/>
    <w:docVar w:name="KEOutsideDoc" w:val="True"/>
    <w:docVar w:name="operClass" w:val="Fee Earner"/>
    <w:docVar w:name="operCorresp" w:val="Kexin Li"/>
    <w:docVar w:name="operEmail" w:val="Kexin.LI@freshfields.com"/>
    <w:docVar w:name="operExtension" w:val="4607"/>
    <w:docVar w:name="operFax" w:val="86 10 6505 7783"/>
    <w:docVar w:name="operId" w:val="KELI"/>
    <w:docVar w:name="operLocation" w:val="Beijing"/>
    <w:docVar w:name="operName" w:val="Li, Kexin"/>
    <w:docVar w:name="operPhone" w:val="86 10 6535 4607"/>
    <w:docVar w:name="zzmp10LastTrailerInserted" w:val="^`~#mp!@X_⌉# ┝┤5&gt;4œmK⌏Ë@⌕MßTpo.⌕m$⌝”¢⌉⌍q!‗⌖⌎éƛ0ij&amp;:Ó¹@?TÊ\ˏBs\]ØfývJ⌟ìtmì³Ïšţ‡⌝Å–Bƀ¼Ø`z$uÎ⌍¦Ý“ O8⌆‼ÈøðÁ(òòå^1Å⌇Ü¦Î\°I⌄E9H6@\º$¦Ŗ…)\Ö¦A è~nsá}ÆTƁ¾Ö97KBUZ⌈t4HL:9[QQ011"/>
    <w:docVar w:name="zzmp10LastTrailerInserted_2832" w:val="^`~#mp!@X_⌉# ┝┤5&gt;4œmK⌏Ë@⌕MßTpo.⌕m$⌝”¢⌉⌍q!‗⌖⌎éƛ0ij&amp;:Ó¹@?TÊ\ˏBs\]ØfývJ⌟ìtmì³Ïšţ‡⌝Å–Bƀ¼Ø`z$uÎ⌍¦Ý“ O8⌆‼ÈøðÁ(òòå^1Å⌇Ü¦Î\°I⌄E9H6@\º$¦Ŗ…)\Ö¦A è~nsá}ÆTƁ¾Ö97KBUZ⌈t4HL:9[QQ011"/>
    <w:docVar w:name="zzmp10mSEGsValidated" w:val="1"/>
    <w:docVar w:name="zzmpLegacyTrailerRemoved" w:val="True"/>
  </w:docVars>
  <w:rsids>
    <w:rsidRoot w:val="00094095"/>
    <w:rsid w:val="00014453"/>
    <w:rsid w:val="00015C83"/>
    <w:rsid w:val="00025FD7"/>
    <w:rsid w:val="00026458"/>
    <w:rsid w:val="0003713C"/>
    <w:rsid w:val="000375B0"/>
    <w:rsid w:val="000422A3"/>
    <w:rsid w:val="00042C44"/>
    <w:rsid w:val="00047683"/>
    <w:rsid w:val="0005363A"/>
    <w:rsid w:val="00061388"/>
    <w:rsid w:val="000626CD"/>
    <w:rsid w:val="00070BDC"/>
    <w:rsid w:val="00076CCD"/>
    <w:rsid w:val="00076DBE"/>
    <w:rsid w:val="00084C13"/>
    <w:rsid w:val="00090077"/>
    <w:rsid w:val="00094095"/>
    <w:rsid w:val="000949ED"/>
    <w:rsid w:val="000965F2"/>
    <w:rsid w:val="000C3FBF"/>
    <w:rsid w:val="000C5215"/>
    <w:rsid w:val="000C71EE"/>
    <w:rsid w:val="000E3008"/>
    <w:rsid w:val="000E48FA"/>
    <w:rsid w:val="000F198D"/>
    <w:rsid w:val="0010163C"/>
    <w:rsid w:val="001031F1"/>
    <w:rsid w:val="001050F0"/>
    <w:rsid w:val="001073D1"/>
    <w:rsid w:val="00112F35"/>
    <w:rsid w:val="001241A0"/>
    <w:rsid w:val="0012748B"/>
    <w:rsid w:val="0013208A"/>
    <w:rsid w:val="001338B8"/>
    <w:rsid w:val="00137CFF"/>
    <w:rsid w:val="00140D5D"/>
    <w:rsid w:val="00142EEE"/>
    <w:rsid w:val="00146B96"/>
    <w:rsid w:val="00150500"/>
    <w:rsid w:val="0016300B"/>
    <w:rsid w:val="00172D7E"/>
    <w:rsid w:val="001743B1"/>
    <w:rsid w:val="001800B5"/>
    <w:rsid w:val="00183380"/>
    <w:rsid w:val="00184115"/>
    <w:rsid w:val="00191D2A"/>
    <w:rsid w:val="0019686F"/>
    <w:rsid w:val="001B1FC0"/>
    <w:rsid w:val="001C062B"/>
    <w:rsid w:val="001C5B46"/>
    <w:rsid w:val="001E33DE"/>
    <w:rsid w:val="001F0B61"/>
    <w:rsid w:val="002017D5"/>
    <w:rsid w:val="00202C4C"/>
    <w:rsid w:val="0020418C"/>
    <w:rsid w:val="00205E2F"/>
    <w:rsid w:val="00211BB6"/>
    <w:rsid w:val="00211CA0"/>
    <w:rsid w:val="00220F8E"/>
    <w:rsid w:val="0023513A"/>
    <w:rsid w:val="00240053"/>
    <w:rsid w:val="00242D57"/>
    <w:rsid w:val="00260CE8"/>
    <w:rsid w:val="002610ED"/>
    <w:rsid w:val="00272EF5"/>
    <w:rsid w:val="0028506C"/>
    <w:rsid w:val="00285C21"/>
    <w:rsid w:val="002873C9"/>
    <w:rsid w:val="002930D1"/>
    <w:rsid w:val="002A1FA3"/>
    <w:rsid w:val="002A2AE3"/>
    <w:rsid w:val="002A597A"/>
    <w:rsid w:val="002C6FFE"/>
    <w:rsid w:val="002E4C07"/>
    <w:rsid w:val="002F0260"/>
    <w:rsid w:val="002F4169"/>
    <w:rsid w:val="00306ED0"/>
    <w:rsid w:val="00325802"/>
    <w:rsid w:val="00327E7D"/>
    <w:rsid w:val="00347182"/>
    <w:rsid w:val="00347D18"/>
    <w:rsid w:val="00363DFE"/>
    <w:rsid w:val="0036760D"/>
    <w:rsid w:val="003722A9"/>
    <w:rsid w:val="003731FA"/>
    <w:rsid w:val="00375CF7"/>
    <w:rsid w:val="003801AB"/>
    <w:rsid w:val="00380694"/>
    <w:rsid w:val="00381473"/>
    <w:rsid w:val="003B3DA2"/>
    <w:rsid w:val="003C4E66"/>
    <w:rsid w:val="003C595E"/>
    <w:rsid w:val="003D3507"/>
    <w:rsid w:val="003D5A30"/>
    <w:rsid w:val="003D6FB5"/>
    <w:rsid w:val="003E153C"/>
    <w:rsid w:val="003E30DF"/>
    <w:rsid w:val="003E47FF"/>
    <w:rsid w:val="003F1EBF"/>
    <w:rsid w:val="003F1FF9"/>
    <w:rsid w:val="003F3C60"/>
    <w:rsid w:val="003F44EE"/>
    <w:rsid w:val="00400110"/>
    <w:rsid w:val="00403BBA"/>
    <w:rsid w:val="004057F2"/>
    <w:rsid w:val="0040682C"/>
    <w:rsid w:val="0040698D"/>
    <w:rsid w:val="00412A56"/>
    <w:rsid w:val="00416FDF"/>
    <w:rsid w:val="00417057"/>
    <w:rsid w:val="00425433"/>
    <w:rsid w:val="00426BAE"/>
    <w:rsid w:val="0043715C"/>
    <w:rsid w:val="00437297"/>
    <w:rsid w:val="004440B9"/>
    <w:rsid w:val="00450084"/>
    <w:rsid w:val="00450964"/>
    <w:rsid w:val="00456391"/>
    <w:rsid w:val="0046114E"/>
    <w:rsid w:val="00462174"/>
    <w:rsid w:val="004836CF"/>
    <w:rsid w:val="004840F8"/>
    <w:rsid w:val="00487DB9"/>
    <w:rsid w:val="0049205B"/>
    <w:rsid w:val="0049589B"/>
    <w:rsid w:val="004A268B"/>
    <w:rsid w:val="004A4ADD"/>
    <w:rsid w:val="004A7507"/>
    <w:rsid w:val="004B1338"/>
    <w:rsid w:val="004B4594"/>
    <w:rsid w:val="004C48BB"/>
    <w:rsid w:val="004F0065"/>
    <w:rsid w:val="004F6179"/>
    <w:rsid w:val="00500496"/>
    <w:rsid w:val="00500694"/>
    <w:rsid w:val="00510064"/>
    <w:rsid w:val="00510FD0"/>
    <w:rsid w:val="0051481B"/>
    <w:rsid w:val="00514B71"/>
    <w:rsid w:val="0053096C"/>
    <w:rsid w:val="00533ECE"/>
    <w:rsid w:val="00536032"/>
    <w:rsid w:val="00541741"/>
    <w:rsid w:val="005432B8"/>
    <w:rsid w:val="00545339"/>
    <w:rsid w:val="00546452"/>
    <w:rsid w:val="0054693E"/>
    <w:rsid w:val="005545CC"/>
    <w:rsid w:val="00555F32"/>
    <w:rsid w:val="00565CD2"/>
    <w:rsid w:val="005671E0"/>
    <w:rsid w:val="00570149"/>
    <w:rsid w:val="0057311D"/>
    <w:rsid w:val="00573212"/>
    <w:rsid w:val="00577457"/>
    <w:rsid w:val="0058041D"/>
    <w:rsid w:val="00585876"/>
    <w:rsid w:val="0058784E"/>
    <w:rsid w:val="0059308C"/>
    <w:rsid w:val="005A15EE"/>
    <w:rsid w:val="005B3BC7"/>
    <w:rsid w:val="005C7229"/>
    <w:rsid w:val="005D5123"/>
    <w:rsid w:val="005D7069"/>
    <w:rsid w:val="005E3BAB"/>
    <w:rsid w:val="005E715A"/>
    <w:rsid w:val="005F0540"/>
    <w:rsid w:val="005F0BFD"/>
    <w:rsid w:val="005F1AB5"/>
    <w:rsid w:val="005F588E"/>
    <w:rsid w:val="006015DB"/>
    <w:rsid w:val="00601672"/>
    <w:rsid w:val="0060370D"/>
    <w:rsid w:val="00603FD7"/>
    <w:rsid w:val="00604B38"/>
    <w:rsid w:val="00613BC4"/>
    <w:rsid w:val="00615B44"/>
    <w:rsid w:val="00631656"/>
    <w:rsid w:val="006341B0"/>
    <w:rsid w:val="0064207A"/>
    <w:rsid w:val="00661A5F"/>
    <w:rsid w:val="006651C8"/>
    <w:rsid w:val="00665C3B"/>
    <w:rsid w:val="00671A18"/>
    <w:rsid w:val="006866E1"/>
    <w:rsid w:val="006A0707"/>
    <w:rsid w:val="006A32BF"/>
    <w:rsid w:val="006A3A30"/>
    <w:rsid w:val="006A6F82"/>
    <w:rsid w:val="006A7AE5"/>
    <w:rsid w:val="006B7DC1"/>
    <w:rsid w:val="006C70AE"/>
    <w:rsid w:val="006D55DE"/>
    <w:rsid w:val="006D6EFC"/>
    <w:rsid w:val="006D6F75"/>
    <w:rsid w:val="006E08C4"/>
    <w:rsid w:val="006F19DD"/>
    <w:rsid w:val="007030BC"/>
    <w:rsid w:val="00705339"/>
    <w:rsid w:val="007155EC"/>
    <w:rsid w:val="007242B6"/>
    <w:rsid w:val="00726AFC"/>
    <w:rsid w:val="007312B9"/>
    <w:rsid w:val="00731B09"/>
    <w:rsid w:val="0073476C"/>
    <w:rsid w:val="00740BB3"/>
    <w:rsid w:val="007463D9"/>
    <w:rsid w:val="00751668"/>
    <w:rsid w:val="0076757F"/>
    <w:rsid w:val="00770467"/>
    <w:rsid w:val="00785AF2"/>
    <w:rsid w:val="00786C11"/>
    <w:rsid w:val="00787114"/>
    <w:rsid w:val="00787C22"/>
    <w:rsid w:val="00787D1C"/>
    <w:rsid w:val="007B0347"/>
    <w:rsid w:val="007B2F71"/>
    <w:rsid w:val="007C54D4"/>
    <w:rsid w:val="007D569F"/>
    <w:rsid w:val="007F377D"/>
    <w:rsid w:val="0080038C"/>
    <w:rsid w:val="00804314"/>
    <w:rsid w:val="00806647"/>
    <w:rsid w:val="0080791E"/>
    <w:rsid w:val="008105C5"/>
    <w:rsid w:val="008204A9"/>
    <w:rsid w:val="00822FA5"/>
    <w:rsid w:val="00823082"/>
    <w:rsid w:val="00824B17"/>
    <w:rsid w:val="0082712D"/>
    <w:rsid w:val="008324A1"/>
    <w:rsid w:val="008404D8"/>
    <w:rsid w:val="0084086E"/>
    <w:rsid w:val="008429E0"/>
    <w:rsid w:val="00847B7C"/>
    <w:rsid w:val="0085025C"/>
    <w:rsid w:val="00851AC3"/>
    <w:rsid w:val="008550A4"/>
    <w:rsid w:val="00863098"/>
    <w:rsid w:val="0087474B"/>
    <w:rsid w:val="00882D06"/>
    <w:rsid w:val="008856BE"/>
    <w:rsid w:val="008857F4"/>
    <w:rsid w:val="008A414F"/>
    <w:rsid w:val="008A4D82"/>
    <w:rsid w:val="008B34FA"/>
    <w:rsid w:val="008B584C"/>
    <w:rsid w:val="008C2E34"/>
    <w:rsid w:val="008C569C"/>
    <w:rsid w:val="008C702E"/>
    <w:rsid w:val="008D0758"/>
    <w:rsid w:val="008D34AE"/>
    <w:rsid w:val="008E7B8C"/>
    <w:rsid w:val="008F16FE"/>
    <w:rsid w:val="008F1FAC"/>
    <w:rsid w:val="009019C2"/>
    <w:rsid w:val="0090289E"/>
    <w:rsid w:val="00924663"/>
    <w:rsid w:val="00926020"/>
    <w:rsid w:val="00927F7C"/>
    <w:rsid w:val="009327EE"/>
    <w:rsid w:val="00934AC6"/>
    <w:rsid w:val="00937574"/>
    <w:rsid w:val="00941072"/>
    <w:rsid w:val="00945EFB"/>
    <w:rsid w:val="00951672"/>
    <w:rsid w:val="00960308"/>
    <w:rsid w:val="00961DBF"/>
    <w:rsid w:val="009676CF"/>
    <w:rsid w:val="00974176"/>
    <w:rsid w:val="00975BE0"/>
    <w:rsid w:val="00977773"/>
    <w:rsid w:val="00977A52"/>
    <w:rsid w:val="00980013"/>
    <w:rsid w:val="00980643"/>
    <w:rsid w:val="009876EC"/>
    <w:rsid w:val="00990ADB"/>
    <w:rsid w:val="00991915"/>
    <w:rsid w:val="00991EFA"/>
    <w:rsid w:val="009A0F42"/>
    <w:rsid w:val="009A38FC"/>
    <w:rsid w:val="009B005C"/>
    <w:rsid w:val="009B48CA"/>
    <w:rsid w:val="009B6A33"/>
    <w:rsid w:val="009D09CD"/>
    <w:rsid w:val="009D3997"/>
    <w:rsid w:val="009E39E2"/>
    <w:rsid w:val="009E505E"/>
    <w:rsid w:val="009F3240"/>
    <w:rsid w:val="00A0242D"/>
    <w:rsid w:val="00A06C4D"/>
    <w:rsid w:val="00A20E75"/>
    <w:rsid w:val="00A31E0A"/>
    <w:rsid w:val="00A639D5"/>
    <w:rsid w:val="00A67CAB"/>
    <w:rsid w:val="00A774C9"/>
    <w:rsid w:val="00A80F21"/>
    <w:rsid w:val="00A87F30"/>
    <w:rsid w:val="00A912CE"/>
    <w:rsid w:val="00AA2F52"/>
    <w:rsid w:val="00AB0B88"/>
    <w:rsid w:val="00AB29C1"/>
    <w:rsid w:val="00AB749D"/>
    <w:rsid w:val="00AC4866"/>
    <w:rsid w:val="00AC7A2D"/>
    <w:rsid w:val="00AD054E"/>
    <w:rsid w:val="00AD0BF0"/>
    <w:rsid w:val="00AD366F"/>
    <w:rsid w:val="00AD3D1C"/>
    <w:rsid w:val="00AE00E9"/>
    <w:rsid w:val="00AE39B6"/>
    <w:rsid w:val="00AE6017"/>
    <w:rsid w:val="00AE643B"/>
    <w:rsid w:val="00AE674F"/>
    <w:rsid w:val="00AE7CB3"/>
    <w:rsid w:val="00AF1070"/>
    <w:rsid w:val="00AF1D3B"/>
    <w:rsid w:val="00AF2BE7"/>
    <w:rsid w:val="00B022E9"/>
    <w:rsid w:val="00B06562"/>
    <w:rsid w:val="00B2551E"/>
    <w:rsid w:val="00B32184"/>
    <w:rsid w:val="00B3343E"/>
    <w:rsid w:val="00B33441"/>
    <w:rsid w:val="00B41684"/>
    <w:rsid w:val="00B426FA"/>
    <w:rsid w:val="00B44A7A"/>
    <w:rsid w:val="00B609C8"/>
    <w:rsid w:val="00B61194"/>
    <w:rsid w:val="00B6232E"/>
    <w:rsid w:val="00B719A6"/>
    <w:rsid w:val="00B73AD1"/>
    <w:rsid w:val="00B73B00"/>
    <w:rsid w:val="00B81619"/>
    <w:rsid w:val="00B82B21"/>
    <w:rsid w:val="00B84C2C"/>
    <w:rsid w:val="00B853C3"/>
    <w:rsid w:val="00B86A8B"/>
    <w:rsid w:val="00B91EDD"/>
    <w:rsid w:val="00BA1596"/>
    <w:rsid w:val="00BA1811"/>
    <w:rsid w:val="00BA1ED9"/>
    <w:rsid w:val="00BA4EBD"/>
    <w:rsid w:val="00BA54DB"/>
    <w:rsid w:val="00BA74F0"/>
    <w:rsid w:val="00BB127C"/>
    <w:rsid w:val="00BB747D"/>
    <w:rsid w:val="00BC51F8"/>
    <w:rsid w:val="00BC6627"/>
    <w:rsid w:val="00BC69B3"/>
    <w:rsid w:val="00BE1275"/>
    <w:rsid w:val="00BE163D"/>
    <w:rsid w:val="00BE6CE9"/>
    <w:rsid w:val="00BF5016"/>
    <w:rsid w:val="00BF514E"/>
    <w:rsid w:val="00BF5213"/>
    <w:rsid w:val="00BF57A0"/>
    <w:rsid w:val="00BF7486"/>
    <w:rsid w:val="00C03A0C"/>
    <w:rsid w:val="00C053D3"/>
    <w:rsid w:val="00C06376"/>
    <w:rsid w:val="00C06FBB"/>
    <w:rsid w:val="00C10D6B"/>
    <w:rsid w:val="00C22133"/>
    <w:rsid w:val="00C23867"/>
    <w:rsid w:val="00C242D7"/>
    <w:rsid w:val="00C33435"/>
    <w:rsid w:val="00C34EE1"/>
    <w:rsid w:val="00C37748"/>
    <w:rsid w:val="00C438B7"/>
    <w:rsid w:val="00C53CEE"/>
    <w:rsid w:val="00C552EA"/>
    <w:rsid w:val="00C56E8F"/>
    <w:rsid w:val="00C60178"/>
    <w:rsid w:val="00C608A0"/>
    <w:rsid w:val="00C61413"/>
    <w:rsid w:val="00C738D0"/>
    <w:rsid w:val="00C76D5F"/>
    <w:rsid w:val="00C77F2C"/>
    <w:rsid w:val="00C80A71"/>
    <w:rsid w:val="00C81BB1"/>
    <w:rsid w:val="00C83802"/>
    <w:rsid w:val="00C84A74"/>
    <w:rsid w:val="00C87D17"/>
    <w:rsid w:val="00C97FA6"/>
    <w:rsid w:val="00CA3232"/>
    <w:rsid w:val="00CA44FE"/>
    <w:rsid w:val="00CC0669"/>
    <w:rsid w:val="00CC13A5"/>
    <w:rsid w:val="00CD1484"/>
    <w:rsid w:val="00CD35CF"/>
    <w:rsid w:val="00CF22DA"/>
    <w:rsid w:val="00CF2B04"/>
    <w:rsid w:val="00CF4E3D"/>
    <w:rsid w:val="00D00A9E"/>
    <w:rsid w:val="00D24C2E"/>
    <w:rsid w:val="00D36670"/>
    <w:rsid w:val="00D41044"/>
    <w:rsid w:val="00D4428B"/>
    <w:rsid w:val="00D54635"/>
    <w:rsid w:val="00D6021E"/>
    <w:rsid w:val="00D61DDD"/>
    <w:rsid w:val="00D63186"/>
    <w:rsid w:val="00D64F0A"/>
    <w:rsid w:val="00D719DA"/>
    <w:rsid w:val="00D77D59"/>
    <w:rsid w:val="00D810C2"/>
    <w:rsid w:val="00D81679"/>
    <w:rsid w:val="00D8430E"/>
    <w:rsid w:val="00D90741"/>
    <w:rsid w:val="00D933B6"/>
    <w:rsid w:val="00DA4922"/>
    <w:rsid w:val="00DA5E6A"/>
    <w:rsid w:val="00DB0E43"/>
    <w:rsid w:val="00DB40F0"/>
    <w:rsid w:val="00DB7528"/>
    <w:rsid w:val="00DC40E5"/>
    <w:rsid w:val="00DC568E"/>
    <w:rsid w:val="00DD52FE"/>
    <w:rsid w:val="00DD59C0"/>
    <w:rsid w:val="00DD7D65"/>
    <w:rsid w:val="00DE68B9"/>
    <w:rsid w:val="00DE776C"/>
    <w:rsid w:val="00DF1860"/>
    <w:rsid w:val="00DF2C87"/>
    <w:rsid w:val="00DF4C9A"/>
    <w:rsid w:val="00DF68F0"/>
    <w:rsid w:val="00E00456"/>
    <w:rsid w:val="00E00666"/>
    <w:rsid w:val="00E05350"/>
    <w:rsid w:val="00E104AA"/>
    <w:rsid w:val="00E26210"/>
    <w:rsid w:val="00E31FDD"/>
    <w:rsid w:val="00E32848"/>
    <w:rsid w:val="00E3639B"/>
    <w:rsid w:val="00E3658E"/>
    <w:rsid w:val="00E37F56"/>
    <w:rsid w:val="00E41E3D"/>
    <w:rsid w:val="00E46701"/>
    <w:rsid w:val="00E514E9"/>
    <w:rsid w:val="00E63B34"/>
    <w:rsid w:val="00E65E47"/>
    <w:rsid w:val="00E66E51"/>
    <w:rsid w:val="00E71C30"/>
    <w:rsid w:val="00E7591F"/>
    <w:rsid w:val="00E8098C"/>
    <w:rsid w:val="00E80D53"/>
    <w:rsid w:val="00E901D8"/>
    <w:rsid w:val="00E931D2"/>
    <w:rsid w:val="00EA45B5"/>
    <w:rsid w:val="00EA59D7"/>
    <w:rsid w:val="00EB1320"/>
    <w:rsid w:val="00EB566C"/>
    <w:rsid w:val="00EC478E"/>
    <w:rsid w:val="00EC6878"/>
    <w:rsid w:val="00ED1361"/>
    <w:rsid w:val="00ED1B71"/>
    <w:rsid w:val="00ED7755"/>
    <w:rsid w:val="00EE601C"/>
    <w:rsid w:val="00EF032C"/>
    <w:rsid w:val="00F002CC"/>
    <w:rsid w:val="00F058AB"/>
    <w:rsid w:val="00F0648E"/>
    <w:rsid w:val="00F27D17"/>
    <w:rsid w:val="00F30B82"/>
    <w:rsid w:val="00F359ED"/>
    <w:rsid w:val="00F37758"/>
    <w:rsid w:val="00F43980"/>
    <w:rsid w:val="00F4418F"/>
    <w:rsid w:val="00F47401"/>
    <w:rsid w:val="00F47530"/>
    <w:rsid w:val="00F6008E"/>
    <w:rsid w:val="00F64ED5"/>
    <w:rsid w:val="00F66C85"/>
    <w:rsid w:val="00F7296F"/>
    <w:rsid w:val="00F750FB"/>
    <w:rsid w:val="00F768B7"/>
    <w:rsid w:val="00F81571"/>
    <w:rsid w:val="00F86728"/>
    <w:rsid w:val="00F87C1F"/>
    <w:rsid w:val="00F920C7"/>
    <w:rsid w:val="00F930E4"/>
    <w:rsid w:val="00FB17F7"/>
    <w:rsid w:val="00FB2154"/>
    <w:rsid w:val="00FB4C2B"/>
    <w:rsid w:val="00FB7430"/>
    <w:rsid w:val="00FB7F1B"/>
    <w:rsid w:val="00FC0261"/>
    <w:rsid w:val="00FD2510"/>
    <w:rsid w:val="00FD60B8"/>
    <w:rsid w:val="00FE0C90"/>
    <w:rsid w:val="00FE1172"/>
    <w:rsid w:val="00FE1D3A"/>
    <w:rsid w:val="00FE5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EFA5797"/>
  <w15:docId w15:val="{887A50E1-C836-4F24-8D4A-790042795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3380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qFormat/>
    <w:locked/>
    <w:rsid w:val="00806647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semiHidden/>
    <w:rsid w:val="00094095"/>
    <w:pPr>
      <w:snapToGrid w:val="0"/>
      <w:jc w:val="left"/>
    </w:pPr>
  </w:style>
  <w:style w:type="character" w:customStyle="1" w:styleId="Char">
    <w:name w:val="尾注文本 Char"/>
    <w:link w:val="a4"/>
    <w:semiHidden/>
    <w:locked/>
    <w:rsid w:val="00094095"/>
    <w:rPr>
      <w:rFonts w:cs="Times New Roman"/>
    </w:rPr>
  </w:style>
  <w:style w:type="character" w:styleId="a5">
    <w:name w:val="endnote reference"/>
    <w:semiHidden/>
    <w:rsid w:val="00094095"/>
    <w:rPr>
      <w:rFonts w:cs="Times New Roman"/>
      <w:vertAlign w:val="superscript"/>
    </w:rPr>
  </w:style>
  <w:style w:type="paragraph" w:styleId="a6">
    <w:name w:val="header"/>
    <w:basedOn w:val="a"/>
    <w:link w:val="Char0"/>
    <w:uiPriority w:val="99"/>
    <w:rsid w:val="004F0065"/>
    <w:pPr>
      <w:tabs>
        <w:tab w:val="center" w:pos="4680"/>
        <w:tab w:val="right" w:pos="9360"/>
      </w:tabs>
    </w:pPr>
  </w:style>
  <w:style w:type="character" w:customStyle="1" w:styleId="Char0">
    <w:name w:val="页眉 Char"/>
    <w:link w:val="a6"/>
    <w:uiPriority w:val="99"/>
    <w:rsid w:val="004F0065"/>
    <w:rPr>
      <w:kern w:val="2"/>
      <w:sz w:val="21"/>
      <w:szCs w:val="22"/>
    </w:rPr>
  </w:style>
  <w:style w:type="paragraph" w:styleId="a7">
    <w:name w:val="footer"/>
    <w:basedOn w:val="a"/>
    <w:link w:val="Char1"/>
    <w:rsid w:val="004F0065"/>
    <w:pPr>
      <w:tabs>
        <w:tab w:val="center" w:pos="4680"/>
        <w:tab w:val="right" w:pos="9360"/>
      </w:tabs>
    </w:pPr>
  </w:style>
  <w:style w:type="character" w:customStyle="1" w:styleId="Char1">
    <w:name w:val="页脚 Char"/>
    <w:link w:val="a7"/>
    <w:rsid w:val="004F0065"/>
    <w:rPr>
      <w:kern w:val="2"/>
      <w:sz w:val="21"/>
      <w:szCs w:val="22"/>
    </w:rPr>
  </w:style>
  <w:style w:type="paragraph" w:customStyle="1" w:styleId="MacPacTrailer">
    <w:name w:val="MacPac Trailer"/>
    <w:rsid w:val="004F0065"/>
    <w:pPr>
      <w:widowControl w:val="0"/>
      <w:spacing w:line="170" w:lineRule="exact"/>
    </w:pPr>
    <w:rPr>
      <w:rFonts w:ascii="Times New Roman" w:eastAsia="Times New Roman" w:hAnsi="Times New Roman"/>
      <w:sz w:val="14"/>
      <w:szCs w:val="22"/>
      <w:lang w:eastAsia="en-US"/>
    </w:rPr>
  </w:style>
  <w:style w:type="paragraph" w:styleId="a8">
    <w:name w:val="Balloon Text"/>
    <w:basedOn w:val="a"/>
    <w:link w:val="Char2"/>
    <w:rsid w:val="004F0065"/>
    <w:rPr>
      <w:rFonts w:ascii="Tahoma" w:hAnsi="Tahoma" w:cs="Tahoma"/>
      <w:sz w:val="16"/>
      <w:szCs w:val="16"/>
    </w:rPr>
  </w:style>
  <w:style w:type="character" w:customStyle="1" w:styleId="Char2">
    <w:name w:val="批注框文本 Char"/>
    <w:link w:val="a8"/>
    <w:rsid w:val="004F0065"/>
    <w:rPr>
      <w:rFonts w:ascii="Tahoma" w:hAnsi="Tahoma" w:cs="Tahoma"/>
      <w:kern w:val="2"/>
      <w:sz w:val="16"/>
      <w:szCs w:val="16"/>
    </w:rPr>
  </w:style>
  <w:style w:type="paragraph" w:styleId="a9">
    <w:name w:val="footnote text"/>
    <w:basedOn w:val="a"/>
    <w:link w:val="Char3"/>
    <w:rsid w:val="005E715A"/>
    <w:rPr>
      <w:sz w:val="20"/>
      <w:szCs w:val="20"/>
    </w:rPr>
  </w:style>
  <w:style w:type="character" w:customStyle="1" w:styleId="Char3">
    <w:name w:val="脚注文本 Char"/>
    <w:link w:val="a9"/>
    <w:rsid w:val="005E715A"/>
    <w:rPr>
      <w:kern w:val="2"/>
    </w:rPr>
  </w:style>
  <w:style w:type="character" w:styleId="aa">
    <w:name w:val="footnote reference"/>
    <w:rsid w:val="005E715A"/>
    <w:rPr>
      <w:vertAlign w:val="superscript"/>
    </w:rPr>
  </w:style>
  <w:style w:type="character" w:styleId="ab">
    <w:name w:val="Hyperlink"/>
    <w:rsid w:val="005F0BFD"/>
    <w:rPr>
      <w:color w:val="0000FF"/>
      <w:u w:val="single"/>
    </w:rPr>
  </w:style>
  <w:style w:type="character" w:styleId="ac">
    <w:name w:val="FollowedHyperlink"/>
    <w:rsid w:val="002E4C07"/>
    <w:rPr>
      <w:color w:val="800080"/>
      <w:u w:val="single"/>
    </w:rPr>
  </w:style>
  <w:style w:type="paragraph" w:customStyle="1" w:styleId="ParagraphNumberRz">
    <w:name w:val="Paragraph Number (Rz)"/>
    <w:basedOn w:val="a"/>
    <w:qFormat/>
    <w:rsid w:val="00BC6627"/>
    <w:pPr>
      <w:widowControl/>
      <w:numPr>
        <w:numId w:val="4"/>
      </w:numPr>
      <w:adjustRightInd w:val="0"/>
      <w:spacing w:after="180" w:line="280" w:lineRule="exact"/>
    </w:pPr>
    <w:rPr>
      <w:rFonts w:ascii="Times New Roman" w:eastAsia="Times New Roman" w:hAnsi="Times New Roman"/>
      <w:kern w:val="0"/>
      <w:sz w:val="24"/>
      <w:szCs w:val="24"/>
      <w:lang w:val="en-GB" w:eastAsia="en-US"/>
    </w:rPr>
  </w:style>
  <w:style w:type="character" w:styleId="ad">
    <w:name w:val="annotation reference"/>
    <w:rsid w:val="00A912CE"/>
    <w:rPr>
      <w:sz w:val="21"/>
      <w:szCs w:val="21"/>
    </w:rPr>
  </w:style>
  <w:style w:type="paragraph" w:styleId="ae">
    <w:name w:val="annotation text"/>
    <w:basedOn w:val="a"/>
    <w:link w:val="Char4"/>
    <w:rsid w:val="00A912CE"/>
    <w:pPr>
      <w:jc w:val="left"/>
    </w:pPr>
  </w:style>
  <w:style w:type="character" w:customStyle="1" w:styleId="Char4">
    <w:name w:val="批注文字 Char"/>
    <w:link w:val="ae"/>
    <w:rsid w:val="00A912CE"/>
    <w:rPr>
      <w:kern w:val="2"/>
      <w:sz w:val="21"/>
      <w:szCs w:val="22"/>
    </w:rPr>
  </w:style>
  <w:style w:type="paragraph" w:styleId="af">
    <w:name w:val="annotation subject"/>
    <w:basedOn w:val="ae"/>
    <w:next w:val="ae"/>
    <w:link w:val="Char5"/>
    <w:rsid w:val="00A912CE"/>
    <w:rPr>
      <w:b/>
      <w:bCs/>
    </w:rPr>
  </w:style>
  <w:style w:type="character" w:customStyle="1" w:styleId="Char5">
    <w:name w:val="批注主题 Char"/>
    <w:link w:val="af"/>
    <w:rsid w:val="00A912CE"/>
    <w:rPr>
      <w:b/>
      <w:bCs/>
      <w:kern w:val="2"/>
      <w:sz w:val="21"/>
      <w:szCs w:val="22"/>
    </w:rPr>
  </w:style>
  <w:style w:type="paragraph" w:customStyle="1" w:styleId="FWBL1">
    <w:name w:val="FWB_L1"/>
    <w:basedOn w:val="a"/>
    <w:next w:val="FWBL2"/>
    <w:rsid w:val="00EA59D7"/>
    <w:pPr>
      <w:keepNext/>
      <w:keepLines/>
      <w:widowControl/>
      <w:numPr>
        <w:numId w:val="8"/>
      </w:numPr>
      <w:spacing w:after="240"/>
      <w:jc w:val="left"/>
      <w:outlineLvl w:val="0"/>
    </w:pPr>
    <w:rPr>
      <w:rFonts w:ascii="Times New Roman" w:eastAsia="Times New Roman" w:hAnsi="Times New Roman"/>
      <w:b/>
      <w:smallCaps/>
      <w:kern w:val="0"/>
      <w:sz w:val="24"/>
      <w:szCs w:val="20"/>
      <w:lang w:eastAsia="en-US"/>
    </w:rPr>
  </w:style>
  <w:style w:type="paragraph" w:customStyle="1" w:styleId="FWBL2">
    <w:name w:val="FWB_L2"/>
    <w:basedOn w:val="FWBL1"/>
    <w:qFormat/>
    <w:rsid w:val="00EA59D7"/>
    <w:pPr>
      <w:keepNext w:val="0"/>
      <w:keepLines w:val="0"/>
      <w:numPr>
        <w:ilvl w:val="1"/>
      </w:numPr>
      <w:jc w:val="both"/>
      <w:outlineLvl w:val="9"/>
    </w:pPr>
    <w:rPr>
      <w:b w:val="0"/>
      <w:smallCaps w:val="0"/>
    </w:rPr>
  </w:style>
  <w:style w:type="paragraph" w:customStyle="1" w:styleId="FWBL3">
    <w:name w:val="FWB_L3"/>
    <w:basedOn w:val="FWBL2"/>
    <w:rsid w:val="00EA59D7"/>
    <w:pPr>
      <w:numPr>
        <w:ilvl w:val="2"/>
      </w:numPr>
    </w:pPr>
  </w:style>
  <w:style w:type="paragraph" w:customStyle="1" w:styleId="FWBL4">
    <w:name w:val="FWB_L4"/>
    <w:basedOn w:val="FWBL3"/>
    <w:rsid w:val="00EA59D7"/>
    <w:pPr>
      <w:numPr>
        <w:ilvl w:val="3"/>
      </w:numPr>
    </w:pPr>
  </w:style>
  <w:style w:type="paragraph" w:customStyle="1" w:styleId="FWBL5">
    <w:name w:val="FWB_L5"/>
    <w:basedOn w:val="FWBL4"/>
    <w:rsid w:val="00EA59D7"/>
    <w:pPr>
      <w:numPr>
        <w:ilvl w:val="4"/>
      </w:numPr>
      <w:tabs>
        <w:tab w:val="clear" w:pos="2160"/>
        <w:tab w:val="num" w:pos="1440"/>
      </w:tabs>
      <w:ind w:left="1440" w:hanging="216"/>
    </w:pPr>
  </w:style>
  <w:style w:type="paragraph" w:customStyle="1" w:styleId="FWBL6">
    <w:name w:val="FWB_L6"/>
    <w:basedOn w:val="FWBL5"/>
    <w:rsid w:val="00EA59D7"/>
    <w:pPr>
      <w:numPr>
        <w:ilvl w:val="5"/>
      </w:numPr>
    </w:pPr>
  </w:style>
  <w:style w:type="paragraph" w:customStyle="1" w:styleId="FWBL7">
    <w:name w:val="FWB_L7"/>
    <w:basedOn w:val="FWBL6"/>
    <w:rsid w:val="00EA59D7"/>
    <w:pPr>
      <w:numPr>
        <w:ilvl w:val="6"/>
      </w:numPr>
    </w:pPr>
  </w:style>
  <w:style w:type="paragraph" w:customStyle="1" w:styleId="FWBL8">
    <w:name w:val="FWB_L8"/>
    <w:basedOn w:val="FWBL7"/>
    <w:rsid w:val="00EA59D7"/>
    <w:pPr>
      <w:numPr>
        <w:ilvl w:val="7"/>
      </w:numPr>
    </w:pPr>
  </w:style>
  <w:style w:type="paragraph" w:customStyle="1" w:styleId="-11">
    <w:name w:val="彩色列表 - 强调文字颜色 11"/>
    <w:basedOn w:val="a"/>
    <w:uiPriority w:val="34"/>
    <w:qFormat/>
    <w:rsid w:val="00731B09"/>
    <w:pPr>
      <w:ind w:firstLineChars="200" w:firstLine="420"/>
    </w:pPr>
    <w:rPr>
      <w:rFonts w:ascii="Times New Roman" w:hAnsi="Times New Roman"/>
      <w:szCs w:val="24"/>
    </w:rPr>
  </w:style>
  <w:style w:type="character" w:customStyle="1" w:styleId="1Char">
    <w:name w:val="标题 1 Char"/>
    <w:link w:val="1"/>
    <w:rsid w:val="00806647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zh-CN"/>
    </w:rPr>
  </w:style>
  <w:style w:type="paragraph" w:customStyle="1" w:styleId="AMLNotifyCont1">
    <w:name w:val="AMLNotify Cont 1"/>
    <w:basedOn w:val="a"/>
    <w:rsid w:val="00BA1ED9"/>
    <w:pPr>
      <w:widowControl/>
      <w:spacing w:after="240"/>
    </w:pPr>
    <w:rPr>
      <w:rFonts w:ascii="Times New Roman" w:eastAsia="Times New Roman" w:hAnsi="Times New Roman"/>
      <w:kern w:val="0"/>
      <w:sz w:val="24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3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1EEDCC-C888-4D9C-8E9E-2DCC0FD8C4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396707F-FE99-4861-8894-A9277898771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6D89D20-3B0A-461C-92F8-FCAE0E982C3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97FA9CC-0139-4934-8F4B-123F5302A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Fangda</cp:lastModifiedBy>
  <cp:revision>5</cp:revision>
  <cp:lastPrinted>1900-12-31T16:00:00Z</cp:lastPrinted>
  <dcterms:created xsi:type="dcterms:W3CDTF">2021-11-15T08:12:00Z</dcterms:created>
  <dcterms:modified xsi:type="dcterms:W3CDTF">2021-12-22T10:25:00Z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Corresp">
    <vt:lpwstr>Quan Zhou</vt:lpwstr>
  </property>
  <property fmtid="{D5CDD505-2E9C-101B-9397-08002B2CF9AE}" pid="3" name="authEmail">
    <vt:lpwstr/>
  </property>
  <property fmtid="{D5CDD505-2E9C-101B-9397-08002B2CF9AE}" pid="4" name="authExtension">
    <vt:lpwstr>4546</vt:lpwstr>
  </property>
  <property fmtid="{D5CDD505-2E9C-101B-9397-08002B2CF9AE}" pid="5" name="authFax">
    <vt:lpwstr>86 10 6505 7783</vt:lpwstr>
  </property>
  <property fmtid="{D5CDD505-2E9C-101B-9397-08002B2CF9AE}" pid="6" name="authId">
    <vt:lpwstr>QUZHOU</vt:lpwstr>
  </property>
  <property fmtid="{D5CDD505-2E9C-101B-9397-08002B2CF9AE}" pid="7" name="authInitials">
    <vt:lpwstr/>
  </property>
  <property fmtid="{D5CDD505-2E9C-101B-9397-08002B2CF9AE}" pid="8" name="authLocation">
    <vt:lpwstr>Beijing</vt:lpwstr>
  </property>
  <property fmtid="{D5CDD505-2E9C-101B-9397-08002B2CF9AE}" pid="9" name="authName">
    <vt:lpwstr>Zhou, Quan</vt:lpwstr>
  </property>
  <property fmtid="{D5CDD505-2E9C-101B-9397-08002B2CF9AE}" pid="10" name="authPhone">
    <vt:lpwstr>86 10 6535 4546</vt:lpwstr>
  </property>
  <property fmtid="{D5CDD505-2E9C-101B-9397-08002B2CF9AE}" pid="11" name="docClass">
    <vt:lpwstr>-NONE-</vt:lpwstr>
  </property>
  <property fmtid="{D5CDD505-2E9C-101B-9397-08002B2CF9AE}" pid="12" name="docClient">
    <vt:lpwstr>800000</vt:lpwstr>
  </property>
  <property fmtid="{D5CDD505-2E9C-101B-9397-08002B2CF9AE}" pid="13" name="docCliMat">
    <vt:lpwstr>168072-0001</vt:lpwstr>
  </property>
  <property fmtid="{D5CDD505-2E9C-101B-9397-08002B2CF9AE}" pid="14" name="docDesc">
    <vt:lpwstr>Attachment 2 - Public Notice Form for Simple Cases in Concentrations of Undertakings - ENG</vt:lpwstr>
  </property>
  <property fmtid="{D5CDD505-2E9C-101B-9397-08002B2CF9AE}" pid="15" name="docGlobPracGroup">
    <vt:lpwstr/>
  </property>
  <property fmtid="{D5CDD505-2E9C-101B-9397-08002B2CF9AE}" pid="16" name="docGlobSectGroup">
    <vt:lpwstr/>
  </property>
  <property fmtid="{D5CDD505-2E9C-101B-9397-08002B2CF9AE}" pid="17" name="docId">
    <vt:lpwstr>BEI1084870</vt:lpwstr>
  </property>
  <property fmtid="{D5CDD505-2E9C-101B-9397-08002B2CF9AE}" pid="18" name="docIdVer">
    <vt:lpwstr>BEI933257/2</vt:lpwstr>
  </property>
  <property fmtid="{D5CDD505-2E9C-101B-9397-08002B2CF9AE}" pid="19" name="docIncludeCliMat">
    <vt:lpwstr>true</vt:lpwstr>
  </property>
  <property fmtid="{D5CDD505-2E9C-101B-9397-08002B2CF9AE}" pid="20" name="docLanguage">
    <vt:lpwstr>EN(UK)</vt:lpwstr>
  </property>
  <property fmtid="{D5CDD505-2E9C-101B-9397-08002B2CF9AE}" pid="21" name="docMatter">
    <vt:lpwstr>0001</vt:lpwstr>
  </property>
  <property fmtid="{D5CDD505-2E9C-101B-9397-08002B2CF9AE}" pid="22" name="docOrganisation">
    <vt:lpwstr/>
  </property>
  <property fmtid="{D5CDD505-2E9C-101B-9397-08002B2CF9AE}" pid="23" name="docSubClass">
    <vt:lpwstr/>
  </property>
  <property fmtid="{D5CDD505-2E9C-101B-9397-08002B2CF9AE}" pid="24" name="docVersion">
    <vt:lpwstr>5</vt:lpwstr>
  </property>
  <property fmtid="{D5CDD505-2E9C-101B-9397-08002B2CF9AE}" pid="25" name="operCorresp">
    <vt:lpwstr>Kexin Li</vt:lpwstr>
  </property>
  <property fmtid="{D5CDD505-2E9C-101B-9397-08002B2CF9AE}" pid="26" name="operEmail">
    <vt:lpwstr>Kexin.LI@freshfields.com</vt:lpwstr>
  </property>
  <property fmtid="{D5CDD505-2E9C-101B-9397-08002B2CF9AE}" pid="27" name="operExtension">
    <vt:lpwstr>4607</vt:lpwstr>
  </property>
  <property fmtid="{D5CDD505-2E9C-101B-9397-08002B2CF9AE}" pid="28" name="operFax">
    <vt:lpwstr>86 10 6505 7783</vt:lpwstr>
  </property>
  <property fmtid="{D5CDD505-2E9C-101B-9397-08002B2CF9AE}" pid="29" name="operId">
    <vt:lpwstr>KELI</vt:lpwstr>
  </property>
  <property fmtid="{D5CDD505-2E9C-101B-9397-08002B2CF9AE}" pid="30" name="operInitials">
    <vt:lpwstr/>
  </property>
  <property fmtid="{D5CDD505-2E9C-101B-9397-08002B2CF9AE}" pid="31" name="operLocation">
    <vt:lpwstr>Beijing</vt:lpwstr>
  </property>
  <property fmtid="{D5CDD505-2E9C-101B-9397-08002B2CF9AE}" pid="32" name="operName">
    <vt:lpwstr>Li, Kexin</vt:lpwstr>
  </property>
  <property fmtid="{D5CDD505-2E9C-101B-9397-08002B2CF9AE}" pid="33" name="operPhone">
    <vt:lpwstr>86 10 6535 4607</vt:lpwstr>
  </property>
</Properties>
</file>