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E2CCC" w14:textId="77777777" w:rsidR="00094095" w:rsidRPr="00DD222F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 w:rsidRPr="00DD222F">
        <w:rPr>
          <w:rFonts w:ascii="Times New Roman" w:hAnsi="Times New Roman"/>
          <w:b/>
          <w:bCs/>
          <w:sz w:val="24"/>
          <w:szCs w:val="24"/>
        </w:rPr>
        <w:t>经营者集中简易案件公示表</w:t>
      </w:r>
    </w:p>
    <w:p w14:paraId="4AB939F1" w14:textId="77777777" w:rsidR="0095347A" w:rsidRPr="00DD222F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4130CE" w:rsidRPr="00DD222F" w14:paraId="4D42BED9" w14:textId="77777777" w:rsidTr="00DD222F">
        <w:tc>
          <w:tcPr>
            <w:tcW w:w="1809" w:type="dxa"/>
            <w:shd w:val="clear" w:color="auto" w:fill="D9D9D9"/>
            <w:vAlign w:val="center"/>
          </w:tcPr>
          <w:p w14:paraId="3EF0B65B" w14:textId="77777777" w:rsidR="004130CE" w:rsidRPr="00DD222F" w:rsidRDefault="004130CE" w:rsidP="004130CE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2BA38785" w:rsidR="004130CE" w:rsidRPr="004130CE" w:rsidRDefault="004130CE" w:rsidP="004130CE">
            <w:pPr>
              <w:spacing w:beforeLines="50" w:before="156" w:afterLines="50" w:after="156"/>
              <w:rPr>
                <w:rFonts w:ascii="Times New Roman" w:eastAsiaTheme="minorEastAsia" w:hAnsi="Times New Roman"/>
                <w:szCs w:val="21"/>
              </w:rPr>
            </w:pPr>
            <w:r w:rsidRPr="004130CE">
              <w:rPr>
                <w:rFonts w:ascii="Times New Roman" w:eastAsiaTheme="minorEastAsia" w:hAnsi="Times New Roman"/>
                <w:kern w:val="0"/>
                <w:szCs w:val="21"/>
              </w:rPr>
              <w:t>三菱商事海上风电有限公司与</w:t>
            </w:r>
            <w:r w:rsidRPr="004130CE">
              <w:rPr>
                <w:rFonts w:ascii="Times New Roman" w:eastAsiaTheme="minorEastAsia" w:hAnsi="Times New Roman"/>
                <w:kern w:val="0"/>
                <w:szCs w:val="21"/>
              </w:rPr>
              <w:t>C-Tech</w:t>
            </w:r>
            <w:r w:rsidRPr="004130CE">
              <w:rPr>
                <w:rFonts w:ascii="Times New Roman" w:eastAsiaTheme="minorEastAsia" w:hAnsi="Times New Roman"/>
                <w:kern w:val="0"/>
                <w:szCs w:val="21"/>
              </w:rPr>
              <w:t>公司收购秋田中央海上风电公司股权案</w:t>
            </w:r>
          </w:p>
        </w:tc>
      </w:tr>
      <w:tr w:rsidR="004130CE" w:rsidRPr="00DD222F" w14:paraId="0DDDC025" w14:textId="77777777" w:rsidTr="00DD222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4A06486" w14:textId="77777777" w:rsidR="004130CE" w:rsidRPr="00DD222F" w:rsidRDefault="004130CE" w:rsidP="004130CE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交易概况（限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200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字内）</w:t>
            </w:r>
          </w:p>
        </w:tc>
        <w:tc>
          <w:tcPr>
            <w:tcW w:w="6550" w:type="dxa"/>
            <w:gridSpan w:val="2"/>
            <w:vAlign w:val="center"/>
          </w:tcPr>
          <w:p w14:paraId="60DFD5ED" w14:textId="7DB5F2BA" w:rsidR="004130CE" w:rsidRDefault="00AA4340" w:rsidP="004130CE">
            <w:pPr>
              <w:spacing w:beforeLines="50" w:before="156" w:afterLines="50" w:after="156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本次</w:t>
            </w:r>
            <w:r w:rsidR="004130CE" w:rsidRPr="004130CE">
              <w:rPr>
                <w:rFonts w:ascii="Times New Roman" w:hAnsi="Times New Roman" w:hint="eastAsia"/>
              </w:rPr>
              <w:t>交易涉及</w:t>
            </w:r>
            <w:r w:rsidR="004130CE" w:rsidRPr="00931F5F">
              <w:rPr>
                <w:rFonts w:ascii="Times New Roman" w:hAnsi="Times New Roman"/>
              </w:rPr>
              <w:t>三菱商事海上风电有限公司（</w:t>
            </w:r>
            <w:r w:rsidR="004130CE" w:rsidRPr="00931F5F">
              <w:rPr>
                <w:rFonts w:ascii="Times New Roman" w:hAnsi="Times New Roman"/>
              </w:rPr>
              <w:t>“</w:t>
            </w:r>
            <w:r w:rsidR="004130CE" w:rsidRPr="00931F5F">
              <w:rPr>
                <w:rFonts w:ascii="Times New Roman" w:hAnsi="Times New Roman"/>
                <w:b/>
                <w:bCs/>
              </w:rPr>
              <w:t>三菱风电</w:t>
            </w:r>
            <w:r w:rsidR="004130CE" w:rsidRPr="00931F5F">
              <w:rPr>
                <w:rFonts w:ascii="Times New Roman" w:hAnsi="Times New Roman"/>
              </w:rPr>
              <w:t>”</w:t>
            </w:r>
            <w:r w:rsidR="004130CE" w:rsidRPr="00931F5F">
              <w:rPr>
                <w:rFonts w:ascii="Times New Roman" w:hAnsi="Times New Roman"/>
              </w:rPr>
              <w:t>）</w:t>
            </w:r>
            <w:r w:rsidR="004130CE" w:rsidRPr="004130CE">
              <w:rPr>
                <w:rFonts w:ascii="Times New Roman" w:hAnsi="Times New Roman" w:hint="eastAsia"/>
              </w:rPr>
              <w:t>和</w:t>
            </w:r>
            <w:r w:rsidR="004130CE" w:rsidRPr="004130CE">
              <w:rPr>
                <w:rFonts w:ascii="Times New Roman" w:hAnsi="Times New Roman" w:hint="eastAsia"/>
              </w:rPr>
              <w:t>C-Tech</w:t>
            </w:r>
            <w:r w:rsidR="004130CE">
              <w:rPr>
                <w:rFonts w:ascii="Times New Roman" w:hAnsi="Times New Roman" w:hint="eastAsia"/>
              </w:rPr>
              <w:t>公司（“</w:t>
            </w:r>
            <w:r w:rsidR="004130CE" w:rsidRPr="004130CE">
              <w:rPr>
                <w:rFonts w:ascii="Times New Roman" w:hAnsi="Times New Roman" w:hint="eastAsia"/>
                <w:b/>
                <w:bCs/>
              </w:rPr>
              <w:t>C</w:t>
            </w:r>
            <w:r w:rsidR="004130CE" w:rsidRPr="004130CE">
              <w:rPr>
                <w:rFonts w:ascii="Times New Roman" w:hAnsi="Times New Roman"/>
                <w:b/>
                <w:bCs/>
              </w:rPr>
              <w:t>-T</w:t>
            </w:r>
            <w:r w:rsidR="004130CE" w:rsidRPr="004130CE">
              <w:rPr>
                <w:rFonts w:ascii="Times New Roman" w:hAnsi="Times New Roman" w:hint="eastAsia"/>
                <w:b/>
                <w:bCs/>
              </w:rPr>
              <w:t>ech</w:t>
            </w:r>
            <w:r w:rsidR="004130CE">
              <w:rPr>
                <w:rFonts w:ascii="Times New Roman" w:hAnsi="Times New Roman" w:hint="eastAsia"/>
              </w:rPr>
              <w:t>”）</w:t>
            </w:r>
            <w:r w:rsidR="004130CE" w:rsidRPr="004130CE">
              <w:rPr>
                <w:rFonts w:ascii="Times New Roman" w:hAnsi="Times New Roman" w:hint="eastAsia"/>
              </w:rPr>
              <w:t>拟通过</w:t>
            </w:r>
            <w:r w:rsidR="00B625E8">
              <w:rPr>
                <w:rFonts w:ascii="Times New Roman" w:hAnsi="Times New Roman" w:hint="eastAsia"/>
              </w:rPr>
              <w:t>新设</w:t>
            </w:r>
            <w:r w:rsidR="004130CE" w:rsidRPr="004130CE">
              <w:rPr>
                <w:rFonts w:ascii="Times New Roman" w:hAnsi="Times New Roman" w:hint="eastAsia"/>
              </w:rPr>
              <w:t>特殊目的公司收购秋田中央海上风电公司（“</w:t>
            </w:r>
            <w:r w:rsidR="004130CE" w:rsidRPr="004130CE">
              <w:rPr>
                <w:rFonts w:ascii="Times New Roman" w:hAnsi="Times New Roman" w:hint="eastAsia"/>
                <w:b/>
                <w:bCs/>
              </w:rPr>
              <w:t>ACOW</w:t>
            </w:r>
            <w:r w:rsidR="004130CE" w:rsidRPr="004130CE">
              <w:rPr>
                <w:rFonts w:ascii="Times New Roman" w:hAnsi="Times New Roman" w:hint="eastAsia"/>
              </w:rPr>
              <w:t>”或“</w:t>
            </w:r>
            <w:r w:rsidR="004130CE" w:rsidRPr="004130CE">
              <w:rPr>
                <w:rFonts w:ascii="Times New Roman" w:hAnsi="Times New Roman" w:hint="eastAsia"/>
                <w:b/>
                <w:bCs/>
              </w:rPr>
              <w:t>目标公司</w:t>
            </w:r>
            <w:r w:rsidR="004130CE" w:rsidRPr="004130CE">
              <w:rPr>
                <w:rFonts w:ascii="Times New Roman" w:hAnsi="Times New Roman" w:hint="eastAsia"/>
              </w:rPr>
              <w:t>”）</w:t>
            </w:r>
            <w:r w:rsidR="004130CE" w:rsidRPr="004130CE">
              <w:rPr>
                <w:rFonts w:ascii="Times New Roman" w:hAnsi="Times New Roman" w:hint="eastAsia"/>
              </w:rPr>
              <w:t>34.5%</w:t>
            </w:r>
            <w:r w:rsidR="004130CE" w:rsidRPr="004130CE">
              <w:rPr>
                <w:rFonts w:ascii="Times New Roman" w:hAnsi="Times New Roman" w:hint="eastAsia"/>
              </w:rPr>
              <w:t>的权益及共同控制权</w:t>
            </w:r>
            <w:r w:rsidR="004130CE" w:rsidRPr="00931F5F">
              <w:rPr>
                <w:rFonts w:ascii="Times New Roman" w:hAnsi="Times New Roman"/>
              </w:rPr>
              <w:t>。</w:t>
            </w:r>
          </w:p>
          <w:p w14:paraId="683D2C6A" w14:textId="1E0D34FD" w:rsidR="004130CE" w:rsidRPr="00931F5F" w:rsidRDefault="004130CE" w:rsidP="004130CE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</w:rPr>
              <w:t>目标公司主要在日本从事海上风电业务。</w:t>
            </w:r>
            <w:r w:rsidR="00AA4340">
              <w:rPr>
                <w:rFonts w:ascii="Times New Roman" w:hAnsi="Times New Roman" w:hint="eastAsia"/>
              </w:rPr>
              <w:t>本次</w:t>
            </w:r>
            <w:r w:rsidRPr="004130CE">
              <w:rPr>
                <w:rFonts w:ascii="Times New Roman" w:hAnsi="Times New Roman" w:hint="eastAsia"/>
              </w:rPr>
              <w:t>交易前，</w:t>
            </w:r>
            <w:r w:rsidR="00AA4340">
              <w:rPr>
                <w:rFonts w:ascii="Times New Roman" w:hAnsi="Times New Roman" w:hint="eastAsia"/>
              </w:rPr>
              <w:t>科斯莫生态电力有限公司（“</w:t>
            </w:r>
            <w:r w:rsidR="00AA4340" w:rsidRPr="00B625E8">
              <w:rPr>
                <w:rFonts w:ascii="Times New Roman" w:hAnsi="Times New Roman" w:hint="eastAsia"/>
                <w:b/>
                <w:bCs/>
              </w:rPr>
              <w:t>科斯莫电力</w:t>
            </w:r>
            <w:r w:rsidR="00AA4340">
              <w:rPr>
                <w:rFonts w:ascii="Times New Roman" w:hAnsi="Times New Roman" w:hint="eastAsia"/>
              </w:rPr>
              <w:t>”）</w:t>
            </w:r>
            <w:r w:rsidR="00AA4340" w:rsidRPr="004130CE">
              <w:rPr>
                <w:rFonts w:ascii="Times New Roman" w:hAnsi="Times New Roman" w:hint="eastAsia"/>
              </w:rPr>
              <w:t>、</w:t>
            </w:r>
            <w:r w:rsidR="00AA4340" w:rsidRPr="004130CE">
              <w:rPr>
                <w:rFonts w:ascii="Times New Roman" w:hAnsi="Times New Roman" w:hint="eastAsia"/>
              </w:rPr>
              <w:t>Venti</w:t>
            </w:r>
            <w:r w:rsidR="00AA4340">
              <w:rPr>
                <w:rFonts w:ascii="Times New Roman" w:hAnsi="Times New Roman" w:hint="eastAsia"/>
              </w:rPr>
              <w:t>日本公司（“</w:t>
            </w:r>
            <w:r w:rsidR="00AA4340" w:rsidRPr="004130CE">
              <w:rPr>
                <w:rFonts w:ascii="Times New Roman" w:hAnsi="Times New Roman" w:hint="eastAsia"/>
                <w:b/>
                <w:bCs/>
              </w:rPr>
              <w:t>Venti</w:t>
            </w:r>
            <w:r w:rsidR="00AA4340">
              <w:rPr>
                <w:rFonts w:ascii="Times New Roman" w:hAnsi="Times New Roman" w:hint="eastAsia"/>
              </w:rPr>
              <w:t>”）</w:t>
            </w:r>
            <w:r w:rsidR="00AA4340" w:rsidRPr="004130CE">
              <w:rPr>
                <w:rFonts w:ascii="Times New Roman" w:hAnsi="Times New Roman" w:hint="eastAsia"/>
              </w:rPr>
              <w:t>、清水</w:t>
            </w:r>
            <w:r w:rsidR="00AA4340">
              <w:rPr>
                <w:rFonts w:ascii="Times New Roman" w:hAnsi="Times New Roman" w:hint="eastAsia"/>
              </w:rPr>
              <w:t>建设株式会社（“</w:t>
            </w:r>
            <w:r w:rsidR="00AA4340" w:rsidRPr="004130CE">
              <w:rPr>
                <w:rFonts w:ascii="Times New Roman" w:hAnsi="Times New Roman" w:hint="eastAsia"/>
                <w:b/>
                <w:bCs/>
              </w:rPr>
              <w:t>清水</w:t>
            </w:r>
            <w:r w:rsidR="00AA4340">
              <w:rPr>
                <w:rFonts w:ascii="Times New Roman" w:hAnsi="Times New Roman" w:hint="eastAsia"/>
                <w:b/>
                <w:bCs/>
              </w:rPr>
              <w:t>建设</w:t>
            </w:r>
            <w:r w:rsidR="00AA4340">
              <w:rPr>
                <w:rFonts w:ascii="Times New Roman" w:hAnsi="Times New Roman" w:hint="eastAsia"/>
              </w:rPr>
              <w:t>”）</w:t>
            </w:r>
            <w:r w:rsidR="00AA4340" w:rsidRPr="004130CE">
              <w:rPr>
                <w:rFonts w:ascii="Times New Roman" w:hAnsi="Times New Roman" w:hint="eastAsia"/>
              </w:rPr>
              <w:t>和</w:t>
            </w:r>
            <w:r w:rsidR="00AA4340">
              <w:rPr>
                <w:rFonts w:ascii="Times New Roman" w:hAnsi="Times New Roman" w:hint="eastAsia"/>
              </w:rPr>
              <w:t>日本石油勘探公司（“</w:t>
            </w:r>
            <w:r w:rsidR="00AA4340" w:rsidRPr="004130CE">
              <w:rPr>
                <w:rFonts w:ascii="Times New Roman" w:hAnsi="Times New Roman" w:hint="eastAsia"/>
                <w:b/>
                <w:bCs/>
              </w:rPr>
              <w:t>J</w:t>
            </w:r>
            <w:r w:rsidR="00AA4340" w:rsidRPr="004130CE">
              <w:rPr>
                <w:rFonts w:ascii="Times New Roman" w:hAnsi="Times New Roman"/>
                <w:b/>
                <w:bCs/>
              </w:rPr>
              <w:t>APEX</w:t>
            </w:r>
            <w:r w:rsidR="00AA4340">
              <w:rPr>
                <w:rFonts w:ascii="Times New Roman" w:hAnsi="Times New Roman" w:hint="eastAsia"/>
              </w:rPr>
              <w:t>”）</w:t>
            </w:r>
            <w:r w:rsidRPr="004130CE">
              <w:rPr>
                <w:rFonts w:ascii="Times New Roman" w:hAnsi="Times New Roman" w:hint="eastAsia"/>
              </w:rPr>
              <w:t>分别持有目标公司</w:t>
            </w:r>
            <w:r w:rsidRPr="004130CE">
              <w:rPr>
                <w:rFonts w:ascii="Times New Roman" w:hAnsi="Times New Roman" w:hint="eastAsia"/>
              </w:rPr>
              <w:t>55%</w:t>
            </w:r>
            <w:r w:rsidRPr="004130CE">
              <w:rPr>
                <w:rFonts w:ascii="Times New Roman" w:hAnsi="Times New Roman" w:hint="eastAsia"/>
              </w:rPr>
              <w:t>、</w:t>
            </w:r>
            <w:r w:rsidRPr="004130CE">
              <w:rPr>
                <w:rFonts w:ascii="Times New Roman" w:hAnsi="Times New Roman" w:hint="eastAsia"/>
              </w:rPr>
              <w:t>25%</w:t>
            </w:r>
            <w:r w:rsidRPr="004130CE">
              <w:rPr>
                <w:rFonts w:ascii="Times New Roman" w:hAnsi="Times New Roman" w:hint="eastAsia"/>
              </w:rPr>
              <w:t>、</w:t>
            </w:r>
            <w:r w:rsidRPr="004130CE">
              <w:rPr>
                <w:rFonts w:ascii="Times New Roman" w:hAnsi="Times New Roman" w:hint="eastAsia"/>
              </w:rPr>
              <w:t>10%</w:t>
            </w:r>
            <w:r w:rsidRPr="004130CE">
              <w:rPr>
                <w:rFonts w:ascii="Times New Roman" w:hAnsi="Times New Roman" w:hint="eastAsia"/>
              </w:rPr>
              <w:t>及</w:t>
            </w:r>
            <w:r w:rsidRPr="004130CE">
              <w:rPr>
                <w:rFonts w:ascii="Times New Roman" w:hAnsi="Times New Roman" w:hint="eastAsia"/>
              </w:rPr>
              <w:t>10%</w:t>
            </w:r>
            <w:r w:rsidRPr="004130CE">
              <w:rPr>
                <w:rFonts w:ascii="Times New Roman" w:hAnsi="Times New Roman" w:hint="eastAsia"/>
              </w:rPr>
              <w:t>的权益，</w:t>
            </w:r>
            <w:r w:rsidR="00B86855">
              <w:rPr>
                <w:rFonts w:ascii="Times New Roman" w:hAnsi="Times New Roman" w:hint="eastAsia"/>
              </w:rPr>
              <w:t>并且共同</w:t>
            </w:r>
            <w:r w:rsidRPr="004130CE">
              <w:rPr>
                <w:rFonts w:ascii="Times New Roman" w:hAnsi="Times New Roman" w:hint="eastAsia"/>
              </w:rPr>
              <w:t>控制目标公司。</w:t>
            </w:r>
            <w:r w:rsidR="00AA4340">
              <w:rPr>
                <w:rFonts w:ascii="Times New Roman" w:hAnsi="Times New Roman" w:hint="eastAsia"/>
              </w:rPr>
              <w:t>本次</w:t>
            </w:r>
            <w:r w:rsidRPr="004130CE">
              <w:rPr>
                <w:rFonts w:ascii="Times New Roman" w:hAnsi="Times New Roman" w:hint="eastAsia"/>
              </w:rPr>
              <w:t>交易后，</w:t>
            </w:r>
            <w:r w:rsidR="00F541C8">
              <w:rPr>
                <w:rFonts w:ascii="Times New Roman" w:hAnsi="Times New Roman" w:hint="eastAsia"/>
              </w:rPr>
              <w:t>三菱风电和</w:t>
            </w:r>
            <w:r w:rsidR="00F541C8">
              <w:rPr>
                <w:rFonts w:ascii="Times New Roman" w:hAnsi="Times New Roman" w:hint="eastAsia"/>
              </w:rPr>
              <w:t>C</w:t>
            </w:r>
            <w:r w:rsidR="00F541C8">
              <w:rPr>
                <w:rFonts w:ascii="Times New Roman" w:hAnsi="Times New Roman"/>
              </w:rPr>
              <w:t>-T</w:t>
            </w:r>
            <w:r w:rsidR="00F541C8">
              <w:rPr>
                <w:rFonts w:ascii="Times New Roman" w:hAnsi="Times New Roman" w:hint="eastAsia"/>
              </w:rPr>
              <w:t>ech</w:t>
            </w:r>
            <w:r w:rsidR="00F541C8">
              <w:rPr>
                <w:rFonts w:ascii="Times New Roman" w:hAnsi="Times New Roman" w:hint="eastAsia"/>
              </w:rPr>
              <w:t>将间接持有目标公司</w:t>
            </w:r>
            <w:r w:rsidR="00F541C8">
              <w:rPr>
                <w:rFonts w:ascii="Times New Roman" w:hAnsi="Times New Roman" w:hint="eastAsia"/>
              </w:rPr>
              <w:t>3</w:t>
            </w:r>
            <w:r w:rsidR="00F541C8">
              <w:rPr>
                <w:rFonts w:ascii="Times New Roman" w:hAnsi="Times New Roman"/>
              </w:rPr>
              <w:t>4.5</w:t>
            </w:r>
            <w:r w:rsidR="00F541C8">
              <w:rPr>
                <w:rFonts w:ascii="Times New Roman" w:hAnsi="Times New Roman" w:hint="eastAsia"/>
              </w:rPr>
              <w:t>%</w:t>
            </w:r>
            <w:r w:rsidR="00F541C8">
              <w:rPr>
                <w:rFonts w:ascii="Times New Roman" w:hAnsi="Times New Roman" w:hint="eastAsia"/>
              </w:rPr>
              <w:t>的权益，</w:t>
            </w:r>
            <w:r w:rsidR="00B625E8">
              <w:rPr>
                <w:rFonts w:ascii="Times New Roman" w:hAnsi="Times New Roman" w:hint="eastAsia"/>
              </w:rPr>
              <w:t>科斯莫电力</w:t>
            </w:r>
            <w:r w:rsidRPr="004130CE">
              <w:rPr>
                <w:rFonts w:ascii="Times New Roman" w:hAnsi="Times New Roman" w:hint="eastAsia"/>
              </w:rPr>
              <w:t>、</w:t>
            </w:r>
            <w:r w:rsidRPr="004130CE">
              <w:rPr>
                <w:rFonts w:ascii="Times New Roman" w:hAnsi="Times New Roman" w:hint="eastAsia"/>
              </w:rPr>
              <w:t>Venti</w:t>
            </w:r>
            <w:r w:rsidRPr="004130CE">
              <w:rPr>
                <w:rFonts w:ascii="Times New Roman" w:hAnsi="Times New Roman" w:hint="eastAsia"/>
              </w:rPr>
              <w:t>、清水</w:t>
            </w:r>
            <w:r w:rsidR="00F541C8">
              <w:rPr>
                <w:rFonts w:ascii="Times New Roman" w:hAnsi="Times New Roman" w:hint="eastAsia"/>
              </w:rPr>
              <w:t>建设</w:t>
            </w:r>
            <w:r w:rsidRPr="004130CE">
              <w:rPr>
                <w:rFonts w:ascii="Times New Roman" w:hAnsi="Times New Roman" w:hint="eastAsia"/>
              </w:rPr>
              <w:t>及</w:t>
            </w:r>
            <w:r w:rsidRPr="004130CE">
              <w:rPr>
                <w:rFonts w:ascii="Times New Roman" w:hAnsi="Times New Roman" w:hint="eastAsia"/>
              </w:rPr>
              <w:t>JAPEX</w:t>
            </w:r>
            <w:r w:rsidRPr="004130CE">
              <w:rPr>
                <w:rFonts w:ascii="Times New Roman" w:hAnsi="Times New Roman" w:hint="eastAsia"/>
              </w:rPr>
              <w:t>将分别持有目标公司</w:t>
            </w:r>
            <w:r w:rsidRPr="004130CE">
              <w:rPr>
                <w:rFonts w:ascii="Times New Roman" w:hAnsi="Times New Roman" w:hint="eastAsia"/>
              </w:rPr>
              <w:t>40.5%</w:t>
            </w:r>
            <w:r w:rsidRPr="004130CE">
              <w:rPr>
                <w:rFonts w:ascii="Times New Roman" w:hAnsi="Times New Roman" w:hint="eastAsia"/>
              </w:rPr>
              <w:t>、</w:t>
            </w:r>
            <w:r w:rsidRPr="004130CE">
              <w:rPr>
                <w:rFonts w:ascii="Times New Roman" w:hAnsi="Times New Roman" w:hint="eastAsia"/>
              </w:rPr>
              <w:t>11.9%</w:t>
            </w:r>
            <w:r w:rsidRPr="004130CE">
              <w:rPr>
                <w:rFonts w:ascii="Times New Roman" w:hAnsi="Times New Roman" w:hint="eastAsia"/>
              </w:rPr>
              <w:t>、</w:t>
            </w:r>
            <w:r w:rsidRPr="004130CE">
              <w:rPr>
                <w:rFonts w:ascii="Times New Roman" w:hAnsi="Times New Roman" w:hint="eastAsia"/>
              </w:rPr>
              <w:t>8%</w:t>
            </w:r>
            <w:r w:rsidRPr="004130CE">
              <w:rPr>
                <w:rFonts w:ascii="Times New Roman" w:hAnsi="Times New Roman" w:hint="eastAsia"/>
              </w:rPr>
              <w:t>及</w:t>
            </w:r>
            <w:r w:rsidRPr="004130CE">
              <w:rPr>
                <w:rFonts w:ascii="Times New Roman" w:hAnsi="Times New Roman" w:hint="eastAsia"/>
              </w:rPr>
              <w:t>5.1%</w:t>
            </w:r>
            <w:r w:rsidRPr="004130CE">
              <w:rPr>
                <w:rFonts w:ascii="Times New Roman" w:hAnsi="Times New Roman" w:hint="eastAsia"/>
              </w:rPr>
              <w:t>的权益，目标公司将由</w:t>
            </w:r>
            <w:r w:rsidR="00B625E8">
              <w:rPr>
                <w:rFonts w:ascii="Times New Roman" w:hAnsi="Times New Roman" w:hint="eastAsia"/>
              </w:rPr>
              <w:t>科斯莫电力</w:t>
            </w:r>
            <w:r w:rsidR="00F541C8">
              <w:rPr>
                <w:rFonts w:ascii="Times New Roman" w:hAnsi="Times New Roman" w:hint="eastAsia"/>
              </w:rPr>
              <w:t>、三菱风电</w:t>
            </w:r>
            <w:r w:rsidRPr="004130CE">
              <w:rPr>
                <w:rFonts w:ascii="Times New Roman" w:hAnsi="Times New Roman" w:hint="eastAsia"/>
              </w:rPr>
              <w:t>及</w:t>
            </w:r>
            <w:r w:rsidRPr="004130CE">
              <w:rPr>
                <w:rFonts w:ascii="Times New Roman" w:hAnsi="Times New Roman" w:hint="eastAsia"/>
              </w:rPr>
              <w:t>C-Tech</w:t>
            </w:r>
            <w:r w:rsidRPr="004130CE">
              <w:rPr>
                <w:rFonts w:ascii="Times New Roman" w:hAnsi="Times New Roman" w:hint="eastAsia"/>
              </w:rPr>
              <w:t>共同控制。</w:t>
            </w:r>
          </w:p>
        </w:tc>
      </w:tr>
      <w:tr w:rsidR="00B86855" w:rsidRPr="00DD222F" w14:paraId="7A1EAC21" w14:textId="77777777" w:rsidTr="00DD222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AACBA39" w14:textId="43835009" w:rsidR="00B86855" w:rsidRPr="00DD222F" w:rsidRDefault="00B86855" w:rsidP="004130CE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0F70FBC2" w14:textId="6B1F6DEE" w:rsidR="00B86855" w:rsidRDefault="00B86855" w:rsidP="004130CE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三菱风电</w:t>
            </w:r>
          </w:p>
        </w:tc>
        <w:tc>
          <w:tcPr>
            <w:tcW w:w="4754" w:type="dxa"/>
            <w:vAlign w:val="center"/>
          </w:tcPr>
          <w:p w14:paraId="2FC9302F" w14:textId="77777777" w:rsidR="00B86855" w:rsidRDefault="00B86855" w:rsidP="004130CE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三菱风电于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hAnsi="Times New Roman"/>
                <w:color w:val="000000"/>
                <w:szCs w:val="21"/>
              </w:rPr>
              <w:t>022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7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1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日成立于日本，主要在日本从事海上风电业务。</w:t>
            </w:r>
          </w:p>
          <w:p w14:paraId="7C76F194" w14:textId="73DEF69A" w:rsidR="00B86855" w:rsidRDefault="00B86855" w:rsidP="004130CE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三菱风电的最终控制人是三菱商事，</w:t>
            </w:r>
            <w:r w:rsidRPr="009E4990">
              <w:rPr>
                <w:rFonts w:hint="eastAsia"/>
              </w:rPr>
              <w:t>主要在以下行业从事业务：天然气、工业材料、石油与化工解决方案、矿产资源、工业基础设施、汽车与移动出行、食品工业、消费产业、电力解决方案和城市开发。</w:t>
            </w:r>
          </w:p>
        </w:tc>
      </w:tr>
      <w:tr w:rsidR="00B86855" w:rsidRPr="00DD222F" w14:paraId="687B1CBB" w14:textId="77777777" w:rsidTr="00DD222F">
        <w:trPr>
          <w:trHeight w:val="468"/>
        </w:trPr>
        <w:tc>
          <w:tcPr>
            <w:tcW w:w="1809" w:type="dxa"/>
            <w:vMerge/>
            <w:shd w:val="clear" w:color="auto" w:fill="D9D9D9"/>
            <w:vAlign w:val="center"/>
          </w:tcPr>
          <w:p w14:paraId="0F20F28F" w14:textId="708F4628" w:rsidR="00B86855" w:rsidRPr="00DD222F" w:rsidRDefault="00B86855" w:rsidP="004130CE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7E060461" w14:textId="37C3F1BB" w:rsidR="00B86855" w:rsidRPr="00DD222F" w:rsidRDefault="00B86855" w:rsidP="004130CE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</w:rPr>
              <w:t>-T</w:t>
            </w:r>
            <w:r>
              <w:rPr>
                <w:rFonts w:ascii="Times New Roman" w:hAnsi="Times New Roman" w:hint="eastAsia"/>
                <w:szCs w:val="21"/>
              </w:rPr>
              <w:t>ech</w:t>
            </w:r>
          </w:p>
        </w:tc>
        <w:tc>
          <w:tcPr>
            <w:tcW w:w="4754" w:type="dxa"/>
            <w:vAlign w:val="center"/>
          </w:tcPr>
          <w:p w14:paraId="69B5F950" w14:textId="402483A6" w:rsidR="00B86855" w:rsidRDefault="00B86855" w:rsidP="004130CE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</w:rPr>
              <w:t>-T</w:t>
            </w:r>
            <w:r>
              <w:rPr>
                <w:rFonts w:ascii="Times New Roman" w:hAnsi="Times New Roman" w:hint="eastAsia"/>
                <w:szCs w:val="21"/>
              </w:rPr>
              <w:t>ech</w:t>
            </w:r>
            <w:r>
              <w:rPr>
                <w:rFonts w:ascii="Times New Roman" w:hAnsi="Times New Roman" w:hint="eastAsia"/>
                <w:szCs w:val="21"/>
              </w:rPr>
              <w:t>于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962</w:t>
            </w:r>
            <w:r>
              <w:rPr>
                <w:rFonts w:ascii="Times New Roman" w:hAnsi="Times New Roman" w:hint="eastAsia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3</w:t>
            </w:r>
            <w:r>
              <w:rPr>
                <w:rFonts w:ascii="Times New Roman" w:hAnsi="Times New Roman" w:hint="eastAsia"/>
                <w:szCs w:val="21"/>
              </w:rPr>
              <w:t>月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 w:hint="eastAsia"/>
                <w:szCs w:val="21"/>
              </w:rPr>
              <w:t>日成立于日本，</w:t>
            </w:r>
            <w:r w:rsidRPr="00931F5F">
              <w:rPr>
                <w:rFonts w:ascii="Times New Roman" w:hAnsi="Times New Roman" w:hint="eastAsia"/>
                <w:szCs w:val="21"/>
              </w:rPr>
              <w:t>主要从事可再生能源业务、电力设备业务、信息通信业务、土木工程和建筑业务、能源解决方案业务、供热业务等。</w:t>
            </w:r>
          </w:p>
          <w:p w14:paraId="47E2F26D" w14:textId="3257A11B" w:rsidR="00B86855" w:rsidRPr="00DD222F" w:rsidRDefault="00B86855" w:rsidP="004130CE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</w:rPr>
              <w:t>-T</w:t>
            </w:r>
            <w:r>
              <w:rPr>
                <w:rFonts w:ascii="Times New Roman" w:hAnsi="Times New Roman" w:hint="eastAsia"/>
                <w:szCs w:val="21"/>
              </w:rPr>
              <w:t>ech</w:t>
            </w:r>
            <w:r>
              <w:rPr>
                <w:rFonts w:ascii="Times New Roman" w:hAnsi="Times New Roman" w:hint="eastAsia"/>
                <w:szCs w:val="21"/>
              </w:rPr>
              <w:t>的最终控制人是中部电力株式会社（“</w:t>
            </w:r>
            <w:r w:rsidRPr="00931F5F">
              <w:rPr>
                <w:rFonts w:ascii="Times New Roman" w:hAnsi="Times New Roman" w:hint="eastAsia"/>
                <w:b/>
                <w:bCs/>
                <w:szCs w:val="21"/>
              </w:rPr>
              <w:t>中部电力</w:t>
            </w:r>
            <w:r>
              <w:rPr>
                <w:rFonts w:ascii="Times New Roman" w:hAnsi="Times New Roman" w:hint="eastAsia"/>
                <w:szCs w:val="21"/>
              </w:rPr>
              <w:t>”），主要从事可再生能源业务、核电业务、海外业务和社区支持基础设施相关业务。</w:t>
            </w:r>
          </w:p>
        </w:tc>
      </w:tr>
      <w:tr w:rsidR="00B86855" w:rsidRPr="00DD222F" w14:paraId="7DB5275E" w14:textId="77777777" w:rsidTr="00DD222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60A29AB" w14:textId="77777777" w:rsidR="00B86855" w:rsidRPr="00DD222F" w:rsidRDefault="00B86855" w:rsidP="004130CE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5EED6900" w14:textId="07493F0C" w:rsidR="00B86855" w:rsidRPr="00DD222F" w:rsidRDefault="00B86855" w:rsidP="004130CE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科斯莫电力</w:t>
            </w:r>
          </w:p>
        </w:tc>
        <w:tc>
          <w:tcPr>
            <w:tcW w:w="4754" w:type="dxa"/>
            <w:vAlign w:val="center"/>
          </w:tcPr>
          <w:p w14:paraId="47DBBDFD" w14:textId="0A1D843E" w:rsidR="00B86855" w:rsidRDefault="00B86855" w:rsidP="004130CE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科斯莫电力于</w:t>
            </w:r>
            <w:r>
              <w:rPr>
                <w:rFonts w:ascii="Times New Roman" w:hAnsi="Times New Roman"/>
                <w:color w:val="000000"/>
                <w:szCs w:val="21"/>
              </w:rPr>
              <w:t>1997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7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1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日成立于日本，</w:t>
            </w:r>
            <w:r w:rsidRPr="004130CE">
              <w:rPr>
                <w:rFonts w:ascii="Times New Roman" w:hAnsi="Times New Roman" w:hint="eastAsia"/>
                <w:color w:val="000000"/>
                <w:szCs w:val="21"/>
              </w:rPr>
              <w:t>主要从事风力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发电</w:t>
            </w:r>
            <w:r w:rsidRPr="004130CE">
              <w:rPr>
                <w:rFonts w:ascii="Times New Roman" w:hAnsi="Times New Roman" w:hint="eastAsia"/>
                <w:color w:val="000000"/>
                <w:szCs w:val="21"/>
              </w:rPr>
              <w:t>销售，以及自有和</w:t>
            </w:r>
            <w:proofErr w:type="gramStart"/>
            <w:r w:rsidRPr="004130CE">
              <w:rPr>
                <w:rFonts w:ascii="Times New Roman" w:hAnsi="Times New Roman" w:hint="eastAsia"/>
                <w:color w:val="000000"/>
                <w:szCs w:val="21"/>
              </w:rPr>
              <w:t>其他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第三</w:t>
            </w:r>
            <w:proofErr w:type="gramEnd"/>
            <w:r>
              <w:rPr>
                <w:rFonts w:ascii="Times New Roman" w:hAnsi="Times New Roman" w:hint="eastAsia"/>
                <w:color w:val="000000"/>
                <w:szCs w:val="21"/>
              </w:rPr>
              <w:t>方</w:t>
            </w:r>
            <w:r w:rsidRPr="004130CE">
              <w:rPr>
                <w:rFonts w:ascii="Times New Roman" w:hAnsi="Times New Roman" w:hint="eastAsia"/>
                <w:color w:val="000000"/>
                <w:szCs w:val="21"/>
              </w:rPr>
              <w:t>风力涡轮机的运行和维护服务。</w:t>
            </w:r>
          </w:p>
          <w:p w14:paraId="54E203B5" w14:textId="369C3E86" w:rsidR="00B86855" w:rsidRPr="00DD222F" w:rsidRDefault="00B86855" w:rsidP="004130CE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科斯莫电力</w:t>
            </w:r>
            <w:r w:rsidRPr="004130CE">
              <w:rPr>
                <w:rFonts w:ascii="Times New Roman" w:hAnsi="Times New Roman" w:hint="eastAsia"/>
                <w:color w:val="000000"/>
                <w:szCs w:val="21"/>
              </w:rPr>
              <w:t>的最终控制人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是科斯莫</w:t>
            </w:r>
            <w:r w:rsidRPr="004130CE">
              <w:rPr>
                <w:rFonts w:ascii="Times New Roman" w:hAnsi="Times New Roman" w:hint="eastAsia"/>
                <w:color w:val="000000"/>
                <w:szCs w:val="21"/>
              </w:rPr>
              <w:t>能源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控股有限公司，</w:t>
            </w:r>
            <w:r w:rsidRPr="004130CE">
              <w:rPr>
                <w:rFonts w:ascii="Times New Roman" w:hAnsi="Times New Roman" w:hint="eastAsia"/>
                <w:color w:val="000000"/>
                <w:szCs w:val="21"/>
              </w:rPr>
              <w:t>主要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从事石油勘探和生产、石油冶炼和销售、石油化工和可再生能源业务</w:t>
            </w:r>
            <w:r w:rsidRPr="004130CE">
              <w:rPr>
                <w:rFonts w:ascii="Times New Roman" w:hAnsi="Times New Roman" w:hint="eastAsia"/>
                <w:color w:val="000000"/>
                <w:szCs w:val="21"/>
              </w:rPr>
              <w:t>。</w:t>
            </w:r>
          </w:p>
        </w:tc>
      </w:tr>
      <w:tr w:rsidR="00B86855" w:rsidRPr="00DD222F" w14:paraId="1A17BA43" w14:textId="77777777" w:rsidTr="00DD222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FDFE8A7" w14:textId="77777777" w:rsidR="00B86855" w:rsidRPr="00DD222F" w:rsidRDefault="00B86855" w:rsidP="004130CE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3BED104E" w14:textId="13C3012D" w:rsidR="00B86855" w:rsidRDefault="00B86855" w:rsidP="004130CE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A</w:t>
            </w:r>
            <w:r>
              <w:rPr>
                <w:rFonts w:ascii="Times New Roman" w:hAnsi="Times New Roman"/>
                <w:szCs w:val="21"/>
              </w:rPr>
              <w:t>COW</w:t>
            </w:r>
          </w:p>
        </w:tc>
        <w:tc>
          <w:tcPr>
            <w:tcW w:w="4754" w:type="dxa"/>
            <w:vAlign w:val="center"/>
          </w:tcPr>
          <w:p w14:paraId="0C0E52A4" w14:textId="77777777" w:rsidR="00B86855" w:rsidRDefault="00B86855" w:rsidP="004130CE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A</w:t>
            </w:r>
            <w:r>
              <w:rPr>
                <w:rFonts w:ascii="Times New Roman" w:hAnsi="Times New Roman"/>
                <w:color w:val="000000"/>
                <w:szCs w:val="21"/>
              </w:rPr>
              <w:t>COW</w:t>
            </w:r>
            <w:r w:rsidR="00BE35B7">
              <w:rPr>
                <w:rFonts w:ascii="Times New Roman" w:hAnsi="Times New Roman" w:hint="eastAsia"/>
                <w:color w:val="000000"/>
                <w:szCs w:val="21"/>
              </w:rPr>
              <w:t>于</w:t>
            </w:r>
            <w:r w:rsidR="00BE35B7"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 w:rsidR="00BE35B7">
              <w:rPr>
                <w:rFonts w:ascii="Times New Roman" w:hAnsi="Times New Roman"/>
                <w:color w:val="000000"/>
                <w:szCs w:val="21"/>
              </w:rPr>
              <w:t>019</w:t>
            </w:r>
            <w:r w:rsidR="00BE35B7"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 w:rsidR="00BE35B7">
              <w:rPr>
                <w:rFonts w:ascii="Times New Roman" w:hAnsi="Times New Roman" w:hint="eastAsia"/>
                <w:color w:val="000000"/>
                <w:szCs w:val="21"/>
              </w:rPr>
              <w:t>4</w:t>
            </w:r>
            <w:r w:rsidR="00BE35B7"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 w:rsidR="00BE35B7">
              <w:rPr>
                <w:rFonts w:ascii="Times New Roman" w:hAnsi="Times New Roman" w:hint="eastAsia"/>
                <w:color w:val="000000"/>
                <w:szCs w:val="21"/>
              </w:rPr>
              <w:t>5</w:t>
            </w:r>
            <w:r w:rsidR="00BE35B7">
              <w:rPr>
                <w:rFonts w:ascii="Times New Roman" w:hAnsi="Times New Roman" w:hint="eastAsia"/>
                <w:color w:val="000000"/>
                <w:szCs w:val="21"/>
              </w:rPr>
              <w:t>日成立于日本，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将</w:t>
            </w:r>
            <w:r w:rsidR="00BE35B7">
              <w:rPr>
                <w:rFonts w:ascii="Times New Roman" w:hAnsi="Times New Roman" w:hint="eastAsia"/>
                <w:color w:val="000000"/>
                <w:szCs w:val="21"/>
              </w:rPr>
              <w:t>主要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在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lastRenderedPageBreak/>
              <w:t>日本从事海上风电业务。</w:t>
            </w:r>
          </w:p>
          <w:p w14:paraId="10975EAD" w14:textId="3C27953A" w:rsidR="00BE35B7" w:rsidRPr="00BE35B7" w:rsidRDefault="00BE35B7" w:rsidP="004130CE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</w:rPr>
              <w:t>ACOW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的最终控制人是</w:t>
            </w:r>
            <w:r w:rsidRPr="00BE35B7">
              <w:rPr>
                <w:rFonts w:ascii="Times New Roman" w:hAnsi="Times New Roman" w:hint="eastAsia"/>
                <w:color w:val="000000"/>
                <w:szCs w:val="21"/>
              </w:rPr>
              <w:t>科斯莫</w:t>
            </w:r>
            <w:r w:rsidR="00966810">
              <w:rPr>
                <w:rFonts w:ascii="Times New Roman" w:hAnsi="Times New Roman" w:hint="eastAsia"/>
                <w:color w:val="000000"/>
                <w:szCs w:val="21"/>
              </w:rPr>
              <w:t>能源</w:t>
            </w:r>
            <w:r w:rsidRPr="00BE35B7">
              <w:rPr>
                <w:rFonts w:ascii="Times New Roman" w:hAnsi="Times New Roman" w:hint="eastAsia"/>
                <w:color w:val="000000"/>
                <w:szCs w:val="21"/>
              </w:rPr>
              <w:t>、</w:t>
            </w:r>
            <w:r w:rsidRPr="00BE35B7">
              <w:rPr>
                <w:rFonts w:ascii="Times New Roman" w:hAnsi="Times New Roman" w:hint="eastAsia"/>
                <w:color w:val="000000"/>
                <w:szCs w:val="21"/>
              </w:rPr>
              <w:t>Venti</w:t>
            </w:r>
            <w:r w:rsidRPr="00BE35B7">
              <w:rPr>
                <w:rFonts w:ascii="Times New Roman" w:hAnsi="Times New Roman" w:hint="eastAsia"/>
                <w:color w:val="000000"/>
                <w:szCs w:val="21"/>
              </w:rPr>
              <w:t>、清水建设及</w:t>
            </w:r>
            <w:r w:rsidRPr="00BE35B7">
              <w:rPr>
                <w:rFonts w:ascii="Times New Roman" w:hAnsi="Times New Roman" w:hint="eastAsia"/>
                <w:color w:val="000000"/>
                <w:szCs w:val="21"/>
              </w:rPr>
              <w:t>JAPEX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。</w:t>
            </w:r>
            <w:r w:rsidR="00966810">
              <w:rPr>
                <w:rFonts w:ascii="Times New Roman" w:hAnsi="Times New Roman" w:hint="eastAsia"/>
                <w:color w:val="000000"/>
                <w:szCs w:val="21"/>
              </w:rPr>
              <w:t>科斯莫能源</w:t>
            </w:r>
            <w:r w:rsidR="00AA4340">
              <w:rPr>
                <w:rFonts w:ascii="Times New Roman" w:hAnsi="Times New Roman" w:hint="eastAsia"/>
                <w:color w:val="000000"/>
                <w:szCs w:val="21"/>
              </w:rPr>
              <w:t>主要业务如上所述</w:t>
            </w:r>
            <w:r w:rsidR="00966810">
              <w:rPr>
                <w:rFonts w:ascii="Times New Roman" w:hAnsi="Times New Roman" w:hint="eastAsia"/>
                <w:color w:val="000000"/>
                <w:szCs w:val="21"/>
              </w:rPr>
              <w:t>；</w:t>
            </w:r>
            <w:r w:rsidR="00966810">
              <w:rPr>
                <w:rFonts w:ascii="Times New Roman" w:hAnsi="Times New Roman" w:hint="eastAsia"/>
                <w:color w:val="000000"/>
                <w:szCs w:val="21"/>
              </w:rPr>
              <w:t>Venti</w:t>
            </w:r>
            <w:r w:rsidR="00AA4340">
              <w:rPr>
                <w:rFonts w:ascii="Times New Roman" w:hAnsi="Times New Roman" w:hint="eastAsia"/>
                <w:color w:val="000000"/>
                <w:szCs w:val="21"/>
              </w:rPr>
              <w:t>主要</w:t>
            </w:r>
            <w:r w:rsidR="00966810" w:rsidRPr="00966810">
              <w:rPr>
                <w:rFonts w:ascii="Times New Roman" w:hAnsi="Times New Roman" w:hint="eastAsia"/>
                <w:color w:val="000000"/>
                <w:szCs w:val="21"/>
              </w:rPr>
              <w:t>在日本经营风力发电站</w:t>
            </w:r>
            <w:r w:rsidR="00966810">
              <w:rPr>
                <w:rFonts w:ascii="Times New Roman" w:hAnsi="Times New Roman" w:hint="eastAsia"/>
                <w:color w:val="000000"/>
                <w:szCs w:val="21"/>
              </w:rPr>
              <w:t>；</w:t>
            </w:r>
            <w:r w:rsidR="00966810" w:rsidRPr="00966810">
              <w:rPr>
                <w:rFonts w:ascii="Times New Roman" w:hAnsi="Times New Roman" w:hint="eastAsia"/>
                <w:color w:val="000000"/>
                <w:szCs w:val="21"/>
              </w:rPr>
              <w:t>清水建设主要从事</w:t>
            </w:r>
            <w:r w:rsidR="00AA4340">
              <w:rPr>
                <w:rFonts w:ascii="Times New Roman" w:hAnsi="Times New Roman" w:hint="eastAsia"/>
                <w:color w:val="000000"/>
                <w:szCs w:val="21"/>
              </w:rPr>
              <w:t>工程和施工</w:t>
            </w:r>
            <w:r w:rsidR="00866273">
              <w:rPr>
                <w:rFonts w:ascii="Times New Roman" w:hAnsi="Times New Roman" w:hint="eastAsia"/>
                <w:color w:val="000000"/>
                <w:szCs w:val="21"/>
              </w:rPr>
              <w:t>等</w:t>
            </w:r>
            <w:r w:rsidR="00966810" w:rsidRPr="00966810">
              <w:rPr>
                <w:rFonts w:ascii="Times New Roman" w:hAnsi="Times New Roman" w:hint="eastAsia"/>
                <w:color w:val="000000"/>
                <w:szCs w:val="21"/>
              </w:rPr>
              <w:t>业务</w:t>
            </w:r>
            <w:r w:rsidR="00966810">
              <w:rPr>
                <w:rFonts w:ascii="Times New Roman" w:hAnsi="Times New Roman" w:hint="eastAsia"/>
                <w:color w:val="000000"/>
                <w:szCs w:val="21"/>
              </w:rPr>
              <w:t>；</w:t>
            </w:r>
            <w:r w:rsidR="00966810" w:rsidRPr="00966810">
              <w:rPr>
                <w:rFonts w:ascii="Times New Roman" w:hAnsi="Times New Roman" w:hint="eastAsia"/>
                <w:color w:val="000000"/>
                <w:szCs w:val="21"/>
              </w:rPr>
              <w:t>JAPEX</w:t>
            </w:r>
            <w:r w:rsidR="00AA4340">
              <w:rPr>
                <w:rFonts w:ascii="Times New Roman" w:hAnsi="Times New Roman" w:hint="eastAsia"/>
                <w:color w:val="000000"/>
                <w:szCs w:val="21"/>
              </w:rPr>
              <w:t>主要从事</w:t>
            </w:r>
            <w:r w:rsidR="00966810" w:rsidRPr="00966810">
              <w:rPr>
                <w:rFonts w:ascii="Times New Roman" w:hAnsi="Times New Roman" w:hint="eastAsia"/>
                <w:color w:val="000000"/>
                <w:szCs w:val="21"/>
              </w:rPr>
              <w:t>石油和天然气的勘探、开发和生产业务</w:t>
            </w:r>
            <w:r w:rsidR="00966810">
              <w:rPr>
                <w:rFonts w:ascii="Times New Roman" w:hAnsi="Times New Roman" w:hint="eastAsia"/>
                <w:color w:val="000000"/>
                <w:szCs w:val="21"/>
              </w:rPr>
              <w:t>。</w:t>
            </w:r>
          </w:p>
        </w:tc>
      </w:tr>
      <w:tr w:rsidR="004130CE" w:rsidRPr="00DD222F" w14:paraId="779A4BF3" w14:textId="77777777" w:rsidTr="00DD222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9B44194" w14:textId="77777777" w:rsidR="004130CE" w:rsidRPr="00DD222F" w:rsidRDefault="004130CE" w:rsidP="004130CE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lastRenderedPageBreak/>
              <w:t>简易案件理由（可以单选，也可以多选）</w:t>
            </w:r>
          </w:p>
        </w:tc>
        <w:tc>
          <w:tcPr>
            <w:tcW w:w="6550" w:type="dxa"/>
            <w:gridSpan w:val="2"/>
            <w:vAlign w:val="center"/>
          </w:tcPr>
          <w:p w14:paraId="03448B22" w14:textId="3F2AC0CF" w:rsidR="004130CE" w:rsidRPr="00DD222F" w:rsidRDefault="004130CE" w:rsidP="004130CE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Pr="00DD222F">
              <w:rPr>
                <w:rFonts w:ascii="Times New Roman" w:hAnsi="Times New Roman"/>
                <w:szCs w:val="21"/>
              </w:rPr>
              <w:t>1</w:t>
            </w:r>
            <w:r w:rsidRPr="00DD222F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Pr="00DD222F">
              <w:rPr>
                <w:rFonts w:ascii="Times New Roman" w:hAnsi="Times New Roman"/>
                <w:szCs w:val="21"/>
              </w:rPr>
              <w:t>15%</w:t>
            </w:r>
            <w:r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4130CE" w:rsidRPr="00DD222F" w14:paraId="084D7D28" w14:textId="77777777" w:rsidTr="00DD222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56096BF" w14:textId="77777777" w:rsidR="004130CE" w:rsidRPr="00DD222F" w:rsidRDefault="004130CE" w:rsidP="004130CE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5841CB1" w14:textId="4AD90336" w:rsidR="004130CE" w:rsidRPr="00DD222F" w:rsidRDefault="004130CE" w:rsidP="004130CE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Pr="00DD222F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Pr="00DD222F">
              <w:rPr>
                <w:rFonts w:ascii="Times New Roman" w:hAnsi="Times New Roman"/>
                <w:szCs w:val="21"/>
              </w:rPr>
              <w:t>2</w:t>
            </w:r>
            <w:r w:rsidRPr="00DD222F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Pr="00DD222F">
              <w:rPr>
                <w:rFonts w:ascii="Times New Roman" w:hAnsi="Times New Roman"/>
                <w:szCs w:val="21"/>
              </w:rPr>
              <w:t>25%</w:t>
            </w:r>
            <w:r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4130CE" w:rsidRPr="00DD222F" w14:paraId="333A6FC0" w14:textId="77777777" w:rsidTr="00DD222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FC72C9E" w14:textId="77777777" w:rsidR="004130CE" w:rsidRPr="00DD222F" w:rsidRDefault="004130CE" w:rsidP="004130CE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37076F02" w14:textId="440F19B7" w:rsidR="004130CE" w:rsidRPr="00DD222F" w:rsidRDefault="004130CE" w:rsidP="004130CE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Pr="00DD222F">
              <w:rPr>
                <w:rFonts w:ascii="Times New Roman" w:hAnsi="Times New Roman"/>
                <w:szCs w:val="21"/>
              </w:rPr>
              <w:t>3</w:t>
            </w:r>
            <w:r w:rsidRPr="00DD222F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Pr="00DD222F">
              <w:rPr>
                <w:rFonts w:ascii="Times New Roman" w:hAnsi="Times New Roman"/>
                <w:szCs w:val="21"/>
              </w:rPr>
              <w:t>25%</w:t>
            </w:r>
            <w:r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4130CE" w:rsidRPr="00DD222F" w14:paraId="53C0D8DE" w14:textId="77777777" w:rsidTr="00DD222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3DDF24A" w14:textId="77777777" w:rsidR="004130CE" w:rsidRPr="00DD222F" w:rsidRDefault="004130CE" w:rsidP="004130CE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4A4DD0B" w14:textId="0CFA88D7" w:rsidR="004130CE" w:rsidRPr="00DD222F" w:rsidRDefault="004130CE" w:rsidP="004130CE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Pr="00DD222F">
              <w:rPr>
                <w:rFonts w:ascii="Times New Roman" w:hAnsi="Times New Roman"/>
                <w:szCs w:val="21"/>
              </w:rPr>
              <w:t>4</w:t>
            </w:r>
            <w:r w:rsidRPr="00DD222F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4130CE" w:rsidRPr="00DD222F" w14:paraId="6805632B" w14:textId="77777777" w:rsidTr="00DD222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84CAFBD" w14:textId="77777777" w:rsidR="004130CE" w:rsidRPr="00DD222F" w:rsidRDefault="004130CE" w:rsidP="004130CE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20FEBF80" w14:textId="6FAB2CAF" w:rsidR="004130CE" w:rsidRPr="00DD222F" w:rsidRDefault="004130CE" w:rsidP="004130CE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4D4633">
              <w:rPr>
                <w:szCs w:val="21"/>
              </w:rPr>
              <w:sym w:font="Wingdings" w:char="F0FE"/>
            </w:r>
            <w:r w:rsidRPr="00DD222F">
              <w:rPr>
                <w:rFonts w:ascii="Times New Roman" w:hAnsi="Times New Roman"/>
                <w:szCs w:val="21"/>
              </w:rPr>
              <w:t>5</w:t>
            </w:r>
            <w:r w:rsidRPr="00DD222F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4130CE" w:rsidRPr="00DD222F" w14:paraId="3F5B2633" w14:textId="77777777" w:rsidTr="00DD222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1BA6860" w14:textId="77777777" w:rsidR="004130CE" w:rsidRPr="00DD222F" w:rsidRDefault="004130CE" w:rsidP="004130CE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742F919" w14:textId="1C396371" w:rsidR="004130CE" w:rsidRPr="00DD222F" w:rsidRDefault="004130CE" w:rsidP="004130CE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Pr="00DD222F">
              <w:rPr>
                <w:rFonts w:ascii="Times New Roman" w:hAnsi="Times New Roman"/>
                <w:szCs w:val="21"/>
              </w:rPr>
              <w:t>6</w:t>
            </w:r>
            <w:r w:rsidRPr="00DD222F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4130CE" w:rsidRPr="00DD222F" w14:paraId="57C9DAD0" w14:textId="77777777" w:rsidTr="00114A75">
        <w:trPr>
          <w:trHeight w:val="1375"/>
        </w:trPr>
        <w:tc>
          <w:tcPr>
            <w:tcW w:w="1809" w:type="dxa"/>
            <w:shd w:val="clear" w:color="auto" w:fill="D9D9D9"/>
            <w:vAlign w:val="center"/>
          </w:tcPr>
          <w:p w14:paraId="26D53E82" w14:textId="77777777" w:rsidR="004130CE" w:rsidRPr="00DD222F" w:rsidRDefault="004130CE" w:rsidP="004130CE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7F4D6934" w14:textId="0E508E35" w:rsidR="004130CE" w:rsidRPr="00DD222F" w:rsidRDefault="004130CE" w:rsidP="004130CE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不适用</w:t>
            </w:r>
          </w:p>
        </w:tc>
      </w:tr>
    </w:tbl>
    <w:p w14:paraId="1D712EA4" w14:textId="77777777" w:rsidR="00F87C1F" w:rsidRPr="00DD222F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DD222F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15618" w14:textId="77777777" w:rsidR="0090719D" w:rsidRDefault="0090719D" w:rsidP="00094095">
      <w:r>
        <w:separator/>
      </w:r>
    </w:p>
  </w:endnote>
  <w:endnote w:type="continuationSeparator" w:id="0">
    <w:p w14:paraId="787A4CC6" w14:textId="77777777" w:rsidR="0090719D" w:rsidRDefault="0090719D" w:rsidP="00094095">
      <w:r>
        <w:continuationSeparator/>
      </w:r>
    </w:p>
  </w:endnote>
  <w:endnote w:type="continuationNotice" w:id="1">
    <w:p w14:paraId="66306707" w14:textId="77777777" w:rsidR="0090719D" w:rsidRDefault="009071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9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133545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133545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2E6BD" w14:textId="77777777" w:rsidR="0090719D" w:rsidRDefault="0090719D" w:rsidP="00094095">
      <w:r>
        <w:separator/>
      </w:r>
    </w:p>
  </w:footnote>
  <w:footnote w:type="continuationSeparator" w:id="0">
    <w:p w14:paraId="743362A7" w14:textId="77777777" w:rsidR="0090719D" w:rsidRDefault="0090719D" w:rsidP="00094095">
      <w:r>
        <w:continuationSeparator/>
      </w:r>
    </w:p>
  </w:footnote>
  <w:footnote w:type="continuationNotice" w:id="1">
    <w:p w14:paraId="648094C2" w14:textId="77777777" w:rsidR="0090719D" w:rsidRDefault="0090719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3273267">
    <w:abstractNumId w:val="12"/>
  </w:num>
  <w:num w:numId="2" w16cid:durableId="9179790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57897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7794202">
    <w:abstractNumId w:val="15"/>
  </w:num>
  <w:num w:numId="5" w16cid:durableId="2140999165">
    <w:abstractNumId w:val="1"/>
  </w:num>
  <w:num w:numId="6" w16cid:durableId="1843230095">
    <w:abstractNumId w:val="14"/>
  </w:num>
  <w:num w:numId="7" w16cid:durableId="1323002894">
    <w:abstractNumId w:val="0"/>
  </w:num>
  <w:num w:numId="8" w16cid:durableId="1292442390">
    <w:abstractNumId w:val="13"/>
  </w:num>
  <w:num w:numId="9" w16cid:durableId="1532381313">
    <w:abstractNumId w:val="4"/>
  </w:num>
  <w:num w:numId="10" w16cid:durableId="1784837171">
    <w:abstractNumId w:val="11"/>
  </w:num>
  <w:num w:numId="11" w16cid:durableId="1526166163">
    <w:abstractNumId w:val="7"/>
  </w:num>
  <w:num w:numId="12" w16cid:durableId="3636012">
    <w:abstractNumId w:val="6"/>
  </w:num>
  <w:num w:numId="13" w16cid:durableId="1782871789">
    <w:abstractNumId w:val="8"/>
  </w:num>
  <w:num w:numId="14" w16cid:durableId="1156728918">
    <w:abstractNumId w:val="9"/>
  </w:num>
  <w:num w:numId="15" w16cid:durableId="1451124592">
    <w:abstractNumId w:val="5"/>
  </w:num>
  <w:num w:numId="16" w16cid:durableId="772893463">
    <w:abstractNumId w:val="3"/>
  </w:num>
  <w:num w:numId="17" w16cid:durableId="1959069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hideSpellingErrors/>
  <w:hideGrammaticalErrors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5B69"/>
    <w:rsid w:val="00006080"/>
    <w:rsid w:val="0002587C"/>
    <w:rsid w:val="00045507"/>
    <w:rsid w:val="00046E4A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4A75"/>
    <w:rsid w:val="00117B9E"/>
    <w:rsid w:val="00133545"/>
    <w:rsid w:val="00137BCF"/>
    <w:rsid w:val="001402A2"/>
    <w:rsid w:val="001417D8"/>
    <w:rsid w:val="00141C00"/>
    <w:rsid w:val="00165964"/>
    <w:rsid w:val="001663D6"/>
    <w:rsid w:val="001913F9"/>
    <w:rsid w:val="00192C2C"/>
    <w:rsid w:val="00193065"/>
    <w:rsid w:val="001C1B23"/>
    <w:rsid w:val="001E393B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2F429C"/>
    <w:rsid w:val="002F762C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3F1C61"/>
    <w:rsid w:val="004030E1"/>
    <w:rsid w:val="004130CE"/>
    <w:rsid w:val="0042689B"/>
    <w:rsid w:val="00427074"/>
    <w:rsid w:val="00445F6B"/>
    <w:rsid w:val="00462174"/>
    <w:rsid w:val="004B00C8"/>
    <w:rsid w:val="004B3A56"/>
    <w:rsid w:val="004C2586"/>
    <w:rsid w:val="00507D9C"/>
    <w:rsid w:val="00557102"/>
    <w:rsid w:val="00563A4C"/>
    <w:rsid w:val="00566CC7"/>
    <w:rsid w:val="00574F2D"/>
    <w:rsid w:val="005B533D"/>
    <w:rsid w:val="005C3D32"/>
    <w:rsid w:val="005D1309"/>
    <w:rsid w:val="005D1B7F"/>
    <w:rsid w:val="005F167B"/>
    <w:rsid w:val="005F5FFA"/>
    <w:rsid w:val="006113D3"/>
    <w:rsid w:val="00616F24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720227"/>
    <w:rsid w:val="00720679"/>
    <w:rsid w:val="007364E2"/>
    <w:rsid w:val="0074694B"/>
    <w:rsid w:val="0074699C"/>
    <w:rsid w:val="00785C5F"/>
    <w:rsid w:val="00787879"/>
    <w:rsid w:val="007A0249"/>
    <w:rsid w:val="007C000E"/>
    <w:rsid w:val="007C7803"/>
    <w:rsid w:val="008010AD"/>
    <w:rsid w:val="0080386C"/>
    <w:rsid w:val="008354FF"/>
    <w:rsid w:val="0084303C"/>
    <w:rsid w:val="00866273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F634B"/>
    <w:rsid w:val="00900557"/>
    <w:rsid w:val="00906C42"/>
    <w:rsid w:val="0090719D"/>
    <w:rsid w:val="009134D0"/>
    <w:rsid w:val="00931F5F"/>
    <w:rsid w:val="0093344B"/>
    <w:rsid w:val="00940A90"/>
    <w:rsid w:val="0095347A"/>
    <w:rsid w:val="00966810"/>
    <w:rsid w:val="009678B1"/>
    <w:rsid w:val="009733B4"/>
    <w:rsid w:val="0097529A"/>
    <w:rsid w:val="00997099"/>
    <w:rsid w:val="009A37B6"/>
    <w:rsid w:val="009A7BF2"/>
    <w:rsid w:val="009B22D1"/>
    <w:rsid w:val="009B5555"/>
    <w:rsid w:val="009C1D9D"/>
    <w:rsid w:val="009C5ACB"/>
    <w:rsid w:val="009E4990"/>
    <w:rsid w:val="009E544B"/>
    <w:rsid w:val="009F7FE9"/>
    <w:rsid w:val="00A43A3E"/>
    <w:rsid w:val="00A67610"/>
    <w:rsid w:val="00A73519"/>
    <w:rsid w:val="00A73EC0"/>
    <w:rsid w:val="00A77BD3"/>
    <w:rsid w:val="00AA1A78"/>
    <w:rsid w:val="00AA4340"/>
    <w:rsid w:val="00AB1BC4"/>
    <w:rsid w:val="00AD646B"/>
    <w:rsid w:val="00AE4C10"/>
    <w:rsid w:val="00B01090"/>
    <w:rsid w:val="00B20875"/>
    <w:rsid w:val="00B34D88"/>
    <w:rsid w:val="00B357DC"/>
    <w:rsid w:val="00B60E5E"/>
    <w:rsid w:val="00B625E8"/>
    <w:rsid w:val="00B86855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E148A"/>
    <w:rsid w:val="00BE35B7"/>
    <w:rsid w:val="00BF0D84"/>
    <w:rsid w:val="00BF6C60"/>
    <w:rsid w:val="00BF7F17"/>
    <w:rsid w:val="00C068D5"/>
    <w:rsid w:val="00C20325"/>
    <w:rsid w:val="00C318CE"/>
    <w:rsid w:val="00C52346"/>
    <w:rsid w:val="00C76979"/>
    <w:rsid w:val="00C8184D"/>
    <w:rsid w:val="00C9068E"/>
    <w:rsid w:val="00C93ADF"/>
    <w:rsid w:val="00CD148B"/>
    <w:rsid w:val="00CD25EE"/>
    <w:rsid w:val="00CD2BEC"/>
    <w:rsid w:val="00CD5425"/>
    <w:rsid w:val="00D001A9"/>
    <w:rsid w:val="00D1460C"/>
    <w:rsid w:val="00D21777"/>
    <w:rsid w:val="00D2453A"/>
    <w:rsid w:val="00D370A7"/>
    <w:rsid w:val="00D451A4"/>
    <w:rsid w:val="00D515E7"/>
    <w:rsid w:val="00D73A38"/>
    <w:rsid w:val="00DA3B19"/>
    <w:rsid w:val="00DC70AB"/>
    <w:rsid w:val="00DD222F"/>
    <w:rsid w:val="00DE39D7"/>
    <w:rsid w:val="00DE7DBD"/>
    <w:rsid w:val="00DF4BCE"/>
    <w:rsid w:val="00E11C0D"/>
    <w:rsid w:val="00E14263"/>
    <w:rsid w:val="00E22948"/>
    <w:rsid w:val="00E25016"/>
    <w:rsid w:val="00E32A0C"/>
    <w:rsid w:val="00E34BA1"/>
    <w:rsid w:val="00E54B29"/>
    <w:rsid w:val="00E556BA"/>
    <w:rsid w:val="00EB0EE6"/>
    <w:rsid w:val="00EC669A"/>
    <w:rsid w:val="00ED21B1"/>
    <w:rsid w:val="00ED4254"/>
    <w:rsid w:val="00EE2784"/>
    <w:rsid w:val="00EE4AF0"/>
    <w:rsid w:val="00F16269"/>
    <w:rsid w:val="00F22866"/>
    <w:rsid w:val="00F234B2"/>
    <w:rsid w:val="00F24F74"/>
    <w:rsid w:val="00F26A0F"/>
    <w:rsid w:val="00F418F4"/>
    <w:rsid w:val="00F41E5F"/>
    <w:rsid w:val="00F42BAC"/>
    <w:rsid w:val="00F5086B"/>
    <w:rsid w:val="00F541C8"/>
    <w:rsid w:val="00F87C1F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E2784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d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e">
    <w:name w:val="footnote text"/>
    <w:basedOn w:val="a"/>
    <w:link w:val="af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af">
    <w:name w:val="脚注文本 字符"/>
    <w:link w:val="ae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f0">
    <w:name w:val="footnote reference"/>
    <w:uiPriority w:val="99"/>
    <w:semiHidden/>
    <w:unhideWhenUsed/>
    <w:rsid w:val="0074694B"/>
    <w:rPr>
      <w:vertAlign w:val="superscript"/>
    </w:rPr>
  </w:style>
  <w:style w:type="character" w:styleId="af1">
    <w:name w:val="annotation reference"/>
    <w:basedOn w:val="a0"/>
    <w:unhideWhenUsed/>
    <w:rsid w:val="00BA6F0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BA6F0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BA6F0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A6F0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BA6F07"/>
    <w:rPr>
      <w:b/>
      <w:bCs/>
      <w:kern w:val="2"/>
      <w:sz w:val="21"/>
      <w:szCs w:val="22"/>
    </w:rPr>
  </w:style>
  <w:style w:type="paragraph" w:styleId="af6">
    <w:name w:val="Revision"/>
    <w:hidden/>
    <w:uiPriority w:val="99"/>
    <w:semiHidden/>
    <w:rsid w:val="00BE35B7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6E2E6B-713F-4026-9D64-040E57B1A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JunHe</cp:lastModifiedBy>
  <cp:revision>3</cp:revision>
  <cp:lastPrinted>2017-01-18T07:04:00Z</cp:lastPrinted>
  <dcterms:created xsi:type="dcterms:W3CDTF">2023-11-27T07:12:00Z</dcterms:created>
  <dcterms:modified xsi:type="dcterms:W3CDTF">2023-11-27T10:33:00Z</dcterms:modified>
</cp:coreProperties>
</file>