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5897" w:rsidRPr="00365D90" w:rsidRDefault="00795897" w:rsidP="00E419C9">
      <w:pPr>
        <w:widowControl/>
        <w:adjustRightInd/>
        <w:snapToGrid/>
        <w:jc w:val="center"/>
        <w:rPr>
          <w:rFonts w:ascii="黑体" w:eastAsia="黑体" w:hAnsi="黑体" w:cs="Times New Roman"/>
          <w:kern w:val="0"/>
          <w:sz w:val="36"/>
          <w:szCs w:val="36"/>
          <w:lang w:val="en-GB" w:bidi="ar-AE"/>
        </w:rPr>
      </w:pPr>
      <w:r w:rsidRPr="00365D90">
        <w:rPr>
          <w:rFonts w:ascii="黑体" w:eastAsia="黑体" w:hAnsi="黑体" w:cs="Times New Roman"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2172"/>
        <w:gridCol w:w="5528"/>
      </w:tblGrid>
      <w:tr w:rsidR="00795897" w:rsidRPr="0025400D" w:rsidTr="005C0C59">
        <w:trPr>
          <w:trHeight w:val="723"/>
        </w:trPr>
        <w:tc>
          <w:tcPr>
            <w:tcW w:w="1940" w:type="dxa"/>
            <w:shd w:val="clear" w:color="auto" w:fill="D9D9D9"/>
            <w:vAlign w:val="center"/>
          </w:tcPr>
          <w:p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eastAsia="en-GB" w:bidi="ar-AE"/>
              </w:rPr>
            </w:pPr>
            <w:proofErr w:type="spellStart"/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shd w:val="clear" w:color="auto" w:fill="auto"/>
          </w:tcPr>
          <w:p w:rsidR="00795897" w:rsidRPr="0025400D" w:rsidRDefault="00F45C42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proofErr w:type="gramStart"/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临州时代</w:t>
            </w:r>
            <w:proofErr w:type="gramEnd"/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投资发展</w:t>
            </w:r>
            <w:r w:rsidR="00E419C9" w:rsidRP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集团有限公司</w:t>
            </w:r>
            <w:r w:rsidR="0018481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与</w:t>
            </w:r>
            <w:r w:rsidR="00795897"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特来电新能源股份有限公司新设合营企业案</w:t>
            </w:r>
          </w:p>
        </w:tc>
      </w:tr>
      <w:tr w:rsidR="00795897" w:rsidRPr="0025400D" w:rsidTr="005C0C59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 w:rsidR="00795897" w:rsidRPr="0025400D" w:rsidRDefault="00F45C42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</w:pPr>
            <w:proofErr w:type="gramStart"/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临州时代</w:t>
            </w:r>
            <w:proofErr w:type="gramEnd"/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投资发展</w:t>
            </w:r>
            <w:r w:rsidR="00E419C9" w:rsidRP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集团有限公司</w:t>
            </w:r>
            <w:r w:rsidR="00890A2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（“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临州时代</w:t>
            </w:r>
            <w:r w:rsidR="00890A2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”）</w:t>
            </w:r>
            <w:r w:rsidR="0018481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与</w:t>
            </w:r>
            <w:r w:rsidR="00795897"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特来电新能源股份有限公司（“特来电”）签署协议，拟共同新设合营企业。合营企业将主要从事电动汽车充电服务业务。</w:t>
            </w:r>
          </w:p>
          <w:p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交易后，</w:t>
            </w:r>
            <w:proofErr w:type="gramStart"/>
            <w:r w:rsidR="00F45C42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临州时代</w:t>
            </w:r>
            <w:proofErr w:type="gramEnd"/>
            <w:r w:rsidR="0018481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将持有合营企业</w:t>
            </w:r>
            <w:r w:rsidR="00F45C42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80</w:t>
            </w:r>
            <w:r w:rsidR="00184814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%</w:t>
            </w:r>
            <w:r w:rsidR="0018481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的股权，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特来电将持有合营企业</w:t>
            </w:r>
            <w:r w:rsidR="00F45C42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20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%的股权，双方将对合营企业实施共同控制。</w:t>
            </w:r>
          </w:p>
        </w:tc>
      </w:tr>
      <w:tr w:rsidR="00184814" w:rsidRPr="0025400D" w:rsidTr="005C0C59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184814" w:rsidRPr="0025400D" w:rsidRDefault="00184814" w:rsidP="005C0C59">
            <w:pPr>
              <w:jc w:val="center"/>
              <w:rPr>
                <w:rFonts w:ascii="宋体" w:eastAsia="宋体" w:hAnsi="宋体" w:cs="Times"/>
                <w:kern w:val="0"/>
                <w:sz w:val="24"/>
                <w:szCs w:val="24"/>
                <w:lang w:val="x-none" w:bidi="ar-AE"/>
              </w:rPr>
            </w:pPr>
            <w:r w:rsidRPr="0025400D">
              <w:rPr>
                <w:rFonts w:ascii="宋体" w:eastAsia="宋体" w:hAnsi="宋体" w:cs="Times" w:hint="eastAsia"/>
                <w:kern w:val="0"/>
                <w:sz w:val="24"/>
                <w:szCs w:val="24"/>
                <w:lang w:val="x-none" w:bidi="ar-AE"/>
              </w:rPr>
              <w:t>参与集中的经营者简介</w:t>
            </w:r>
            <w:r w:rsidRPr="0025400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x-none" w:bidi="ar-AE"/>
              </w:rPr>
              <w:t>（每个限</w:t>
            </w:r>
            <w:r w:rsidRPr="0025400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25400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x-none" w:bidi="ar-AE"/>
              </w:rPr>
              <w:t>）</w:t>
            </w:r>
          </w:p>
        </w:tc>
        <w:tc>
          <w:tcPr>
            <w:tcW w:w="2172" w:type="dxa"/>
            <w:shd w:val="clear" w:color="auto" w:fill="auto"/>
          </w:tcPr>
          <w:p w:rsidR="00184814" w:rsidRPr="00365D90" w:rsidRDefault="00F45C42" w:rsidP="00365D90">
            <w:pPr>
              <w:pStyle w:val="ad"/>
              <w:widowControl/>
              <w:numPr>
                <w:ilvl w:val="0"/>
                <w:numId w:val="23"/>
              </w:numPr>
              <w:adjustRightInd/>
              <w:snapToGrid/>
              <w:ind w:firstLineChars="0"/>
              <w:jc w:val="left"/>
              <w:rPr>
                <w:rFonts w:ascii="宋体" w:eastAsia="宋体" w:hAnsi="宋体" w:cs="Arial"/>
                <w:color w:val="000000"/>
                <w:kern w:val="0"/>
                <w:szCs w:val="24"/>
                <w:lang w:bidi="ar-AE"/>
              </w:rPr>
            </w:pPr>
            <w:proofErr w:type="gramStart"/>
            <w:r>
              <w:rPr>
                <w:rFonts w:ascii="宋体" w:eastAsia="宋体" w:hAnsi="宋体" w:cs="Arial" w:hint="eastAsia"/>
                <w:color w:val="000000"/>
                <w:kern w:val="0"/>
                <w:szCs w:val="24"/>
                <w:lang w:bidi="ar-AE"/>
              </w:rPr>
              <w:t>临州时代</w:t>
            </w:r>
            <w:proofErr w:type="gramEnd"/>
          </w:p>
        </w:tc>
        <w:tc>
          <w:tcPr>
            <w:tcW w:w="5528" w:type="dxa"/>
            <w:shd w:val="clear" w:color="auto" w:fill="auto"/>
          </w:tcPr>
          <w:p w:rsidR="00184814" w:rsidRDefault="00F45C42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proofErr w:type="gramStart"/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临州时代</w:t>
            </w:r>
            <w:proofErr w:type="gramEnd"/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于2</w:t>
            </w:r>
            <w:r w:rsidR="00E419C9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01</w:t>
            </w:r>
            <w:r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8</w:t>
            </w:r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年</w:t>
            </w:r>
            <w:r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5</w:t>
            </w:r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月</w:t>
            </w:r>
            <w:r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28</w:t>
            </w:r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日设立于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甘肃省定西市</w:t>
            </w:r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，其主要业务为</w:t>
            </w:r>
            <w:r w:rsidRPr="00F45C42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国有资本投资与经营管理、城市建设项目投资与开发、保障房和商品房的投资与开发</w:t>
            </w:r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  <w:p w:rsidR="00184814" w:rsidRPr="0025400D" w:rsidRDefault="00F45C42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proofErr w:type="gramStart"/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临州时代</w:t>
            </w:r>
            <w:proofErr w:type="gramEnd"/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为临洮县财政局下属企业。</w:t>
            </w:r>
          </w:p>
        </w:tc>
      </w:tr>
      <w:tr w:rsidR="00184814" w:rsidRPr="0025400D" w:rsidTr="005C0C59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:rsidR="00184814" w:rsidRPr="0025400D" w:rsidRDefault="00184814" w:rsidP="005C0C59">
            <w:pPr>
              <w:widowControl/>
              <w:adjustRightInd/>
              <w:snapToGrid/>
              <w:jc w:val="center"/>
              <w:rPr>
                <w:rFonts w:ascii="宋体" w:eastAsia="宋体" w:hAnsi="宋体" w:cs="Times"/>
                <w:kern w:val="0"/>
                <w:sz w:val="24"/>
                <w:szCs w:val="24"/>
                <w:lang w:val="x-none" w:bidi="ar-AE"/>
              </w:rPr>
            </w:pPr>
          </w:p>
        </w:tc>
        <w:tc>
          <w:tcPr>
            <w:tcW w:w="2172" w:type="dxa"/>
            <w:shd w:val="clear" w:color="auto" w:fill="auto"/>
          </w:tcPr>
          <w:p w:rsidR="00184814" w:rsidRPr="0025400D" w:rsidRDefault="00184814" w:rsidP="005C0C59">
            <w:pPr>
              <w:widowControl/>
              <w:adjustRightInd/>
              <w:snapToGrid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x-none" w:bidi="ar-AE"/>
              </w:rPr>
            </w:pPr>
            <w:r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 xml:space="preserve">. </w:t>
            </w:r>
            <w:proofErr w:type="spellStart"/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eastAsia="en-GB" w:bidi="ar-AE"/>
              </w:rPr>
              <w:t>特来电</w:t>
            </w:r>
            <w:proofErr w:type="spellEnd"/>
          </w:p>
        </w:tc>
        <w:tc>
          <w:tcPr>
            <w:tcW w:w="5528" w:type="dxa"/>
            <w:shd w:val="clear" w:color="auto" w:fill="auto"/>
          </w:tcPr>
          <w:p w:rsidR="00184814" w:rsidRPr="0025400D" w:rsidRDefault="00184814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特来电于20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14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年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9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月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4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日成立于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山东省青岛市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，其主要业务为生产及销售电动汽车充电桩，以及基于充电</w:t>
            </w:r>
            <w:proofErr w:type="gramStart"/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桩网络</w:t>
            </w:r>
            <w:proofErr w:type="gramEnd"/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提供电动汽车充电服务。</w:t>
            </w:r>
          </w:p>
          <w:p w:rsidR="00184814" w:rsidRPr="0025400D" w:rsidRDefault="00184814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特来电是青岛特锐德电气股份有限公司的子公司，其最终控制人是自然人，主要业务为电力设备制造、汽车充电生态网、</w:t>
            </w:r>
            <w:proofErr w:type="gramStart"/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新能源微网三</w:t>
            </w:r>
            <w:proofErr w:type="gramEnd"/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大领域的业务。</w:t>
            </w:r>
          </w:p>
        </w:tc>
      </w:tr>
      <w:tr w:rsidR="00795897" w:rsidRPr="0025400D" w:rsidTr="005C0C59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</w:t>
            </w:r>
            <w:r w:rsidRPr="0025400D">
              <w:rPr>
                <w:rFonts w:ascii="宋体" w:eastAsia="宋体" w:hAnsi="宋体" w:cs="Times New Roman"/>
                <w:color w:val="FF0000"/>
                <w:kern w:val="0"/>
                <w:sz w:val="24"/>
                <w:szCs w:val="24"/>
                <w:lang w:val="en-GB" w:bidi="ar-AE"/>
              </w:rPr>
              <w:t xml:space="preserve"> </w:t>
            </w: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1、在同一相关市场，所有参与集中的经营者所占市场份额之和小于</w:t>
            </w:r>
            <w:r w:rsidRPr="0025400D">
              <w:rPr>
                <w:rFonts w:ascii="宋体" w:eastAsia="宋体" w:hAnsi="宋体" w:cs="Times New Roman"/>
                <w:color w:val="000000"/>
                <w:kern w:val="0"/>
                <w:sz w:val="24"/>
                <w:szCs w:val="24"/>
                <w:lang w:val="en-GB" w:bidi="ar-AE"/>
              </w:rPr>
              <w:t>15%</w:t>
            </w: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795897" w:rsidRPr="0025400D" w:rsidTr="005C0C59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2、存在上下游关系的参与集中的经营者，在上下游市场所占的市场份额均小于</w:t>
            </w:r>
            <w:r w:rsidRPr="0025400D">
              <w:rPr>
                <w:rFonts w:ascii="宋体" w:eastAsia="宋体" w:hAnsi="宋体" w:cs="Times New Roman"/>
                <w:color w:val="000000"/>
                <w:kern w:val="0"/>
                <w:sz w:val="24"/>
                <w:szCs w:val="24"/>
                <w:lang w:val="en-GB" w:bidi="ar-AE"/>
              </w:rPr>
              <w:t>25%</w:t>
            </w: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795897" w:rsidRPr="0025400D" w:rsidTr="005C0C59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sym w:font="Wingdings" w:char="F0FE"/>
            </w: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795897" w:rsidRPr="0025400D" w:rsidTr="005C0C59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4、参与集中的经营者在中国境外设立合营企业，合营企业不在中国境内从事经济活动。</w:t>
            </w:r>
          </w:p>
        </w:tc>
      </w:tr>
      <w:tr w:rsidR="00795897" w:rsidRPr="0025400D" w:rsidTr="005C0C59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5、参与集中的经营者收购境外企业股权或资产的，该境外企业不在中国境内从事经济活动。</w:t>
            </w:r>
          </w:p>
        </w:tc>
      </w:tr>
      <w:tr w:rsidR="00795897" w:rsidRPr="0025400D" w:rsidTr="005C0C59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6、由两个以上的经营者共同控制的合营企业，通过集中被其中一个或一个以上经营者控制。</w:t>
            </w:r>
          </w:p>
        </w:tc>
      </w:tr>
      <w:tr w:rsidR="00795897" w:rsidRPr="0025400D" w:rsidTr="005C0C59">
        <w:trPr>
          <w:trHeight w:val="1833"/>
        </w:trPr>
        <w:tc>
          <w:tcPr>
            <w:tcW w:w="1940" w:type="dxa"/>
            <w:shd w:val="clear" w:color="auto" w:fill="D9D9D9"/>
            <w:vAlign w:val="center"/>
          </w:tcPr>
          <w:p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备注</w:t>
            </w:r>
          </w:p>
        </w:tc>
        <w:tc>
          <w:tcPr>
            <w:tcW w:w="7700" w:type="dxa"/>
            <w:gridSpan w:val="2"/>
            <w:shd w:val="clear" w:color="auto" w:fill="auto"/>
          </w:tcPr>
          <w:p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  <w:lang w:val="en-GB" w:bidi="ar-AE"/>
              </w:rPr>
              <w:t>混合集中：</w:t>
            </w:r>
          </w:p>
          <w:p w:rsidR="00795897" w:rsidRPr="0025400D" w:rsidRDefault="00795897" w:rsidP="00795897">
            <w:pPr>
              <w:widowControl/>
              <w:numPr>
                <w:ilvl w:val="0"/>
                <w:numId w:val="21"/>
              </w:numPr>
              <w:adjustRightInd/>
              <w:ind w:left="0"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1. 202</w:t>
            </w:r>
            <w:r w:rsidR="00472E6B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3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年</w:t>
            </w:r>
            <w:r w:rsidR="00F45C42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定西市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电动汽车充电服务市场</w:t>
            </w:r>
          </w:p>
          <w:p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特来电（及其关联实体）：</w:t>
            </w:r>
            <w:r w:rsidR="00426D13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15</w:t>
            </w:r>
            <w:r w:rsidR="00E419C9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%-</w:t>
            </w:r>
            <w:r w:rsidR="00426D13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20</w:t>
            </w:r>
            <w:r w:rsidR="00E419C9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%</w:t>
            </w:r>
          </w:p>
          <w:p w:rsidR="00795897" w:rsidRPr="0025400D" w:rsidRDefault="00795897" w:rsidP="00795897">
            <w:pPr>
              <w:widowControl/>
              <w:numPr>
                <w:ilvl w:val="0"/>
                <w:numId w:val="22"/>
              </w:numPr>
              <w:adjustRightInd/>
              <w:ind w:left="0"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 xml:space="preserve">2. 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2</w:t>
            </w: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02</w:t>
            </w:r>
            <w:r w:rsidR="00472E6B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3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年中国境内电动汽车充电</w:t>
            </w:r>
            <w:proofErr w:type="gramStart"/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桩设备</w:t>
            </w:r>
            <w:proofErr w:type="gramEnd"/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市场</w:t>
            </w:r>
          </w:p>
          <w:p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特来电（及其关联实体）：</w:t>
            </w:r>
            <w:r w:rsidR="00472E6B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1</w:t>
            </w:r>
            <w:r w:rsidR="00EB6D7A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5</w:t>
            </w:r>
            <w:r w:rsidR="00524437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%</w:t>
            </w:r>
            <w:bookmarkStart w:id="0" w:name="_GoBack"/>
            <w:bookmarkEnd w:id="0"/>
            <w:r w:rsidR="00EB6D7A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-20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%</w:t>
            </w:r>
          </w:p>
        </w:tc>
      </w:tr>
    </w:tbl>
    <w:p w:rsidR="00185967" w:rsidRPr="00795897" w:rsidRDefault="00185967" w:rsidP="00BC3DC6">
      <w:pPr>
        <w:pStyle w:val="KWMCN-f0"/>
      </w:pPr>
    </w:p>
    <w:sectPr w:rsidR="00185967" w:rsidRPr="00795897" w:rsidSect="009B48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6DE0" w:rsidRDefault="00616DE0">
      <w:pPr>
        <w:ind w:firstLine="480"/>
      </w:pPr>
      <w:r>
        <w:separator/>
      </w:r>
    </w:p>
  </w:endnote>
  <w:endnote w:type="continuationSeparator" w:id="0">
    <w:p w:rsidR="00616DE0" w:rsidRDefault="00616DE0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2B7F" w:rsidRDefault="00A92B7F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8A45CF" w:rsidRPr="00185967" w:rsidTr="008A45CF">
      <w:tc>
        <w:tcPr>
          <w:tcW w:w="4114" w:type="pct"/>
        </w:tcPr>
        <w:p w:rsidR="008A45CF" w:rsidRPr="00185967" w:rsidRDefault="00C175F0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instrText xml:space="preserve"> FILENAME  \* Upper  \* MERGEFORMAT </w:instrText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separate"/>
          </w:r>
          <w:r w:rsidR="00BC3DC6">
            <w:rPr>
              <w:rFonts w:ascii="Arial" w:eastAsia="楷体_GB2312" w:hAnsi="Arial" w:cs="Arial" w:hint="eastAsia"/>
              <w:noProof/>
              <w:sz w:val="18"/>
              <w:szCs w:val="18"/>
            </w:rPr>
            <w:t>文档</w:t>
          </w:r>
          <w:r w:rsidR="00BC3DC6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end"/>
          </w:r>
        </w:p>
      </w:tc>
      <w:tc>
        <w:tcPr>
          <w:tcW w:w="886" w:type="pct"/>
        </w:tcPr>
        <w:p w:rsidR="008A45CF" w:rsidRPr="00185967" w:rsidRDefault="008A45CF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D567CB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:rsidR="00A0721A" w:rsidRPr="008A45CF" w:rsidRDefault="00A0721A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2B7F" w:rsidRPr="009A68FE" w:rsidRDefault="00A92B7F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6DE0" w:rsidRDefault="00616DE0">
      <w:pPr>
        <w:ind w:firstLine="480"/>
      </w:pPr>
      <w:r>
        <w:separator/>
      </w:r>
    </w:p>
  </w:footnote>
  <w:footnote w:type="continuationSeparator" w:id="0">
    <w:p w:rsidR="00616DE0" w:rsidRDefault="00616DE0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2B7F" w:rsidRDefault="00A92B7F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2B7F" w:rsidRDefault="00A92B7F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2B7F" w:rsidRDefault="00A92B7F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145DF"/>
    <w:multiLevelType w:val="hybridMultilevel"/>
    <w:tmpl w:val="347AA6A4"/>
    <w:lvl w:ilvl="0" w:tplc="8CC04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BF32AA"/>
    <w:multiLevelType w:val="hybridMultilevel"/>
    <w:tmpl w:val="C29EAE0C"/>
    <w:lvl w:ilvl="0" w:tplc="8A4604DC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6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8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9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0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1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2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3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4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5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6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7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8" w15:restartNumberingAfterBreak="0">
    <w:nsid w:val="586A34B3"/>
    <w:multiLevelType w:val="hybridMultilevel"/>
    <w:tmpl w:val="049E9724"/>
    <w:lvl w:ilvl="0" w:tplc="CBC49788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1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abstractNum w:abstractNumId="22" w15:restartNumberingAfterBreak="0">
    <w:nsid w:val="799D452D"/>
    <w:multiLevelType w:val="hybridMultilevel"/>
    <w:tmpl w:val="61380FBA"/>
    <w:lvl w:ilvl="0" w:tplc="A4ACDE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16"/>
  </w:num>
  <w:num w:numId="3">
    <w:abstractNumId w:val="13"/>
  </w:num>
  <w:num w:numId="4">
    <w:abstractNumId w:val="17"/>
  </w:num>
  <w:num w:numId="5">
    <w:abstractNumId w:val="20"/>
  </w:num>
  <w:num w:numId="6">
    <w:abstractNumId w:val="6"/>
  </w:num>
  <w:num w:numId="7">
    <w:abstractNumId w:val="3"/>
  </w:num>
  <w:num w:numId="8">
    <w:abstractNumId w:val="15"/>
  </w:num>
  <w:num w:numId="9">
    <w:abstractNumId w:val="7"/>
  </w:num>
  <w:num w:numId="10">
    <w:abstractNumId w:val="12"/>
  </w:num>
  <w:num w:numId="11">
    <w:abstractNumId w:val="5"/>
  </w:num>
  <w:num w:numId="12">
    <w:abstractNumId w:val="11"/>
  </w:num>
  <w:num w:numId="13">
    <w:abstractNumId w:val="19"/>
  </w:num>
  <w:num w:numId="14">
    <w:abstractNumId w:val="4"/>
  </w:num>
  <w:num w:numId="15">
    <w:abstractNumId w:val="8"/>
  </w:num>
  <w:num w:numId="16">
    <w:abstractNumId w:val="9"/>
  </w:num>
  <w:num w:numId="17">
    <w:abstractNumId w:val="21"/>
  </w:num>
  <w:num w:numId="18">
    <w:abstractNumId w:val="10"/>
  </w:num>
  <w:num w:numId="19">
    <w:abstractNumId w:val="1"/>
  </w:num>
  <w:num w:numId="20">
    <w:abstractNumId w:val="2"/>
  </w:num>
  <w:num w:numId="21">
    <w:abstractNumId w:val="0"/>
  </w:num>
  <w:num w:numId="22">
    <w:abstractNumId w:val="18"/>
  </w:num>
  <w:num w:numId="23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897"/>
    <w:rsid w:val="000074D6"/>
    <w:rsid w:val="000232B6"/>
    <w:rsid w:val="0002630D"/>
    <w:rsid w:val="00035C85"/>
    <w:rsid w:val="0004601F"/>
    <w:rsid w:val="00047C37"/>
    <w:rsid w:val="00060FF4"/>
    <w:rsid w:val="00061448"/>
    <w:rsid w:val="0006493F"/>
    <w:rsid w:val="00065232"/>
    <w:rsid w:val="00073FF0"/>
    <w:rsid w:val="00076E13"/>
    <w:rsid w:val="00080FF8"/>
    <w:rsid w:val="000A19FE"/>
    <w:rsid w:val="000A2606"/>
    <w:rsid w:val="000A63D6"/>
    <w:rsid w:val="000B326B"/>
    <w:rsid w:val="000C3E88"/>
    <w:rsid w:val="000C6614"/>
    <w:rsid w:val="000D4119"/>
    <w:rsid w:val="000D4457"/>
    <w:rsid w:val="000E1DE7"/>
    <w:rsid w:val="000F2A7F"/>
    <w:rsid w:val="000F6244"/>
    <w:rsid w:val="00100F24"/>
    <w:rsid w:val="00103CE6"/>
    <w:rsid w:val="001076B2"/>
    <w:rsid w:val="0011570E"/>
    <w:rsid w:val="00116C9C"/>
    <w:rsid w:val="00117108"/>
    <w:rsid w:val="001205C5"/>
    <w:rsid w:val="00132018"/>
    <w:rsid w:val="001339DC"/>
    <w:rsid w:val="001365F7"/>
    <w:rsid w:val="001420FD"/>
    <w:rsid w:val="00145990"/>
    <w:rsid w:val="00184814"/>
    <w:rsid w:val="00185967"/>
    <w:rsid w:val="001920FA"/>
    <w:rsid w:val="0019713F"/>
    <w:rsid w:val="001A3D7C"/>
    <w:rsid w:val="001A58C4"/>
    <w:rsid w:val="001B03FE"/>
    <w:rsid w:val="001B75C3"/>
    <w:rsid w:val="001C166E"/>
    <w:rsid w:val="001C560F"/>
    <w:rsid w:val="001E0583"/>
    <w:rsid w:val="001E254B"/>
    <w:rsid w:val="001F344E"/>
    <w:rsid w:val="0021557D"/>
    <w:rsid w:val="002171BD"/>
    <w:rsid w:val="00217647"/>
    <w:rsid w:val="00220941"/>
    <w:rsid w:val="00220FEF"/>
    <w:rsid w:val="0022614A"/>
    <w:rsid w:val="00240481"/>
    <w:rsid w:val="00243B6F"/>
    <w:rsid w:val="00246349"/>
    <w:rsid w:val="002617A5"/>
    <w:rsid w:val="00267643"/>
    <w:rsid w:val="00281F96"/>
    <w:rsid w:val="00294355"/>
    <w:rsid w:val="002A0A9D"/>
    <w:rsid w:val="002A6A9F"/>
    <w:rsid w:val="002B6E81"/>
    <w:rsid w:val="002C1783"/>
    <w:rsid w:val="002C7D84"/>
    <w:rsid w:val="002D2D0A"/>
    <w:rsid w:val="002D3F29"/>
    <w:rsid w:val="002E7F58"/>
    <w:rsid w:val="002F7F7A"/>
    <w:rsid w:val="00303A74"/>
    <w:rsid w:val="00304B85"/>
    <w:rsid w:val="00304CED"/>
    <w:rsid w:val="00317C2C"/>
    <w:rsid w:val="00330A7A"/>
    <w:rsid w:val="0033284E"/>
    <w:rsid w:val="00332F1D"/>
    <w:rsid w:val="0033575C"/>
    <w:rsid w:val="00335FF9"/>
    <w:rsid w:val="00337398"/>
    <w:rsid w:val="0034634D"/>
    <w:rsid w:val="00346F0C"/>
    <w:rsid w:val="003534C5"/>
    <w:rsid w:val="00356D88"/>
    <w:rsid w:val="00365D90"/>
    <w:rsid w:val="00374CA0"/>
    <w:rsid w:val="00382836"/>
    <w:rsid w:val="003A0A50"/>
    <w:rsid w:val="003B46FF"/>
    <w:rsid w:val="003C0DCE"/>
    <w:rsid w:val="003C2831"/>
    <w:rsid w:val="003C429B"/>
    <w:rsid w:val="003D4118"/>
    <w:rsid w:val="003D6857"/>
    <w:rsid w:val="003E1337"/>
    <w:rsid w:val="003E72FD"/>
    <w:rsid w:val="003F7E2E"/>
    <w:rsid w:val="004027A6"/>
    <w:rsid w:val="00406544"/>
    <w:rsid w:val="00411F7F"/>
    <w:rsid w:val="00422D81"/>
    <w:rsid w:val="00424345"/>
    <w:rsid w:val="00426D13"/>
    <w:rsid w:val="00427530"/>
    <w:rsid w:val="0043086F"/>
    <w:rsid w:val="004328E8"/>
    <w:rsid w:val="00454EDE"/>
    <w:rsid w:val="00457FE5"/>
    <w:rsid w:val="00472E6B"/>
    <w:rsid w:val="00474A76"/>
    <w:rsid w:val="00496C70"/>
    <w:rsid w:val="004A1A00"/>
    <w:rsid w:val="004A6241"/>
    <w:rsid w:val="004B0A5D"/>
    <w:rsid w:val="004B7844"/>
    <w:rsid w:val="004D5509"/>
    <w:rsid w:val="004D6353"/>
    <w:rsid w:val="004E0E7A"/>
    <w:rsid w:val="004F4BBC"/>
    <w:rsid w:val="004F673B"/>
    <w:rsid w:val="00517BBF"/>
    <w:rsid w:val="00522481"/>
    <w:rsid w:val="00523083"/>
    <w:rsid w:val="00524437"/>
    <w:rsid w:val="00542643"/>
    <w:rsid w:val="00556E19"/>
    <w:rsid w:val="00557D61"/>
    <w:rsid w:val="005670CF"/>
    <w:rsid w:val="005702C3"/>
    <w:rsid w:val="005A6504"/>
    <w:rsid w:val="005C594B"/>
    <w:rsid w:val="005D20D8"/>
    <w:rsid w:val="005D28BF"/>
    <w:rsid w:val="005D4113"/>
    <w:rsid w:val="005D76A3"/>
    <w:rsid w:val="005E0B75"/>
    <w:rsid w:val="005E0B80"/>
    <w:rsid w:val="005E2222"/>
    <w:rsid w:val="005E4498"/>
    <w:rsid w:val="005E5C12"/>
    <w:rsid w:val="005F2307"/>
    <w:rsid w:val="005F3065"/>
    <w:rsid w:val="005F3C9E"/>
    <w:rsid w:val="00613054"/>
    <w:rsid w:val="00616DE0"/>
    <w:rsid w:val="00617682"/>
    <w:rsid w:val="00640C19"/>
    <w:rsid w:val="00641909"/>
    <w:rsid w:val="00644B45"/>
    <w:rsid w:val="006460FC"/>
    <w:rsid w:val="00646B5C"/>
    <w:rsid w:val="006470A4"/>
    <w:rsid w:val="0065672C"/>
    <w:rsid w:val="006616D6"/>
    <w:rsid w:val="00661D37"/>
    <w:rsid w:val="0066378A"/>
    <w:rsid w:val="0067075D"/>
    <w:rsid w:val="00671930"/>
    <w:rsid w:val="006759E9"/>
    <w:rsid w:val="00683DC6"/>
    <w:rsid w:val="006956D9"/>
    <w:rsid w:val="006A0613"/>
    <w:rsid w:val="006A3BAA"/>
    <w:rsid w:val="006A48BB"/>
    <w:rsid w:val="006B536A"/>
    <w:rsid w:val="006B7858"/>
    <w:rsid w:val="006C36A7"/>
    <w:rsid w:val="006E0D56"/>
    <w:rsid w:val="007024A0"/>
    <w:rsid w:val="00705E29"/>
    <w:rsid w:val="00714AA1"/>
    <w:rsid w:val="00745B26"/>
    <w:rsid w:val="0076132B"/>
    <w:rsid w:val="007852FE"/>
    <w:rsid w:val="00795897"/>
    <w:rsid w:val="00795DB8"/>
    <w:rsid w:val="007A518C"/>
    <w:rsid w:val="007B1590"/>
    <w:rsid w:val="007B5FE3"/>
    <w:rsid w:val="007C6641"/>
    <w:rsid w:val="007C6F0D"/>
    <w:rsid w:val="007D3992"/>
    <w:rsid w:val="007D69CB"/>
    <w:rsid w:val="00812033"/>
    <w:rsid w:val="00817126"/>
    <w:rsid w:val="008324FA"/>
    <w:rsid w:val="00844A81"/>
    <w:rsid w:val="008541C1"/>
    <w:rsid w:val="008622E3"/>
    <w:rsid w:val="0087071F"/>
    <w:rsid w:val="00876707"/>
    <w:rsid w:val="008819A3"/>
    <w:rsid w:val="00886565"/>
    <w:rsid w:val="00890A24"/>
    <w:rsid w:val="00896E91"/>
    <w:rsid w:val="008A45CF"/>
    <w:rsid w:val="008C2F6B"/>
    <w:rsid w:val="008C5828"/>
    <w:rsid w:val="008C58F0"/>
    <w:rsid w:val="008C6BB1"/>
    <w:rsid w:val="008F0586"/>
    <w:rsid w:val="008F2B7E"/>
    <w:rsid w:val="008F52AE"/>
    <w:rsid w:val="008F52F2"/>
    <w:rsid w:val="008F7812"/>
    <w:rsid w:val="0091219C"/>
    <w:rsid w:val="0091690D"/>
    <w:rsid w:val="00922FDD"/>
    <w:rsid w:val="009252A7"/>
    <w:rsid w:val="00934013"/>
    <w:rsid w:val="009419B7"/>
    <w:rsid w:val="00941C3F"/>
    <w:rsid w:val="00943698"/>
    <w:rsid w:val="0095472F"/>
    <w:rsid w:val="009560F7"/>
    <w:rsid w:val="009A68FE"/>
    <w:rsid w:val="009B06C2"/>
    <w:rsid w:val="009B48D9"/>
    <w:rsid w:val="009C0665"/>
    <w:rsid w:val="009C2CF0"/>
    <w:rsid w:val="009E3EDC"/>
    <w:rsid w:val="009E50CC"/>
    <w:rsid w:val="009E6860"/>
    <w:rsid w:val="009F3881"/>
    <w:rsid w:val="009F4EA0"/>
    <w:rsid w:val="009F5EF8"/>
    <w:rsid w:val="009F7C00"/>
    <w:rsid w:val="00A0028C"/>
    <w:rsid w:val="00A00550"/>
    <w:rsid w:val="00A0111E"/>
    <w:rsid w:val="00A06B7E"/>
    <w:rsid w:val="00A0721A"/>
    <w:rsid w:val="00A10D1C"/>
    <w:rsid w:val="00A3476D"/>
    <w:rsid w:val="00A4448E"/>
    <w:rsid w:val="00A46A40"/>
    <w:rsid w:val="00A479D7"/>
    <w:rsid w:val="00A61043"/>
    <w:rsid w:val="00A61945"/>
    <w:rsid w:val="00A81C12"/>
    <w:rsid w:val="00A87F29"/>
    <w:rsid w:val="00A92B7F"/>
    <w:rsid w:val="00AB2C94"/>
    <w:rsid w:val="00AB74D5"/>
    <w:rsid w:val="00AC3677"/>
    <w:rsid w:val="00AC4B3E"/>
    <w:rsid w:val="00AC6704"/>
    <w:rsid w:val="00AD6352"/>
    <w:rsid w:val="00AF56AD"/>
    <w:rsid w:val="00B000C2"/>
    <w:rsid w:val="00B0724D"/>
    <w:rsid w:val="00B1403A"/>
    <w:rsid w:val="00B16501"/>
    <w:rsid w:val="00B321F1"/>
    <w:rsid w:val="00B33956"/>
    <w:rsid w:val="00B36F87"/>
    <w:rsid w:val="00B42636"/>
    <w:rsid w:val="00B44E9A"/>
    <w:rsid w:val="00B51FF2"/>
    <w:rsid w:val="00B574CD"/>
    <w:rsid w:val="00B652F5"/>
    <w:rsid w:val="00B80CCE"/>
    <w:rsid w:val="00B82A6C"/>
    <w:rsid w:val="00B85251"/>
    <w:rsid w:val="00BB7B1E"/>
    <w:rsid w:val="00BC0693"/>
    <w:rsid w:val="00BC27FC"/>
    <w:rsid w:val="00BC3DC6"/>
    <w:rsid w:val="00BF3A06"/>
    <w:rsid w:val="00C0088A"/>
    <w:rsid w:val="00C00BD4"/>
    <w:rsid w:val="00C01C94"/>
    <w:rsid w:val="00C13BAF"/>
    <w:rsid w:val="00C14E5E"/>
    <w:rsid w:val="00C16071"/>
    <w:rsid w:val="00C175F0"/>
    <w:rsid w:val="00C17E48"/>
    <w:rsid w:val="00C205C7"/>
    <w:rsid w:val="00C250F1"/>
    <w:rsid w:val="00C300D1"/>
    <w:rsid w:val="00C410EB"/>
    <w:rsid w:val="00C422C5"/>
    <w:rsid w:val="00C4296D"/>
    <w:rsid w:val="00C5060F"/>
    <w:rsid w:val="00C52A9F"/>
    <w:rsid w:val="00C57D52"/>
    <w:rsid w:val="00C645F6"/>
    <w:rsid w:val="00C66480"/>
    <w:rsid w:val="00C87CE4"/>
    <w:rsid w:val="00C90164"/>
    <w:rsid w:val="00CA247F"/>
    <w:rsid w:val="00CA50D6"/>
    <w:rsid w:val="00CB2C43"/>
    <w:rsid w:val="00CB3B76"/>
    <w:rsid w:val="00CC1235"/>
    <w:rsid w:val="00CD3273"/>
    <w:rsid w:val="00CE0670"/>
    <w:rsid w:val="00CF2F15"/>
    <w:rsid w:val="00D02B43"/>
    <w:rsid w:val="00D2423F"/>
    <w:rsid w:val="00D26041"/>
    <w:rsid w:val="00D33C82"/>
    <w:rsid w:val="00D4017C"/>
    <w:rsid w:val="00D468B0"/>
    <w:rsid w:val="00D54DCF"/>
    <w:rsid w:val="00D55381"/>
    <w:rsid w:val="00D567CB"/>
    <w:rsid w:val="00D62EAF"/>
    <w:rsid w:val="00D636C2"/>
    <w:rsid w:val="00D639FC"/>
    <w:rsid w:val="00D6798C"/>
    <w:rsid w:val="00D90ADE"/>
    <w:rsid w:val="00DA2847"/>
    <w:rsid w:val="00DA60DB"/>
    <w:rsid w:val="00DA6727"/>
    <w:rsid w:val="00DB2881"/>
    <w:rsid w:val="00DB6778"/>
    <w:rsid w:val="00DC2A2C"/>
    <w:rsid w:val="00E05321"/>
    <w:rsid w:val="00E24CCA"/>
    <w:rsid w:val="00E3417C"/>
    <w:rsid w:val="00E419C9"/>
    <w:rsid w:val="00E4323F"/>
    <w:rsid w:val="00E51035"/>
    <w:rsid w:val="00E67791"/>
    <w:rsid w:val="00E90FCF"/>
    <w:rsid w:val="00E95BDB"/>
    <w:rsid w:val="00E968E0"/>
    <w:rsid w:val="00EA0045"/>
    <w:rsid w:val="00EA247B"/>
    <w:rsid w:val="00EB4F1B"/>
    <w:rsid w:val="00EB5949"/>
    <w:rsid w:val="00EB5960"/>
    <w:rsid w:val="00EB6D7A"/>
    <w:rsid w:val="00EC0165"/>
    <w:rsid w:val="00ED0DD9"/>
    <w:rsid w:val="00EF32C9"/>
    <w:rsid w:val="00EF61BA"/>
    <w:rsid w:val="00F0543D"/>
    <w:rsid w:val="00F07C7D"/>
    <w:rsid w:val="00F1219A"/>
    <w:rsid w:val="00F12784"/>
    <w:rsid w:val="00F148CE"/>
    <w:rsid w:val="00F247CA"/>
    <w:rsid w:val="00F266D8"/>
    <w:rsid w:val="00F45C42"/>
    <w:rsid w:val="00F5076C"/>
    <w:rsid w:val="00F5418B"/>
    <w:rsid w:val="00F60C76"/>
    <w:rsid w:val="00F623B7"/>
    <w:rsid w:val="00F65A63"/>
    <w:rsid w:val="00F731C7"/>
    <w:rsid w:val="00F73A5E"/>
    <w:rsid w:val="00F743F2"/>
    <w:rsid w:val="00F82B9A"/>
    <w:rsid w:val="00F84440"/>
    <w:rsid w:val="00F9062E"/>
    <w:rsid w:val="00F96C5A"/>
    <w:rsid w:val="00FA0389"/>
    <w:rsid w:val="00FB145A"/>
    <w:rsid w:val="00FB4424"/>
    <w:rsid w:val="00FB6783"/>
    <w:rsid w:val="00FC0DCC"/>
    <w:rsid w:val="00FC7737"/>
    <w:rsid w:val="00FC79E2"/>
    <w:rsid w:val="00FD1FE2"/>
    <w:rsid w:val="00FD3F9B"/>
    <w:rsid w:val="00FE100A"/>
    <w:rsid w:val="00FE6155"/>
    <w:rsid w:val="00FF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7DE7604"/>
  <w15:chartTrackingRefBased/>
  <w15:docId w15:val="{F0D5C82F-2436-47D8-B6FE-518678B35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795897"/>
    <w:pPr>
      <w:widowControl w:val="0"/>
      <w:adjustRightInd w:val="0"/>
      <w:snapToGrid w:val="0"/>
      <w:jc w:val="both"/>
    </w:pPr>
    <w:rPr>
      <w:rFonts w:ascii="等线" w:eastAsia="等线" w:hAnsi="等线"/>
      <w:szCs w:val="22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  <w:sz w:val="24"/>
      <w:szCs w:val="24"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iPriority w:val="99"/>
    <w:semiHidden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  <w:sz w:val="24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  <w:sz w:val="24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  <w:sz w:val="24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TOC1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TOC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TOC3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TOC4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TOC5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TOC6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TOC7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TOC8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TOC9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paragraph" w:styleId="af2">
    <w:name w:val="Balloon Text"/>
    <w:basedOn w:val="a"/>
    <w:link w:val="af3"/>
    <w:semiHidden/>
    <w:unhideWhenUsed/>
    <w:rsid w:val="00184814"/>
    <w:rPr>
      <w:sz w:val="18"/>
      <w:szCs w:val="18"/>
    </w:rPr>
  </w:style>
  <w:style w:type="character" w:customStyle="1" w:styleId="af3">
    <w:name w:val="批注框文本 字符"/>
    <w:basedOn w:val="a1"/>
    <w:link w:val="af2"/>
    <w:semiHidden/>
    <w:rsid w:val="00184814"/>
    <w:rPr>
      <w:rFonts w:ascii="等线" w:eastAsia="等线" w:hAnsi="等线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A5562E1-D175-47E0-BCAB-64FD1467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Jiang, Hanxue</dc:creator>
  <cp:keywords>blank</cp:keywords>
  <dc:description/>
  <cp:lastModifiedBy>KWM</cp:lastModifiedBy>
  <cp:revision>7</cp:revision>
  <cp:lastPrinted>1996-04-16T03:47:00Z</cp:lastPrinted>
  <dcterms:created xsi:type="dcterms:W3CDTF">2024-10-08T10:11:00Z</dcterms:created>
  <dcterms:modified xsi:type="dcterms:W3CDTF">2024-10-15T07:49:00Z</dcterms:modified>
</cp:coreProperties>
</file>