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3698A" w:rsidTr="002F2D60">
        <w:tc>
          <w:tcPr>
            <w:tcW w:w="1809" w:type="dxa"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33698A" w:rsidRDefault="0033698A" w:rsidP="0033698A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Pr="0033698A">
              <w:rPr>
                <w:rFonts w:ascii="Times New Roman" w:eastAsia="仿宋" w:hAnsi="仿宋" w:hint="eastAsia"/>
                <w:sz w:val="24"/>
                <w:szCs w:val="24"/>
              </w:rPr>
              <w:t>有限公司收购</w:t>
            </w:r>
            <w:bookmarkStart w:id="0" w:name="OLE_LINK5"/>
            <w:r w:rsidRPr="0033698A">
              <w:rPr>
                <w:rFonts w:ascii="Times New Roman" w:eastAsia="仿宋" w:hAnsi="仿宋" w:hint="eastAsia"/>
                <w:sz w:val="24"/>
                <w:szCs w:val="24"/>
              </w:rPr>
              <w:t>李长荣化学工业股份有限公司</w:t>
            </w:r>
            <w:bookmarkEnd w:id="0"/>
            <w:r w:rsidRPr="0033698A">
              <w:rPr>
                <w:rFonts w:ascii="Times New Roman" w:eastAsia="仿宋" w:hAnsi="仿宋" w:hint="eastAsia"/>
                <w:sz w:val="24"/>
                <w:szCs w:val="24"/>
              </w:rPr>
              <w:t>股权案</w:t>
            </w:r>
          </w:p>
        </w:tc>
      </w:tr>
      <w:tr w:rsidR="00094095" w:rsidRPr="0033698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交易概况（限</w:t>
            </w:r>
            <w:r w:rsidRPr="0033698A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816833" w:rsidRDefault="00816833" w:rsidP="001C6A5F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</w:p>
          <w:p w:rsidR="00816833" w:rsidRDefault="00531B12" w:rsidP="001C6A5F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  <w:r w:rsidRPr="00396E05">
              <w:rPr>
                <w:rFonts w:eastAsia="仿宋" w:hint="eastAsia"/>
                <w:sz w:val="24"/>
              </w:rPr>
              <w:t>李谋伟先生</w:t>
            </w:r>
            <w:r w:rsidR="00784F40">
              <w:rPr>
                <w:rFonts w:ascii="Times New Roman" w:eastAsia="仿宋" w:hAnsi="仿宋" w:hint="eastAsia"/>
                <w:sz w:val="24"/>
                <w:szCs w:val="24"/>
              </w:rPr>
              <w:t>在本交易前能够决定</w:t>
            </w:r>
            <w:r w:rsidR="00816833" w:rsidRPr="0033698A">
              <w:rPr>
                <w:rFonts w:ascii="Times New Roman" w:eastAsia="仿宋" w:hAnsi="仿宋" w:hint="eastAsia"/>
                <w:sz w:val="24"/>
                <w:szCs w:val="24"/>
              </w:rPr>
              <w:t>李长荣化学工业股份有限公司</w:t>
            </w:r>
            <w:r w:rsidR="00816833">
              <w:rPr>
                <w:rFonts w:ascii="Times New Roman" w:eastAsia="仿宋" w:hAnsi="仿宋" w:hint="eastAsia"/>
                <w:sz w:val="24"/>
                <w:szCs w:val="24"/>
              </w:rPr>
              <w:t>（“</w:t>
            </w:r>
            <w:r w:rsidR="00816833">
              <w:rPr>
                <w:rFonts w:eastAsia="仿宋"/>
                <w:sz w:val="24"/>
              </w:rPr>
              <w:t>李长荣化工</w:t>
            </w:r>
            <w:r w:rsidR="00816833" w:rsidRPr="00816833">
              <w:rPr>
                <w:rFonts w:ascii="Times New Roman" w:eastAsia="仿宋" w:hAnsi="仿宋"/>
                <w:sz w:val="24"/>
                <w:szCs w:val="24"/>
              </w:rPr>
              <w:t>”</w:t>
            </w:r>
            <w:r w:rsidR="00816833">
              <w:rPr>
                <w:rFonts w:eastAsia="仿宋"/>
                <w:sz w:val="24"/>
              </w:rPr>
              <w:t>）</w:t>
            </w:r>
            <w:r w:rsidR="00784F40">
              <w:rPr>
                <w:rFonts w:eastAsia="仿宋" w:hint="eastAsia"/>
                <w:sz w:val="24"/>
              </w:rPr>
              <w:t>的控制权情况</w:t>
            </w:r>
            <w:r w:rsidR="00816833">
              <w:rPr>
                <w:rFonts w:ascii="Times New Roman" w:eastAsia="仿宋" w:hAnsi="仿宋" w:hint="eastAsia"/>
                <w:sz w:val="24"/>
                <w:szCs w:val="24"/>
              </w:rPr>
              <w:t>。</w:t>
            </w:r>
          </w:p>
          <w:p w:rsidR="00816833" w:rsidRDefault="00816833" w:rsidP="001C6A5F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</w:p>
          <w:p w:rsidR="002C62A9" w:rsidRDefault="00AA090F" w:rsidP="001C6A5F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通过本交易，</w:t>
            </w:r>
            <w:r w:rsidR="002C62A9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="002C62A9">
              <w:rPr>
                <w:rFonts w:ascii="Times New Roman" w:eastAsia="仿宋" w:hAnsi="仿宋" w:hint="eastAsia"/>
                <w:sz w:val="24"/>
                <w:szCs w:val="24"/>
              </w:rPr>
              <w:t>有限公司</w:t>
            </w:r>
            <w:r w:rsidR="00C55B9D">
              <w:rPr>
                <w:rFonts w:ascii="Times New Roman" w:eastAsia="仿宋" w:hAnsi="仿宋" w:hint="eastAsia"/>
                <w:sz w:val="24"/>
                <w:szCs w:val="24"/>
              </w:rPr>
              <w:t>（“</w:t>
            </w:r>
            <w:r w:rsidR="00C55B9D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="00C55B9D">
              <w:rPr>
                <w:rFonts w:ascii="Times New Roman" w:eastAsia="仿宋" w:hAnsi="仿宋" w:hint="eastAsia"/>
                <w:sz w:val="24"/>
                <w:szCs w:val="24"/>
              </w:rPr>
              <w:t>”）</w:t>
            </w:r>
            <w:r w:rsidR="000C14AB">
              <w:rPr>
                <w:rFonts w:ascii="Times New Roman" w:eastAsia="仿宋" w:hAnsi="仿宋" w:hint="eastAsia"/>
                <w:sz w:val="24"/>
                <w:szCs w:val="24"/>
              </w:rPr>
              <w:t>、</w:t>
            </w:r>
            <w:r w:rsidR="000C14AB" w:rsidRPr="00396E05">
              <w:rPr>
                <w:rFonts w:eastAsia="仿宋" w:hint="eastAsia"/>
                <w:sz w:val="24"/>
              </w:rPr>
              <w:t>李谋伟先生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将</w:t>
            </w:r>
            <w:r w:rsidR="00C55B9D">
              <w:rPr>
                <w:rFonts w:ascii="Times New Roman" w:eastAsia="仿宋" w:hAnsi="仿宋" w:hint="eastAsia"/>
                <w:sz w:val="24"/>
                <w:szCs w:val="24"/>
              </w:rPr>
              <w:t>共同出资收购</w:t>
            </w:r>
            <w:r w:rsidR="00BC047C" w:rsidRPr="0005668E">
              <w:rPr>
                <w:rFonts w:eastAsia="仿宋"/>
                <w:sz w:val="24"/>
              </w:rPr>
              <w:t>所有已发行并流通</w:t>
            </w:r>
            <w:r w:rsidR="00BC047C">
              <w:rPr>
                <w:rFonts w:eastAsia="仿宋" w:hint="eastAsia"/>
                <w:sz w:val="24"/>
              </w:rPr>
              <w:t>在外</w:t>
            </w:r>
            <w:r w:rsidR="00BC047C" w:rsidRPr="0005668E">
              <w:rPr>
                <w:rFonts w:eastAsia="仿宋"/>
                <w:sz w:val="24"/>
              </w:rPr>
              <w:t>的</w:t>
            </w:r>
            <w:r>
              <w:rPr>
                <w:rFonts w:eastAsia="仿宋"/>
                <w:sz w:val="24"/>
              </w:rPr>
              <w:t>李长荣化工</w:t>
            </w:r>
            <w:r w:rsidR="00BC047C">
              <w:rPr>
                <w:rFonts w:eastAsia="仿宋" w:hint="eastAsia"/>
                <w:sz w:val="24"/>
              </w:rPr>
              <w:t>的</w:t>
            </w:r>
            <w:r w:rsidR="00BC047C" w:rsidRPr="0005668E">
              <w:rPr>
                <w:rFonts w:eastAsia="仿宋"/>
                <w:sz w:val="24"/>
              </w:rPr>
              <w:t>股份</w:t>
            </w:r>
            <w:r w:rsidR="001C6A5F">
              <w:rPr>
                <w:rFonts w:eastAsia="仿宋"/>
                <w:sz w:val="24"/>
              </w:rPr>
              <w:t>。</w:t>
            </w:r>
            <w:r w:rsidR="004A3C1D" w:rsidRPr="004A3C1D">
              <w:rPr>
                <w:rFonts w:eastAsia="仿宋" w:hint="eastAsia"/>
                <w:sz w:val="24"/>
              </w:rPr>
              <w:t>本交易完成后，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KKR</w:t>
            </w:r>
            <w:r w:rsidR="00D7205F">
              <w:rPr>
                <w:rFonts w:ascii="Times New Roman" w:eastAsia="仿宋" w:hAnsi="Times New Roman"/>
                <w:sz w:val="24"/>
              </w:rPr>
              <w:t>、</w:t>
            </w:r>
            <w:r w:rsidR="00D7205F" w:rsidRPr="00396E05">
              <w:rPr>
                <w:rFonts w:eastAsia="仿宋" w:hint="eastAsia"/>
                <w:sz w:val="24"/>
              </w:rPr>
              <w:t>李谋伟先生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将分别</w:t>
            </w:r>
            <w:r w:rsidR="00681BD3">
              <w:rPr>
                <w:rFonts w:ascii="Times New Roman" w:eastAsia="仿宋" w:hAnsi="Times New Roman" w:hint="eastAsia"/>
                <w:sz w:val="24"/>
              </w:rPr>
              <w:t>间接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持有李长荣化工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 xml:space="preserve"> 55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％及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45</w:t>
            </w:r>
            <w:r w:rsidR="004A3C1D" w:rsidRPr="001C6A5F">
              <w:rPr>
                <w:rFonts w:ascii="Times New Roman" w:eastAsia="仿宋" w:hAnsi="Times New Roman"/>
                <w:sz w:val="24"/>
              </w:rPr>
              <w:t>％股权并共同控制李长荣化工。</w:t>
            </w:r>
          </w:p>
          <w:p w:rsidR="001C6A5F" w:rsidRPr="0033698A" w:rsidRDefault="001C6A5F" w:rsidP="001C6A5F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</w:p>
        </w:tc>
      </w:tr>
      <w:tr w:rsidR="00094095" w:rsidRPr="0033698A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33698A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33698A" w:rsidRDefault="00094095" w:rsidP="00A16214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D0BBB"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="00A16214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</w:p>
        </w:tc>
        <w:tc>
          <w:tcPr>
            <w:tcW w:w="5153" w:type="dxa"/>
          </w:tcPr>
          <w:p w:rsidR="00A16214" w:rsidRPr="00A16214" w:rsidRDefault="00A16214" w:rsidP="009D7407">
            <w:pPr>
              <w:widowControl/>
              <w:snapToGrid w:val="0"/>
              <w:rPr>
                <w:rFonts w:ascii="Times New Roman" w:eastAsia="仿宋" w:hAnsi="仿宋"/>
                <w:sz w:val="24"/>
                <w:szCs w:val="24"/>
              </w:rPr>
            </w:pPr>
            <w:r w:rsidRPr="00A16214">
              <w:rPr>
                <w:rFonts w:ascii="Times New Roman" w:eastAsia="仿宋" w:hAnsi="仿宋"/>
                <w:sz w:val="24"/>
                <w:szCs w:val="24"/>
              </w:rPr>
              <w:t>KKR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是一家全球性另类资产管理公司，向公众和私人市场投资者提供广泛的另类资产管理服务，并为自身、其投资组合公司以及其他客户提供资本市场解决方案。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KKR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旗下的私</w:t>
            </w:r>
            <w:proofErr w:type="gramStart"/>
            <w:r w:rsidRPr="00A16214">
              <w:rPr>
                <w:rFonts w:ascii="Times New Roman" w:eastAsia="仿宋" w:hAnsi="仿宋"/>
                <w:sz w:val="24"/>
                <w:szCs w:val="24"/>
              </w:rPr>
              <w:t>募股权基金</w:t>
            </w:r>
            <w:proofErr w:type="gramEnd"/>
            <w:r w:rsidRPr="00A16214">
              <w:rPr>
                <w:rFonts w:ascii="Times New Roman" w:eastAsia="仿宋" w:hAnsi="仿宋"/>
                <w:sz w:val="24"/>
                <w:szCs w:val="24"/>
              </w:rPr>
              <w:t>投资于多个行业内的公司。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KKR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每家投资组合公司的经营和财务均独立于其他投资组合公司。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KKR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的每家投资组合公司设立自己的董事会，董事会一般包括一名或多名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KKR</w:t>
            </w:r>
            <w:r w:rsidRPr="00A16214">
              <w:rPr>
                <w:rFonts w:ascii="Times New Roman" w:eastAsia="仿宋" w:hAnsi="仿宋"/>
                <w:sz w:val="24"/>
                <w:szCs w:val="24"/>
              </w:rPr>
              <w:t>的代表，每家投资组合公司的经营和财务均独立于其他投资组合公司。</w:t>
            </w:r>
          </w:p>
          <w:p w:rsidR="00094095" w:rsidRPr="00A16214" w:rsidRDefault="00094095" w:rsidP="009D7407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094095" w:rsidRPr="0033698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94095" w:rsidRPr="0033698A" w:rsidRDefault="00094095" w:rsidP="00DA5E07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="00353FA0" w:rsidRPr="00396E05">
              <w:rPr>
                <w:rFonts w:eastAsia="仿宋" w:hint="eastAsia"/>
                <w:sz w:val="24"/>
              </w:rPr>
              <w:t>李谋伟先生</w:t>
            </w:r>
          </w:p>
        </w:tc>
        <w:tc>
          <w:tcPr>
            <w:tcW w:w="5153" w:type="dxa"/>
          </w:tcPr>
          <w:p w:rsidR="00BC3714" w:rsidRDefault="00D7205F" w:rsidP="009D7407">
            <w:pPr>
              <w:widowControl/>
              <w:snapToGrid w:val="0"/>
              <w:rPr>
                <w:rFonts w:eastAsia="仿宋"/>
                <w:sz w:val="24"/>
              </w:rPr>
            </w:pPr>
            <w:r w:rsidRPr="00396E05">
              <w:rPr>
                <w:rFonts w:eastAsia="仿宋" w:hint="eastAsia"/>
                <w:sz w:val="24"/>
              </w:rPr>
              <w:t>李谋伟先生</w:t>
            </w:r>
            <w:r w:rsidR="00BC3714">
              <w:rPr>
                <w:rFonts w:eastAsia="仿宋" w:hint="eastAsia"/>
                <w:sz w:val="24"/>
              </w:rPr>
              <w:t>所从事的业务包括：</w:t>
            </w:r>
            <w:r w:rsidR="00BC3714" w:rsidRPr="00C038B5">
              <w:rPr>
                <w:rFonts w:eastAsia="仿宋" w:hint="eastAsia"/>
                <w:sz w:val="24"/>
              </w:rPr>
              <w:t>金属桶制造</w:t>
            </w:r>
            <w:r w:rsidR="00BC3714">
              <w:rPr>
                <w:rFonts w:eastAsia="仿宋" w:hint="eastAsia"/>
                <w:sz w:val="24"/>
              </w:rPr>
              <w:t>；</w:t>
            </w:r>
            <w:r w:rsidR="00BC3714" w:rsidRPr="00C038B5">
              <w:rPr>
                <w:rFonts w:eastAsia="仿宋" w:hint="eastAsia"/>
                <w:sz w:val="24"/>
              </w:rPr>
              <w:t>房地产租赁</w:t>
            </w:r>
            <w:r w:rsidR="00BC3714">
              <w:rPr>
                <w:rFonts w:eastAsia="仿宋" w:hint="eastAsia"/>
                <w:sz w:val="24"/>
              </w:rPr>
              <w:t>；太阳能发电厂运营和持股</w:t>
            </w:r>
            <w:r w:rsidR="00DE423C">
              <w:rPr>
                <w:rFonts w:eastAsia="仿宋" w:hint="eastAsia"/>
                <w:sz w:val="24"/>
              </w:rPr>
              <w:t>李长荣化工</w:t>
            </w:r>
            <w:r w:rsidR="00D9028D">
              <w:rPr>
                <w:rFonts w:eastAsia="仿宋" w:hint="eastAsia"/>
                <w:sz w:val="24"/>
              </w:rPr>
              <w:t>。</w:t>
            </w:r>
          </w:p>
          <w:p w:rsidR="00BC3714" w:rsidRDefault="00BC3714" w:rsidP="009D7407">
            <w:pPr>
              <w:widowControl/>
              <w:snapToGrid w:val="0"/>
              <w:rPr>
                <w:rFonts w:eastAsia="仿宋"/>
                <w:sz w:val="24"/>
              </w:rPr>
            </w:pPr>
          </w:p>
          <w:p w:rsidR="00094095" w:rsidRDefault="00A16214" w:rsidP="009D7407">
            <w:pPr>
              <w:widowControl/>
              <w:snapToGrid w:val="0"/>
              <w:rPr>
                <w:rFonts w:ascii="Times New Roman" w:eastAsia="仿宋" w:hAnsi="Times New Roman"/>
                <w:sz w:val="24"/>
              </w:rPr>
            </w:pPr>
            <w:r w:rsidRPr="009D7407">
              <w:rPr>
                <w:rFonts w:ascii="Times New Roman" w:eastAsia="仿宋" w:hAnsi="Times New Roman"/>
                <w:sz w:val="24"/>
              </w:rPr>
              <w:t>李长荣化工集团是</w:t>
            </w:r>
            <w:r w:rsidR="00D7205F" w:rsidRPr="00396E05">
              <w:rPr>
                <w:rFonts w:eastAsia="仿宋" w:hint="eastAsia"/>
                <w:sz w:val="24"/>
              </w:rPr>
              <w:t>李谋伟先生</w:t>
            </w:r>
            <w:r w:rsidRPr="009D7407">
              <w:rPr>
                <w:rFonts w:ascii="Times New Roman" w:eastAsia="仿宋" w:hAnsi="Times New Roman"/>
                <w:sz w:val="24"/>
              </w:rPr>
              <w:t>控制的唯一一家从事石化业务的企业集团。李长荣化工成立于</w:t>
            </w:r>
            <w:r w:rsidRPr="009D7407">
              <w:rPr>
                <w:rFonts w:ascii="Times New Roman" w:eastAsia="仿宋" w:hAnsi="Times New Roman"/>
                <w:sz w:val="24"/>
              </w:rPr>
              <w:t>1965</w:t>
            </w:r>
            <w:r w:rsidRPr="009D7407">
              <w:rPr>
                <w:rFonts w:ascii="Times New Roman" w:eastAsia="仿宋" w:hAnsi="Times New Roman"/>
                <w:sz w:val="24"/>
              </w:rPr>
              <w:t>年，总部位于</w:t>
            </w:r>
            <w:r w:rsidR="004C155C">
              <w:rPr>
                <w:rFonts w:ascii="Times New Roman" w:eastAsia="仿宋" w:hAnsi="Times New Roman" w:hint="eastAsia"/>
                <w:sz w:val="24"/>
              </w:rPr>
              <w:t>中国</w:t>
            </w:r>
            <w:r w:rsidRPr="009D7407">
              <w:rPr>
                <w:rFonts w:ascii="Times New Roman" w:eastAsia="仿宋" w:hAnsi="Times New Roman"/>
                <w:sz w:val="24"/>
              </w:rPr>
              <w:t>台湾</w:t>
            </w:r>
            <w:r w:rsidR="004C155C">
              <w:rPr>
                <w:rFonts w:ascii="Times New Roman" w:eastAsia="仿宋" w:hAnsi="Times New Roman" w:hint="eastAsia"/>
                <w:sz w:val="24"/>
              </w:rPr>
              <w:t>台北市</w:t>
            </w:r>
            <w:r w:rsidRPr="009D7407">
              <w:rPr>
                <w:rFonts w:ascii="Times New Roman" w:eastAsia="仿宋" w:hAnsi="Times New Roman"/>
                <w:sz w:val="24"/>
              </w:rPr>
              <w:t>。李长荣化工</w:t>
            </w:r>
            <w:r w:rsidR="001C67FD">
              <w:rPr>
                <w:rFonts w:ascii="Times New Roman" w:eastAsia="仿宋" w:hAnsi="Times New Roman"/>
                <w:sz w:val="24"/>
              </w:rPr>
              <w:t>从事经营</w:t>
            </w:r>
            <w:r w:rsidR="00E459CE">
              <w:rPr>
                <w:rFonts w:ascii="Times New Roman" w:eastAsia="仿宋" w:hAnsi="Times New Roman" w:hint="eastAsia"/>
                <w:sz w:val="24"/>
              </w:rPr>
              <w:t>的业务部门</w:t>
            </w:r>
            <w:r w:rsidR="001C67FD">
              <w:rPr>
                <w:rFonts w:ascii="Times New Roman" w:eastAsia="仿宋" w:hAnsi="Times New Roman" w:hint="eastAsia"/>
                <w:sz w:val="24"/>
              </w:rPr>
              <w:t>包括：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（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1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）热塑</w:t>
            </w:r>
            <w:r w:rsidR="00B375D2">
              <w:rPr>
                <w:rFonts w:ascii="Times New Roman" w:eastAsia="仿宋" w:hAnsi="Times New Roman" w:hint="eastAsia"/>
                <w:sz w:val="24"/>
              </w:rPr>
              <w:t>式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弹</w:t>
            </w:r>
            <w:r w:rsidR="00B375D2">
              <w:rPr>
                <w:rFonts w:ascii="Times New Roman" w:eastAsia="仿宋" w:hAnsi="Times New Roman" w:hint="eastAsia"/>
                <w:sz w:val="24"/>
              </w:rPr>
              <w:t>性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体；（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2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）高性能塑料；（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3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）溶剂；（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4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）甲醇</w:t>
            </w:r>
            <w:r w:rsidR="00E459CE">
              <w:rPr>
                <w:rFonts w:ascii="Times New Roman" w:eastAsia="仿宋" w:hAnsi="Times New Roman" w:hint="eastAsia"/>
                <w:sz w:val="24"/>
              </w:rPr>
              <w:t>；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以及（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5</w:t>
            </w:r>
            <w:r w:rsidR="001C67FD" w:rsidRPr="001C67FD">
              <w:rPr>
                <w:rFonts w:ascii="Times New Roman" w:eastAsia="仿宋" w:hAnsi="Times New Roman" w:hint="eastAsia"/>
                <w:sz w:val="24"/>
              </w:rPr>
              <w:t>）铜箔</w:t>
            </w:r>
            <w:r w:rsidR="001C67FD">
              <w:rPr>
                <w:rFonts w:ascii="Times New Roman" w:eastAsia="仿宋" w:hAnsi="Times New Roman" w:hint="eastAsia"/>
                <w:sz w:val="24"/>
              </w:rPr>
              <w:t>。</w:t>
            </w:r>
            <w:bookmarkStart w:id="1" w:name="_GoBack"/>
            <w:bookmarkEnd w:id="1"/>
          </w:p>
          <w:p w:rsidR="00365DFA" w:rsidRPr="00365DFA" w:rsidRDefault="00365DFA" w:rsidP="009D7407">
            <w:pPr>
              <w:widowControl/>
              <w:snapToGrid w:val="0"/>
              <w:rPr>
                <w:rFonts w:ascii="Times New Roman" w:eastAsia="仿宋" w:hAnsi="Times New Roman"/>
                <w:sz w:val="24"/>
              </w:rPr>
            </w:pPr>
          </w:p>
        </w:tc>
      </w:tr>
      <w:tr w:rsidR="00094095" w:rsidRPr="0033698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33698A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简易案件理由（</w:t>
            </w:r>
            <w:r w:rsidR="005F167B" w:rsidRPr="0033698A">
              <w:rPr>
                <w:rFonts w:ascii="Times New Roman" w:eastAsia="仿宋" w:hAnsi="仿宋"/>
                <w:b/>
                <w:sz w:val="24"/>
                <w:szCs w:val="24"/>
              </w:rPr>
              <w:t>可以单选，也可以多选</w:t>
            </w: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33698A" w:rsidRDefault="009D7407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094095" w:rsidRPr="0033698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33698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094095" w:rsidRPr="0033698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33698A" w:rsidRDefault="009D7407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094095"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094095" w:rsidRPr="0033698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33698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□5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3698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3698A" w:rsidTr="002F2D60">
        <w:tc>
          <w:tcPr>
            <w:tcW w:w="1809" w:type="dxa"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0D0BBB" w:rsidRDefault="000D0BBB" w:rsidP="000D0BB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65DFA">
              <w:rPr>
                <w:rFonts w:ascii="Times New Roman" w:eastAsia="仿宋" w:hAnsi="仿宋"/>
                <w:b/>
                <w:sz w:val="24"/>
                <w:szCs w:val="24"/>
              </w:rPr>
              <w:t>相关</w:t>
            </w:r>
            <w:r w:rsidR="00B24DFF" w:rsidRPr="00365DFA">
              <w:rPr>
                <w:rFonts w:ascii="Times New Roman" w:eastAsia="仿宋" w:hAnsi="仿宋" w:hint="eastAsia"/>
                <w:b/>
                <w:sz w:val="24"/>
                <w:szCs w:val="24"/>
              </w:rPr>
              <w:t>产品</w:t>
            </w:r>
            <w:r w:rsidRPr="00365DFA">
              <w:rPr>
                <w:rFonts w:ascii="Times New Roman" w:eastAsia="仿宋" w:hAnsi="仿宋"/>
                <w:b/>
                <w:sz w:val="24"/>
                <w:szCs w:val="24"/>
              </w:rPr>
              <w:t>市场</w:t>
            </w:r>
            <w:r w:rsidR="00B24DFF" w:rsidRPr="00365DF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：铜箔</w:t>
            </w:r>
          </w:p>
          <w:p w:rsidR="00365DFA" w:rsidRPr="00365DFA" w:rsidRDefault="00365DFA" w:rsidP="000D0BB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  <w:p w:rsidR="00B24DFF" w:rsidRDefault="00B24DFF" w:rsidP="000D0BB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65DF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相关地域市场：全球</w:t>
            </w:r>
          </w:p>
          <w:p w:rsidR="00365DFA" w:rsidRPr="00365DFA" w:rsidRDefault="00365DFA" w:rsidP="000D0BB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  <w:p w:rsidR="00B24DFF" w:rsidRPr="00365DFA" w:rsidRDefault="00B24DFF" w:rsidP="000D0BB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65DF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交易双方的市场份额：</w:t>
            </w:r>
          </w:p>
          <w:p w:rsidR="00CF522C" w:rsidRDefault="00CF522C" w:rsidP="000D0BBB">
            <w:pPr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654"/>
              <w:gridCol w:w="2192"/>
            </w:tblGrid>
            <w:tr w:rsidR="00365DFA" w:rsidRPr="00F043F8" w:rsidTr="00386208">
              <w:tc>
                <w:tcPr>
                  <w:tcW w:w="1730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54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  <w:tr w:rsidR="00365DFA" w:rsidRPr="00F043F8" w:rsidTr="00386208">
              <w:tc>
                <w:tcPr>
                  <w:tcW w:w="1730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KKR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365DFA" w:rsidRPr="00F043F8" w:rsidTr="00386208">
              <w:tc>
                <w:tcPr>
                  <w:tcW w:w="1730" w:type="dxa"/>
                  <w:shd w:val="clear" w:color="auto" w:fill="auto"/>
                </w:tcPr>
                <w:p w:rsidR="00CF522C" w:rsidRPr="00F043F8" w:rsidRDefault="005C1BA6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李长荣化工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CF522C" w:rsidRPr="00F043F8" w:rsidRDefault="002C6904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365DFA" w:rsidRPr="00F043F8" w:rsidTr="00386208">
              <w:tc>
                <w:tcPr>
                  <w:tcW w:w="1730" w:type="dxa"/>
                  <w:shd w:val="clear" w:color="auto" w:fill="auto"/>
                </w:tcPr>
                <w:p w:rsidR="00CF522C" w:rsidRPr="00F043F8" w:rsidRDefault="00B248D3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合计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CF522C" w:rsidRPr="00F043F8" w:rsidRDefault="002C6904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[5-10]%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CF522C" w:rsidRPr="00F043F8" w:rsidRDefault="00CF522C" w:rsidP="00386208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043F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C02D65" w:rsidRPr="00365DFA" w:rsidRDefault="00C02D65" w:rsidP="00365DFA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094095" w:rsidRPr="001818CA" w:rsidRDefault="00094095" w:rsidP="0033461F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94095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8DC" w:rsidRDefault="00B628DC" w:rsidP="00094095">
      <w:r>
        <w:separator/>
      </w:r>
    </w:p>
  </w:endnote>
  <w:endnote w:type="continuationSeparator" w:id="0">
    <w:p w:rsidR="00B628DC" w:rsidRDefault="00B628D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8DC" w:rsidRDefault="00B628DC" w:rsidP="00094095">
      <w:r>
        <w:separator/>
      </w:r>
    </w:p>
  </w:footnote>
  <w:footnote w:type="continuationSeparator" w:id="0">
    <w:p w:rsidR="00B628DC" w:rsidRDefault="00B628D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196F"/>
    <w:rsid w:val="0005551D"/>
    <w:rsid w:val="00071AD2"/>
    <w:rsid w:val="00094095"/>
    <w:rsid w:val="000B1D7A"/>
    <w:rsid w:val="000B525B"/>
    <w:rsid w:val="000C14AB"/>
    <w:rsid w:val="000D0BBB"/>
    <w:rsid w:val="000E3542"/>
    <w:rsid w:val="000F7BA2"/>
    <w:rsid w:val="001546F2"/>
    <w:rsid w:val="001818CA"/>
    <w:rsid w:val="00181D56"/>
    <w:rsid w:val="001C67FD"/>
    <w:rsid w:val="001C6A5F"/>
    <w:rsid w:val="00210BCC"/>
    <w:rsid w:val="00214485"/>
    <w:rsid w:val="00245776"/>
    <w:rsid w:val="00272AB1"/>
    <w:rsid w:val="002B0CB8"/>
    <w:rsid w:val="002C62A9"/>
    <w:rsid w:val="002C6904"/>
    <w:rsid w:val="002D7907"/>
    <w:rsid w:val="002F2D60"/>
    <w:rsid w:val="00307976"/>
    <w:rsid w:val="0033461F"/>
    <w:rsid w:val="0033698A"/>
    <w:rsid w:val="00344ACB"/>
    <w:rsid w:val="00353FA0"/>
    <w:rsid w:val="00365DFA"/>
    <w:rsid w:val="00382A42"/>
    <w:rsid w:val="0043240D"/>
    <w:rsid w:val="004522EB"/>
    <w:rsid w:val="00457929"/>
    <w:rsid w:val="00462174"/>
    <w:rsid w:val="004636E0"/>
    <w:rsid w:val="00470677"/>
    <w:rsid w:val="004A3C1D"/>
    <w:rsid w:val="004A70D9"/>
    <w:rsid w:val="004C155C"/>
    <w:rsid w:val="00515FC0"/>
    <w:rsid w:val="0051697A"/>
    <w:rsid w:val="00531B12"/>
    <w:rsid w:val="00543317"/>
    <w:rsid w:val="005C1BA6"/>
    <w:rsid w:val="005C2049"/>
    <w:rsid w:val="005D1E6F"/>
    <w:rsid w:val="005F167B"/>
    <w:rsid w:val="00633814"/>
    <w:rsid w:val="006406ED"/>
    <w:rsid w:val="00681BD3"/>
    <w:rsid w:val="00695458"/>
    <w:rsid w:val="006A2E8E"/>
    <w:rsid w:val="006E36B8"/>
    <w:rsid w:val="006F2A87"/>
    <w:rsid w:val="00713275"/>
    <w:rsid w:val="007266BD"/>
    <w:rsid w:val="007560BC"/>
    <w:rsid w:val="00760A24"/>
    <w:rsid w:val="00784F40"/>
    <w:rsid w:val="007C0EBC"/>
    <w:rsid w:val="007C3744"/>
    <w:rsid w:val="007E1851"/>
    <w:rsid w:val="00816833"/>
    <w:rsid w:val="00822FC0"/>
    <w:rsid w:val="008439B1"/>
    <w:rsid w:val="00856887"/>
    <w:rsid w:val="00864E5A"/>
    <w:rsid w:val="00870B5D"/>
    <w:rsid w:val="008724BE"/>
    <w:rsid w:val="008A2D3A"/>
    <w:rsid w:val="008D4593"/>
    <w:rsid w:val="008D7EF4"/>
    <w:rsid w:val="008F5D41"/>
    <w:rsid w:val="00911F6A"/>
    <w:rsid w:val="00916449"/>
    <w:rsid w:val="00985EB9"/>
    <w:rsid w:val="009C5D29"/>
    <w:rsid w:val="009D140F"/>
    <w:rsid w:val="009D7407"/>
    <w:rsid w:val="009E335D"/>
    <w:rsid w:val="00A07F3C"/>
    <w:rsid w:val="00A1304E"/>
    <w:rsid w:val="00A16214"/>
    <w:rsid w:val="00A24168"/>
    <w:rsid w:val="00A42E3D"/>
    <w:rsid w:val="00A50F20"/>
    <w:rsid w:val="00A74741"/>
    <w:rsid w:val="00AA090F"/>
    <w:rsid w:val="00AA65E3"/>
    <w:rsid w:val="00B248D3"/>
    <w:rsid w:val="00B24DFF"/>
    <w:rsid w:val="00B375D2"/>
    <w:rsid w:val="00B375DB"/>
    <w:rsid w:val="00B628DC"/>
    <w:rsid w:val="00BA0750"/>
    <w:rsid w:val="00BA3947"/>
    <w:rsid w:val="00BB2377"/>
    <w:rsid w:val="00BB323E"/>
    <w:rsid w:val="00BC047C"/>
    <w:rsid w:val="00BC3714"/>
    <w:rsid w:val="00BD787F"/>
    <w:rsid w:val="00BE383A"/>
    <w:rsid w:val="00BF6B87"/>
    <w:rsid w:val="00C02D65"/>
    <w:rsid w:val="00C3207E"/>
    <w:rsid w:val="00C33A20"/>
    <w:rsid w:val="00C41AE9"/>
    <w:rsid w:val="00C55B9D"/>
    <w:rsid w:val="00C9068E"/>
    <w:rsid w:val="00C91F81"/>
    <w:rsid w:val="00C92AC9"/>
    <w:rsid w:val="00CC4D06"/>
    <w:rsid w:val="00CD1B86"/>
    <w:rsid w:val="00CF2118"/>
    <w:rsid w:val="00CF522C"/>
    <w:rsid w:val="00D12BC1"/>
    <w:rsid w:val="00D131EB"/>
    <w:rsid w:val="00D21777"/>
    <w:rsid w:val="00D26A40"/>
    <w:rsid w:val="00D404A9"/>
    <w:rsid w:val="00D7205F"/>
    <w:rsid w:val="00D9028D"/>
    <w:rsid w:val="00D94F5A"/>
    <w:rsid w:val="00D9700E"/>
    <w:rsid w:val="00DA5E07"/>
    <w:rsid w:val="00DD0A04"/>
    <w:rsid w:val="00DE423C"/>
    <w:rsid w:val="00E31506"/>
    <w:rsid w:val="00E423F1"/>
    <w:rsid w:val="00E44AFE"/>
    <w:rsid w:val="00E459CE"/>
    <w:rsid w:val="00E603D6"/>
    <w:rsid w:val="00EA39B0"/>
    <w:rsid w:val="00EB2BC3"/>
    <w:rsid w:val="00ED21B1"/>
    <w:rsid w:val="00F043F8"/>
    <w:rsid w:val="00F04F9B"/>
    <w:rsid w:val="00F27C22"/>
    <w:rsid w:val="00F32BF5"/>
    <w:rsid w:val="00F40A9E"/>
    <w:rsid w:val="00F87C1F"/>
    <w:rsid w:val="00FB6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9418F-D9A1-4851-B75D-348574F97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147</Words>
  <Characters>844</Characters>
  <Application>Microsoft Office Word</Application>
  <DocSecurity>0</DocSecurity>
  <Lines>7</Lines>
  <Paragraphs>1</Paragraphs>
  <ScaleCrop>false</ScaleCrop>
  <Company>Sky123.Org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Grainne Zhang</cp:lastModifiedBy>
  <cp:revision>46</cp:revision>
  <cp:lastPrinted>2018-04-04T03:32:00Z</cp:lastPrinted>
  <dcterms:created xsi:type="dcterms:W3CDTF">2018-08-08T03:32:00Z</dcterms:created>
  <dcterms:modified xsi:type="dcterms:W3CDTF">2018-09-05T03:21:00Z</dcterms:modified>
</cp:coreProperties>
</file>