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E14514" w:rsidRDefault="00094095" w:rsidP="003F1E8A">
      <w:pPr>
        <w:spacing w:line="440" w:lineRule="exact"/>
        <w:jc w:val="center"/>
        <w:rPr>
          <w:rFonts w:ascii="Times New Roman" w:hAnsi="Times New Roman"/>
          <w:sz w:val="30"/>
          <w:szCs w:val="30"/>
        </w:rPr>
      </w:pPr>
      <w:r w:rsidRPr="00E14514">
        <w:rPr>
          <w:rFonts w:ascii="Times New Roman" w:hAnsi="Times New Roman" w:hint="eastAsia"/>
          <w:sz w:val="30"/>
          <w:szCs w:val="30"/>
        </w:rPr>
        <w:t>经营者集中简易案件公示表</w:t>
      </w:r>
    </w:p>
    <w:p w:rsidR="00094095" w:rsidRPr="00E14514" w:rsidRDefault="00094095" w:rsidP="00094095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E14514" w:rsidTr="002F2D60">
        <w:tc>
          <w:tcPr>
            <w:tcW w:w="1809" w:type="dxa"/>
            <w:shd w:val="clear" w:color="auto" w:fill="D9D9D9"/>
          </w:tcPr>
          <w:p w:rsidR="00094095" w:rsidRPr="00E14514" w:rsidRDefault="00094095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住友商事株式会社收购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 xml:space="preserve">Eoliennes </w:t>
            </w:r>
            <w:proofErr w:type="spellStart"/>
            <w:r w:rsidRPr="00E14514">
              <w:rPr>
                <w:rFonts w:ascii="Times New Roman" w:hAnsi="Times New Roman" w:hint="eastAsia"/>
                <w:sz w:val="24"/>
                <w:szCs w:val="24"/>
              </w:rPr>
              <w:t>en</w:t>
            </w:r>
            <w:proofErr w:type="spellEnd"/>
            <w:r w:rsidRPr="00E14514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proofErr w:type="spellStart"/>
            <w:r w:rsidRPr="00E14514">
              <w:rPr>
                <w:rFonts w:ascii="Times New Roman" w:hAnsi="Times New Roman" w:hint="eastAsia"/>
                <w:sz w:val="24"/>
                <w:szCs w:val="24"/>
              </w:rPr>
              <w:t>mer</w:t>
            </w:r>
            <w:proofErr w:type="spellEnd"/>
            <w:r w:rsidRPr="00E14514">
              <w:rPr>
                <w:rFonts w:ascii="Times New Roman" w:hAnsi="Times New Roman" w:hint="eastAsia"/>
                <w:sz w:val="24"/>
                <w:szCs w:val="24"/>
              </w:rPr>
              <w:t xml:space="preserve"> Dieppe le </w:t>
            </w:r>
            <w:proofErr w:type="spellStart"/>
            <w:r w:rsidRPr="00E14514">
              <w:rPr>
                <w:rFonts w:ascii="Times New Roman" w:hAnsi="Times New Roman" w:hint="eastAsia"/>
                <w:sz w:val="24"/>
                <w:szCs w:val="24"/>
              </w:rPr>
              <w:t>Tr</w:t>
            </w:r>
            <w:proofErr w:type="spellEnd"/>
            <w:r w:rsidRPr="00E14514">
              <w:rPr>
                <w:rFonts w:ascii="Times New Roman" w:hAnsi="Times New Roman" w:hint="eastAsia"/>
                <w:sz w:val="24"/>
                <w:szCs w:val="24"/>
              </w:rPr>
              <w:t>é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port</w:t>
            </w:r>
            <w:r w:rsidR="00E14514" w:rsidRPr="00E145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14514" w:rsidRPr="00E14514">
              <w:rPr>
                <w:rFonts w:ascii="Times New Roman" w:hAnsi="Times New Roman" w:hint="eastAsia"/>
                <w:sz w:val="24"/>
                <w:szCs w:val="24"/>
              </w:rPr>
              <w:t>S.</w:t>
            </w:r>
            <w:r w:rsidR="00E14514" w:rsidRPr="00E14514">
              <w:rPr>
                <w:rFonts w:ascii="Times New Roman" w:hAnsi="Times New Roman"/>
                <w:sz w:val="24"/>
                <w:szCs w:val="24"/>
              </w:rPr>
              <w:t>A.S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等</w:t>
            </w:r>
            <w:r w:rsidR="00092917">
              <w:rPr>
                <w:rFonts w:ascii="Times New Roman" w:hAnsi="Times New Roman" w:hint="eastAsia"/>
                <w:sz w:val="24"/>
                <w:szCs w:val="24"/>
              </w:rPr>
              <w:t>两</w:t>
            </w:r>
            <w:bookmarkStart w:id="0" w:name="_GoBack"/>
            <w:bookmarkEnd w:id="0"/>
            <w:r w:rsidR="000A1273">
              <w:rPr>
                <w:rFonts w:ascii="Times New Roman" w:hAnsi="Times New Roman" w:hint="eastAsia"/>
                <w:sz w:val="24"/>
                <w:szCs w:val="24"/>
              </w:rPr>
              <w:t>家公司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股权案</w:t>
            </w:r>
          </w:p>
        </w:tc>
      </w:tr>
      <w:tr w:rsidR="00003CD3" w:rsidRPr="00E14514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交易概况（限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200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widowControl/>
              <w:spacing w:before="120" w:after="120"/>
              <w:rPr>
                <w:rFonts w:ascii="Times New Roman" w:hAnsi="Times New Roman" w:cs="Arial"/>
                <w:kern w:val="0"/>
                <w:sz w:val="24"/>
                <w:szCs w:val="20"/>
              </w:rPr>
            </w:pP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Eoliennes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en</w:t>
            </w:r>
            <w:proofErr w:type="spellEnd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mer</w:t>
            </w:r>
            <w:proofErr w:type="spellEnd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Dieppe le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Tréport</w:t>
            </w:r>
            <w:proofErr w:type="spellEnd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</w:t>
            </w:r>
            <w:r w:rsidR="00E14514" w:rsidRPr="00E14514">
              <w:rPr>
                <w:rFonts w:ascii="Times New Roman" w:hAnsi="Times New Roman" w:hint="eastAsia"/>
                <w:sz w:val="24"/>
                <w:szCs w:val="24"/>
              </w:rPr>
              <w:t>S.</w:t>
            </w:r>
            <w:proofErr w:type="gramStart"/>
            <w:r w:rsidR="00E14514" w:rsidRPr="00E14514">
              <w:rPr>
                <w:rFonts w:ascii="Times New Roman" w:hAnsi="Times New Roman"/>
                <w:sz w:val="24"/>
                <w:szCs w:val="24"/>
              </w:rPr>
              <w:t>A.S</w:t>
            </w:r>
            <w:proofErr w:type="gramEnd"/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（“</w:t>
            </w:r>
            <w:r w:rsidRPr="00E14514">
              <w:rPr>
                <w:rFonts w:ascii="Times New Roman" w:hAnsi="Times New Roman" w:cs="Arial" w:hint="eastAsia"/>
                <w:b/>
                <w:kern w:val="0"/>
                <w:sz w:val="24"/>
                <w:szCs w:val="20"/>
              </w:rPr>
              <w:t>L</w:t>
            </w:r>
            <w:r w:rsidRPr="00E14514">
              <w:rPr>
                <w:rFonts w:ascii="Times New Roman" w:hAnsi="Times New Roman" w:cs="Arial"/>
                <w:b/>
                <w:kern w:val="0"/>
                <w:sz w:val="24"/>
                <w:szCs w:val="20"/>
              </w:rPr>
              <w:t xml:space="preserve">e </w:t>
            </w:r>
            <w:proofErr w:type="spellStart"/>
            <w:r w:rsidRPr="00E14514">
              <w:rPr>
                <w:rFonts w:ascii="Times New Roman" w:hAnsi="Times New Roman" w:cs="Arial"/>
                <w:b/>
                <w:kern w:val="0"/>
                <w:sz w:val="24"/>
                <w:szCs w:val="20"/>
              </w:rPr>
              <w:t>Tréport</w:t>
            </w:r>
            <w:proofErr w:type="spellEnd"/>
            <w:r w:rsidRPr="00E14514">
              <w:rPr>
                <w:rFonts w:ascii="Times New Roman" w:hAnsi="Times New Roman" w:cs="Arial" w:hint="eastAsia"/>
                <w:b/>
                <w:kern w:val="0"/>
                <w:sz w:val="24"/>
                <w:szCs w:val="20"/>
              </w:rPr>
              <w:t>合营企业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”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）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和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Eoliennes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en</w:t>
            </w:r>
            <w:proofErr w:type="spellEnd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mer</w:t>
            </w:r>
            <w:proofErr w:type="spellEnd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Iles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d’Yeu</w:t>
            </w:r>
            <w:proofErr w:type="spellEnd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et de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Noirmoutier</w:t>
            </w:r>
            <w:proofErr w:type="spellEnd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</w:t>
            </w:r>
            <w:r w:rsidR="00E14514" w:rsidRPr="00E14514">
              <w:rPr>
                <w:rFonts w:ascii="Times New Roman" w:hAnsi="Times New Roman" w:hint="eastAsia"/>
                <w:sz w:val="24"/>
                <w:szCs w:val="24"/>
              </w:rPr>
              <w:t>S.</w:t>
            </w:r>
            <w:r w:rsidR="00E14514" w:rsidRPr="00E14514">
              <w:rPr>
                <w:rFonts w:ascii="Times New Roman" w:hAnsi="Times New Roman"/>
                <w:sz w:val="24"/>
                <w:szCs w:val="24"/>
              </w:rPr>
              <w:t>A.S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（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“</w:t>
            </w:r>
            <w:proofErr w:type="spellStart"/>
            <w:r w:rsidRPr="00E14514">
              <w:rPr>
                <w:rFonts w:ascii="Times New Roman" w:hAnsi="Times New Roman" w:cs="Arial"/>
                <w:b/>
                <w:kern w:val="0"/>
                <w:sz w:val="24"/>
                <w:szCs w:val="20"/>
              </w:rPr>
              <w:t>Noirmoutier</w:t>
            </w:r>
            <w:proofErr w:type="spellEnd"/>
            <w:r w:rsidRPr="00E14514">
              <w:rPr>
                <w:rFonts w:ascii="Times New Roman" w:hAnsi="Times New Roman" w:cs="Arial" w:hint="eastAsia"/>
                <w:b/>
                <w:kern w:val="0"/>
                <w:sz w:val="24"/>
                <w:szCs w:val="20"/>
              </w:rPr>
              <w:t>合营企业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”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）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目前均由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ENGIE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，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EDPR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和</w:t>
            </w:r>
            <w:proofErr w:type="spellStart"/>
            <w:r w:rsidR="000A1273" w:rsidRPr="000A1273">
              <w:rPr>
                <w:rFonts w:ascii="Times New Roman" w:hAnsi="Times New Roman" w:cs="Arial"/>
                <w:kern w:val="0"/>
                <w:sz w:val="24"/>
                <w:szCs w:val="20"/>
              </w:rPr>
              <w:t>Eolien</w:t>
            </w:r>
            <w:proofErr w:type="spellEnd"/>
            <w:r w:rsidR="000A1273" w:rsidRPr="000A1273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</w:t>
            </w:r>
            <w:proofErr w:type="spellStart"/>
            <w:r w:rsidR="000A1273" w:rsidRPr="000A1273">
              <w:rPr>
                <w:rFonts w:ascii="Times New Roman" w:hAnsi="Times New Roman" w:cs="Arial"/>
                <w:kern w:val="0"/>
                <w:sz w:val="24"/>
                <w:szCs w:val="20"/>
              </w:rPr>
              <w:t>en</w:t>
            </w:r>
            <w:proofErr w:type="spellEnd"/>
            <w:r w:rsidR="000A1273" w:rsidRPr="000A1273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Mer Participations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（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“</w:t>
            </w:r>
            <w:r w:rsidRPr="00E14514">
              <w:rPr>
                <w:rFonts w:ascii="Times New Roman" w:hAnsi="Times New Roman" w:cs="Arial"/>
                <w:b/>
                <w:kern w:val="0"/>
                <w:sz w:val="24"/>
                <w:szCs w:val="20"/>
              </w:rPr>
              <w:t>EMP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”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）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 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共同所有，并由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ENGIE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和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EDPR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共同控制。拟议交易完成后，住友商事株式会社将分别获得对</w:t>
            </w:r>
            <w:r w:rsidR="00D5542B"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L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e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Tréport</w:t>
            </w:r>
            <w:proofErr w:type="spellEnd"/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合营企业和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Noirmoutier</w:t>
            </w:r>
            <w:proofErr w:type="spellEnd"/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合营企业的共同控制权。</w:t>
            </w:r>
          </w:p>
        </w:tc>
      </w:tr>
      <w:tr w:rsidR="00003CD3" w:rsidRPr="00E14514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、住友商事株式会社</w:t>
            </w:r>
          </w:p>
        </w:tc>
        <w:tc>
          <w:tcPr>
            <w:tcW w:w="5153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住友商事株式会社是一家日本公司，在日本和全球范围内提供综合性的服务及产品。主要包括：•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ab/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金属产品；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•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ab/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交通和工程系统；</w:t>
            </w:r>
          </w:p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•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ab/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环境和基础设施（包括物流）；</w:t>
            </w:r>
          </w:p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•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ab/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媒体、网络、生活用品和服务（包括房地产）；</w:t>
            </w:r>
          </w:p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•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ab/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矿物资源、能源、化学品和电子产品。</w:t>
            </w:r>
          </w:p>
        </w:tc>
      </w:tr>
      <w:tr w:rsidR="00003CD3" w:rsidRPr="00E1451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ENGIE</w:t>
            </w:r>
          </w:p>
        </w:tc>
        <w:tc>
          <w:tcPr>
            <w:tcW w:w="5153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ENGIE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是一家法国公司，其业务覆盖约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70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个国家，主要业务涉及发电、天然气、液化天然气及能源服务等。关于发电业务，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ENGIE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在全球运营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750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家发电站，这些发电站使用低碳能源，如水力发电、陆上、海上和浮动风电场、光伏和集热式太阳能、陆上和海上地热、生物质及海上能源。</w:t>
            </w:r>
          </w:p>
        </w:tc>
      </w:tr>
      <w:tr w:rsidR="00003CD3" w:rsidRPr="00E1451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EDPR</w:t>
            </w:r>
          </w:p>
        </w:tc>
        <w:tc>
          <w:tcPr>
            <w:tcW w:w="5153" w:type="dxa"/>
          </w:tcPr>
          <w:p w:rsidR="00003CD3" w:rsidRPr="00E14514" w:rsidRDefault="00003CD3" w:rsidP="00003CD3">
            <w:pPr>
              <w:widowControl/>
              <w:snapToGrid w:val="0"/>
              <w:spacing w:before="120" w:after="120"/>
              <w:jc w:val="left"/>
              <w:rPr>
                <w:rFonts w:ascii="Times New Roman" w:hAnsi="Times New Roman" w:cs="Arial"/>
                <w:sz w:val="24"/>
              </w:rPr>
            </w:pPr>
            <w:r w:rsidRPr="00E14514">
              <w:rPr>
                <w:rFonts w:ascii="Times New Roman" w:hAnsi="Times New Roman" w:cs="Arial"/>
                <w:sz w:val="24"/>
              </w:rPr>
              <w:t>EDPR</w:t>
            </w:r>
            <w:r w:rsidRPr="00E14514">
              <w:rPr>
                <w:rFonts w:ascii="Times New Roman" w:hAnsi="Times New Roman" w:cs="Arial" w:hint="eastAsia"/>
                <w:sz w:val="24"/>
              </w:rPr>
              <w:t>是</w:t>
            </w:r>
            <w:r w:rsidRPr="00E14514">
              <w:rPr>
                <w:rFonts w:ascii="Times New Roman" w:hAnsi="Times New Roman" w:cs="Arial"/>
                <w:sz w:val="24"/>
              </w:rPr>
              <w:t xml:space="preserve"> </w:t>
            </w:r>
            <w:proofErr w:type="spellStart"/>
            <w:r w:rsidRPr="00E14514">
              <w:rPr>
                <w:rFonts w:ascii="Times New Roman" w:hAnsi="Times New Roman" w:cs="Arial"/>
                <w:sz w:val="24"/>
              </w:rPr>
              <w:t>Energias</w:t>
            </w:r>
            <w:proofErr w:type="spellEnd"/>
            <w:r w:rsidRPr="00E14514">
              <w:rPr>
                <w:rFonts w:ascii="Times New Roman" w:hAnsi="Times New Roman" w:cs="Arial"/>
                <w:sz w:val="24"/>
              </w:rPr>
              <w:t xml:space="preserve"> de Portugal</w:t>
            </w:r>
            <w:r w:rsidRPr="00E14514">
              <w:rPr>
                <w:rFonts w:ascii="Times New Roman" w:hAnsi="Times New Roman" w:cs="Arial" w:hint="eastAsia"/>
                <w:sz w:val="24"/>
              </w:rPr>
              <w:t>（葡萄牙电力公司）的可再生能源业务子公司，通过开发、建设和运营风电场和太阳能电场生产并供应清洁电力。</w:t>
            </w:r>
            <w:r w:rsidRPr="00E14514">
              <w:rPr>
                <w:rFonts w:ascii="Times New Roman" w:hAnsi="Times New Roman" w:cs="Arial"/>
                <w:sz w:val="24"/>
              </w:rPr>
              <w:t xml:space="preserve"> </w:t>
            </w:r>
          </w:p>
        </w:tc>
      </w:tr>
      <w:tr w:rsidR="00003CD3" w:rsidRPr="00E1451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L</w:t>
            </w:r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 xml:space="preserve">e 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Tréport</w:t>
            </w:r>
            <w:proofErr w:type="spellEnd"/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合营企业</w:t>
            </w:r>
          </w:p>
        </w:tc>
        <w:tc>
          <w:tcPr>
            <w:tcW w:w="5153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cs="Arial"/>
                <w:sz w:val="24"/>
              </w:rPr>
              <w:t xml:space="preserve">Le </w:t>
            </w:r>
            <w:proofErr w:type="spellStart"/>
            <w:r w:rsidRPr="00E14514">
              <w:rPr>
                <w:rFonts w:ascii="Times New Roman" w:hAnsi="Times New Roman" w:cs="Arial"/>
                <w:sz w:val="24"/>
              </w:rPr>
              <w:t>Tréport</w:t>
            </w:r>
            <w:proofErr w:type="spellEnd"/>
            <w:r w:rsidRPr="00E14514">
              <w:rPr>
                <w:rFonts w:ascii="Times New Roman" w:hAnsi="Times New Roman" w:cs="Arial"/>
                <w:sz w:val="24"/>
              </w:rPr>
              <w:t xml:space="preserve"> </w:t>
            </w:r>
            <w:r w:rsidRPr="00E14514">
              <w:rPr>
                <w:rFonts w:ascii="Times New Roman" w:hAnsi="Times New Roman" w:cs="Arial" w:hint="eastAsia"/>
                <w:sz w:val="24"/>
              </w:rPr>
              <w:t>合营企业的业务是在</w:t>
            </w:r>
            <w:r w:rsidR="00F90BD3">
              <w:rPr>
                <w:rFonts w:ascii="Times New Roman" w:hAnsi="Times New Roman" w:cs="Arial" w:hint="eastAsia"/>
                <w:sz w:val="24"/>
              </w:rPr>
              <w:t>法国</w:t>
            </w:r>
            <w:r w:rsidRPr="00E14514">
              <w:rPr>
                <w:rFonts w:ascii="Times New Roman" w:hAnsi="Times New Roman" w:cs="Arial"/>
                <w:sz w:val="24"/>
              </w:rPr>
              <w:t xml:space="preserve">Le </w:t>
            </w:r>
            <w:proofErr w:type="spellStart"/>
            <w:r w:rsidRPr="00E14514">
              <w:rPr>
                <w:rFonts w:ascii="Times New Roman" w:hAnsi="Times New Roman" w:cs="Arial"/>
                <w:sz w:val="24"/>
              </w:rPr>
              <w:t>Tréport</w:t>
            </w:r>
            <w:proofErr w:type="spellEnd"/>
            <w:r w:rsidRPr="00E14514">
              <w:rPr>
                <w:rFonts w:ascii="Times New Roman" w:hAnsi="Times New Roman" w:cs="Arial" w:hint="eastAsia"/>
                <w:sz w:val="24"/>
              </w:rPr>
              <w:t>建设一座海上风电场，并在竣工后加以运营管理。</w:t>
            </w:r>
          </w:p>
        </w:tc>
      </w:tr>
      <w:tr w:rsidR="00003CD3" w:rsidRPr="00E1451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5</w:t>
            </w:r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、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Noirmoutier</w:t>
            </w:r>
            <w:proofErr w:type="spellEnd"/>
            <w:r w:rsidRPr="00E14514">
              <w:rPr>
                <w:rFonts w:ascii="Times New Roman" w:hAnsi="Times New Roman" w:cs="Arial" w:hint="eastAsia"/>
                <w:kern w:val="0"/>
                <w:sz w:val="24"/>
                <w:szCs w:val="20"/>
              </w:rPr>
              <w:t>合营企业</w:t>
            </w:r>
          </w:p>
        </w:tc>
        <w:tc>
          <w:tcPr>
            <w:tcW w:w="5153" w:type="dxa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 w:cs="Arial"/>
                <w:sz w:val="24"/>
              </w:rPr>
            </w:pP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Noirmoutier</w:t>
            </w:r>
            <w:proofErr w:type="spellEnd"/>
            <w:r w:rsidRPr="00E14514">
              <w:rPr>
                <w:rFonts w:ascii="Times New Roman" w:hAnsi="Times New Roman" w:cs="Arial" w:hint="eastAsia"/>
                <w:sz w:val="24"/>
              </w:rPr>
              <w:t>合营企业的业务是在</w:t>
            </w:r>
            <w:r w:rsidR="00F90BD3">
              <w:rPr>
                <w:rFonts w:ascii="Times New Roman" w:hAnsi="Times New Roman" w:cs="Arial" w:hint="eastAsia"/>
                <w:sz w:val="24"/>
              </w:rPr>
              <w:t>法国</w:t>
            </w:r>
            <w:proofErr w:type="spellStart"/>
            <w:r w:rsidRPr="00E14514">
              <w:rPr>
                <w:rFonts w:ascii="Times New Roman" w:hAnsi="Times New Roman" w:cs="Arial"/>
                <w:kern w:val="0"/>
                <w:sz w:val="24"/>
                <w:szCs w:val="20"/>
              </w:rPr>
              <w:t>Noirmoutier</w:t>
            </w:r>
            <w:proofErr w:type="spellEnd"/>
            <w:r w:rsidRPr="00E14514">
              <w:rPr>
                <w:rFonts w:ascii="Times New Roman" w:hAnsi="Times New Roman" w:cs="Arial" w:hint="eastAsia"/>
                <w:sz w:val="24"/>
              </w:rPr>
              <w:t>建设一座海上风电场，并在竣工后加以运营管理。</w:t>
            </w:r>
          </w:p>
        </w:tc>
      </w:tr>
      <w:tr w:rsidR="00003CD3" w:rsidRPr="00E14514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简易案件理由（可以单选，也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lastRenderedPageBreak/>
              <w:t>可以多选）</w:t>
            </w: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lastRenderedPageBreak/>
              <w:t>□</w:t>
            </w:r>
            <w:r w:rsidRPr="00E14514">
              <w:rPr>
                <w:rFonts w:ascii="Times New Roman" w:hAnsi="Times New Roman" w:cs="Arial"/>
                <w:bCs/>
                <w:sz w:val="24"/>
                <w:szCs w:val="20"/>
                <w:lang w:val="en-GB"/>
              </w:rPr>
              <w:t xml:space="preserve"> 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15%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03CD3" w:rsidRPr="00E14514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25%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03CD3" w:rsidRPr="00E14514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25%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03CD3" w:rsidRPr="00E14514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03CD3" w:rsidRPr="00E14514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cs="Arial"/>
                <w:bCs/>
                <w:sz w:val="24"/>
                <w:szCs w:val="20"/>
                <w:lang w:val="en-GB"/>
              </w:rPr>
              <w:sym w:font="Wingdings" w:char="F0FE"/>
            </w:r>
            <w:r w:rsidRPr="00E14514">
              <w:rPr>
                <w:rFonts w:ascii="Times New Roman" w:hAnsi="Times New Roman" w:cs="Arial"/>
                <w:bCs/>
                <w:sz w:val="24"/>
                <w:szCs w:val="20"/>
                <w:lang w:val="en-GB"/>
              </w:rPr>
              <w:t xml:space="preserve"> 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03CD3" w:rsidRPr="00E14514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E14514">
              <w:rPr>
                <w:rFonts w:ascii="Times New Roman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03CD3" w:rsidRPr="00E14514" w:rsidTr="002F2D60">
        <w:tc>
          <w:tcPr>
            <w:tcW w:w="1809" w:type="dxa"/>
            <w:shd w:val="clear" w:color="auto" w:fill="D9D9D9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E14514">
              <w:rPr>
                <w:rFonts w:ascii="Times New Roman" w:hAnsi="Times New Roman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003CD3" w:rsidRPr="00E14514" w:rsidRDefault="00003CD3" w:rsidP="00003CD3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B70FC" w:rsidRPr="00E14514" w:rsidRDefault="00EB70FC" w:rsidP="00EB70FC">
      <w:pPr>
        <w:spacing w:before="120" w:after="120"/>
        <w:rPr>
          <w:rFonts w:ascii="Times New Roman" w:hAnsi="Times New Roman"/>
          <w:sz w:val="24"/>
          <w:szCs w:val="24"/>
        </w:rPr>
      </w:pPr>
      <w:r w:rsidRPr="00E14514">
        <w:rPr>
          <w:rFonts w:ascii="Times New Roman" w:hAnsi="Times New Roman" w:hint="eastAsia"/>
          <w:sz w:val="24"/>
          <w:szCs w:val="24"/>
        </w:rPr>
        <w:t>注解：</w:t>
      </w:r>
    </w:p>
    <w:p w:rsidR="00EB70FC" w:rsidRPr="00E14514" w:rsidRDefault="00EB70FC" w:rsidP="00EB70FC">
      <w:pPr>
        <w:spacing w:before="120" w:after="120"/>
        <w:rPr>
          <w:rFonts w:ascii="Times New Roman" w:hAnsi="Times New Roman"/>
          <w:sz w:val="24"/>
          <w:szCs w:val="24"/>
        </w:rPr>
      </w:pPr>
      <w:r w:rsidRPr="00E14514">
        <w:rPr>
          <w:rFonts w:ascii="Times New Roman" w:hAnsi="Times New Roman" w:hint="eastAsia"/>
          <w:sz w:val="24"/>
          <w:szCs w:val="24"/>
        </w:rPr>
        <w:t>1</w:t>
      </w:r>
      <w:r w:rsidRPr="00E14514">
        <w:rPr>
          <w:rFonts w:ascii="Times New Roman" w:hAnsi="Times New Roman" w:hint="eastAsia"/>
          <w:sz w:val="24"/>
          <w:szCs w:val="24"/>
        </w:rPr>
        <w:t>、申报方申请简易案件的理由是基于</w:t>
      </w:r>
      <w:r w:rsidRPr="00E14514">
        <w:rPr>
          <w:rFonts w:ascii="Times New Roman" w:hAnsi="Times New Roman" w:hint="eastAsia"/>
          <w:sz w:val="24"/>
          <w:szCs w:val="24"/>
        </w:rPr>
        <w:t>1-3</w:t>
      </w:r>
      <w:r w:rsidRPr="00E14514">
        <w:rPr>
          <w:rFonts w:ascii="Times New Roman" w:hAnsi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14514">
        <w:rPr>
          <w:rFonts w:ascii="Times New Roman" w:hAnsi="Times New Roman" w:hint="eastAsia"/>
          <w:sz w:val="24"/>
          <w:szCs w:val="24"/>
        </w:rPr>
        <w:t>5%</w:t>
      </w:r>
      <w:r w:rsidRPr="00E14514">
        <w:rPr>
          <w:rFonts w:ascii="Times New Roman" w:hAnsi="Times New Roman" w:hint="eastAsia"/>
          <w:sz w:val="24"/>
          <w:szCs w:val="24"/>
        </w:rPr>
        <w:t>。</w:t>
      </w:r>
      <w:r w:rsidRPr="00E14514">
        <w:rPr>
          <w:rFonts w:ascii="Times New Roman" w:hAnsi="Times New Roman" w:hint="eastAsia"/>
          <w:sz w:val="24"/>
          <w:szCs w:val="24"/>
        </w:rPr>
        <w:t>1-3</w:t>
      </w:r>
      <w:r w:rsidRPr="00E14514">
        <w:rPr>
          <w:rFonts w:ascii="Times New Roman" w:hAnsi="Times New Roman" w:hint="eastAsia"/>
          <w:sz w:val="24"/>
          <w:szCs w:val="24"/>
        </w:rPr>
        <w:t>项可以多选，也可单选；没有勾选的，视为本集中不涉及该类型交易。</w:t>
      </w:r>
    </w:p>
    <w:p w:rsidR="00EB70FC" w:rsidRPr="00E14514" w:rsidRDefault="00EB70FC" w:rsidP="00EB70FC">
      <w:pPr>
        <w:spacing w:before="120" w:after="120"/>
        <w:rPr>
          <w:rFonts w:ascii="Times New Roman" w:hAnsi="Times New Roman"/>
          <w:sz w:val="24"/>
          <w:szCs w:val="24"/>
        </w:rPr>
      </w:pPr>
      <w:r w:rsidRPr="00E14514">
        <w:rPr>
          <w:rFonts w:ascii="Times New Roman" w:hAnsi="Times New Roman" w:hint="eastAsia"/>
          <w:sz w:val="24"/>
          <w:szCs w:val="24"/>
        </w:rPr>
        <w:t>2</w:t>
      </w:r>
      <w:r w:rsidRPr="00E14514">
        <w:rPr>
          <w:rFonts w:ascii="Times New Roman" w:hAnsi="Times New Roman" w:hint="eastAsia"/>
          <w:sz w:val="24"/>
          <w:szCs w:val="24"/>
        </w:rPr>
        <w:t>、申报方申请简易案件的理由是基于第</w:t>
      </w:r>
      <w:r w:rsidRPr="00E14514">
        <w:rPr>
          <w:rFonts w:ascii="Times New Roman" w:hAnsi="Times New Roman" w:hint="eastAsia"/>
          <w:sz w:val="24"/>
          <w:szCs w:val="24"/>
        </w:rPr>
        <w:t>4</w:t>
      </w:r>
      <w:r w:rsidRPr="00E14514">
        <w:rPr>
          <w:rFonts w:ascii="Times New Roman" w:hAnsi="Times New Roman" w:hint="eastAsia"/>
          <w:sz w:val="24"/>
          <w:szCs w:val="24"/>
        </w:rPr>
        <w:t>项、第</w:t>
      </w:r>
      <w:r w:rsidRPr="00E14514">
        <w:rPr>
          <w:rFonts w:ascii="Times New Roman" w:hAnsi="Times New Roman" w:hint="eastAsia"/>
          <w:sz w:val="24"/>
          <w:szCs w:val="24"/>
        </w:rPr>
        <w:t>5</w:t>
      </w:r>
      <w:r w:rsidRPr="00E14514">
        <w:rPr>
          <w:rFonts w:ascii="Times New Roman" w:hAnsi="Times New Roman" w:hint="eastAsia"/>
          <w:sz w:val="24"/>
          <w:szCs w:val="24"/>
        </w:rPr>
        <w:t>项时，无须在备注中说明相关市场和市场份额。</w:t>
      </w:r>
    </w:p>
    <w:p w:rsidR="00EB70FC" w:rsidRPr="00E14514" w:rsidRDefault="00EB70FC" w:rsidP="00EB70FC">
      <w:pPr>
        <w:spacing w:before="120" w:after="120"/>
        <w:rPr>
          <w:rFonts w:ascii="Times New Roman" w:hAnsi="Times New Roman"/>
          <w:sz w:val="24"/>
          <w:szCs w:val="24"/>
        </w:rPr>
      </w:pPr>
      <w:r w:rsidRPr="00E14514">
        <w:rPr>
          <w:rFonts w:ascii="Times New Roman" w:hAnsi="Times New Roman" w:hint="eastAsia"/>
          <w:sz w:val="24"/>
          <w:szCs w:val="24"/>
        </w:rPr>
        <w:t>3</w:t>
      </w:r>
      <w:r w:rsidRPr="00E14514">
        <w:rPr>
          <w:rFonts w:ascii="Times New Roman" w:hAnsi="Times New Roman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E14514">
        <w:rPr>
          <w:rFonts w:ascii="Times New Roman" w:hAnsi="Times New Roman" w:hint="eastAsia"/>
          <w:sz w:val="24"/>
          <w:szCs w:val="24"/>
        </w:rPr>
        <w:t>1</w:t>
      </w:r>
      <w:r w:rsidRPr="00E14514">
        <w:rPr>
          <w:rFonts w:ascii="Times New Roman" w:hAnsi="Times New Roman" w:hint="eastAsia"/>
          <w:sz w:val="24"/>
          <w:szCs w:val="24"/>
        </w:rPr>
        <w:t>项和第</w:t>
      </w:r>
      <w:r w:rsidRPr="00E14514">
        <w:rPr>
          <w:rFonts w:ascii="Times New Roman" w:hAnsi="Times New Roman" w:hint="eastAsia"/>
          <w:sz w:val="24"/>
          <w:szCs w:val="24"/>
        </w:rPr>
        <w:t>6</w:t>
      </w:r>
      <w:r w:rsidRPr="00E14514">
        <w:rPr>
          <w:rFonts w:ascii="Times New Roman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14514">
        <w:rPr>
          <w:rFonts w:ascii="Times New Roman" w:hAnsi="Times New Roman" w:hint="eastAsia"/>
          <w:sz w:val="24"/>
          <w:szCs w:val="24"/>
        </w:rPr>
        <w:t>5%</w:t>
      </w:r>
      <w:r w:rsidRPr="00E14514">
        <w:rPr>
          <w:rFonts w:ascii="Times New Roman" w:hAnsi="Times New Roman" w:hint="eastAsia"/>
          <w:sz w:val="24"/>
          <w:szCs w:val="24"/>
        </w:rPr>
        <w:t>。</w:t>
      </w:r>
    </w:p>
    <w:p w:rsidR="00F87C1F" w:rsidRPr="00E14514" w:rsidRDefault="00F87C1F" w:rsidP="00257677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F87C1F" w:rsidRPr="00E14514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0F76" w:rsidRDefault="00F20F76" w:rsidP="00094095">
      <w:r>
        <w:separator/>
      </w:r>
    </w:p>
  </w:endnote>
  <w:endnote w:type="continuationSeparator" w:id="0">
    <w:p w:rsidR="00F20F76" w:rsidRDefault="00F20F7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09543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57677" w:rsidRDefault="002576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57677" w:rsidRDefault="00257677" w:rsidP="002576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0F76" w:rsidRDefault="00F20F76" w:rsidP="00094095">
      <w:r>
        <w:separator/>
      </w:r>
    </w:p>
  </w:footnote>
  <w:footnote w:type="continuationSeparator" w:id="0">
    <w:p w:rsidR="00F20F76" w:rsidRDefault="00F20F7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03CD3"/>
    <w:rsid w:val="000637EA"/>
    <w:rsid w:val="00092917"/>
    <w:rsid w:val="00094095"/>
    <w:rsid w:val="000A1273"/>
    <w:rsid w:val="00245776"/>
    <w:rsid w:val="00257677"/>
    <w:rsid w:val="00271740"/>
    <w:rsid w:val="0029549A"/>
    <w:rsid w:val="002A3524"/>
    <w:rsid w:val="002F2D60"/>
    <w:rsid w:val="00307976"/>
    <w:rsid w:val="00317510"/>
    <w:rsid w:val="003F1E8A"/>
    <w:rsid w:val="004311F2"/>
    <w:rsid w:val="00462174"/>
    <w:rsid w:val="005009FF"/>
    <w:rsid w:val="005C7F15"/>
    <w:rsid w:val="005F167B"/>
    <w:rsid w:val="007B2253"/>
    <w:rsid w:val="00904151"/>
    <w:rsid w:val="00AB6C08"/>
    <w:rsid w:val="00B955F5"/>
    <w:rsid w:val="00BA0750"/>
    <w:rsid w:val="00BB2377"/>
    <w:rsid w:val="00BD0F14"/>
    <w:rsid w:val="00C9068E"/>
    <w:rsid w:val="00D21777"/>
    <w:rsid w:val="00D5542B"/>
    <w:rsid w:val="00E14514"/>
    <w:rsid w:val="00E677B7"/>
    <w:rsid w:val="00EB70FC"/>
    <w:rsid w:val="00ED21B1"/>
    <w:rsid w:val="00F20F76"/>
    <w:rsid w:val="00F87C1F"/>
    <w:rsid w:val="00F90B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D4F3119"/>
  <w15:docId w15:val="{942757E6-04B1-408F-A240-57E436A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0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6FC1C1-D7B7-4A05-9082-299E0B382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678</Words>
  <Characters>834</Characters>
  <Application>Microsoft Office Word</Application>
  <DocSecurity>0</DocSecurity>
  <Lines>52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Sijia Ma</cp:lastModifiedBy>
  <cp:revision>9</cp:revision>
  <cp:lastPrinted>2014-10-08T02:48:00Z</cp:lastPrinted>
  <dcterms:created xsi:type="dcterms:W3CDTF">2018-10-08T19:07:00Z</dcterms:created>
  <dcterms:modified xsi:type="dcterms:W3CDTF">2018-11-06T02:10:00Z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/>
  </op:property>
  <op:property fmtid="{D5CDD505-2E9C-101B-9397-08002B2CF9AE}" pid="3" name="Version">
    <vt:lpwstr/>
  </op:property>
  <op:property fmtid="{D5CDD505-2E9C-101B-9397-08002B2CF9AE}" pid="4" name="Last Modified">
    <vt:lpwstr/>
  </op:property>
  <op:property fmtid="{D5CDD505-2E9C-101B-9397-08002B2CF9AE}" pid="5" name="Matter Number">
    <vt:lpwstr/>
  </op:property>
  <op:property fmtid="{D5CDD505-2E9C-101B-9397-08002B2CF9AE}" pid="6" name="Client Code">
    <vt:lpwstr/>
  </op:property>
  <op:property fmtid="{D5CDD505-2E9C-101B-9397-08002B2CF9AE}" pid="7" name="Mode">
    <vt:lpwstr>Export</vt:lpwstr>
  </op:property>
  <op:property fmtid="{D5CDD505-2E9C-101B-9397-08002B2CF9AE}" pid="8" name="DEDocumentLocation">
    <vt:lpwstr>C:\Users\szma\Documents\Documentum\Export\Copy of Poseidon_China_Public Notice Form_CHN.docx</vt:lpwstr>
  </op:property>
  <op:property fmtid="{D5CDD505-2E9C-101B-9397-08002B2CF9AE}" pid="9" name="ObjectID">
    <vt:lpwstr/>
  </op:property>
</op:Properties>
</file>