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19F" w:rsidRPr="00884493" w:rsidRDefault="002B319F" w:rsidP="002B319F">
      <w:pPr>
        <w:spacing w:line="440" w:lineRule="exact"/>
        <w:jc w:val="center"/>
        <w:rPr>
          <w:b/>
          <w:sz w:val="28"/>
          <w:szCs w:val="28"/>
        </w:rPr>
      </w:pPr>
      <w:r w:rsidRPr="00884493">
        <w:rPr>
          <w:b/>
          <w:sz w:val="28"/>
          <w:szCs w:val="28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944"/>
        <w:gridCol w:w="5756"/>
      </w:tblGrid>
      <w:tr w:rsidR="002B319F" w:rsidRPr="00711004" w:rsidTr="002B319F">
        <w:tc>
          <w:tcPr>
            <w:tcW w:w="1940" w:type="dxa"/>
            <w:shd w:val="clear" w:color="auto" w:fill="D9D9D9"/>
            <w:vAlign w:val="center"/>
          </w:tcPr>
          <w:p w:rsidR="002B319F" w:rsidRPr="00421EF5" w:rsidRDefault="002B319F" w:rsidP="00711004">
            <w:pPr>
              <w:pStyle w:val="a0"/>
              <w:spacing w:after="0"/>
              <w:jc w:val="left"/>
              <w:rPr>
                <w:rFonts w:cs="Times New Roman"/>
                <w:b/>
                <w:sz w:val="22"/>
                <w:szCs w:val="22"/>
                <w:lang w:val="en-US"/>
              </w:rPr>
            </w:pPr>
            <w:proofErr w:type="spellStart"/>
            <w:r w:rsidRPr="00421EF5">
              <w:rPr>
                <w:rFonts w:cs="Times New Roman" w:hint="eastAsia"/>
                <w:b/>
                <w:sz w:val="22"/>
                <w:szCs w:val="22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:rsidR="002B319F" w:rsidRDefault="00CE5130" w:rsidP="00711004">
            <w:pPr>
              <w:autoSpaceDE w:val="0"/>
              <w:autoSpaceDN w:val="0"/>
              <w:adjustRightInd w:val="0"/>
              <w:spacing w:after="0"/>
              <w:jc w:val="left"/>
              <w:rPr>
                <w:sz w:val="22"/>
                <w:szCs w:val="22"/>
              </w:rPr>
            </w:pPr>
            <w:r w:rsidRPr="00711004">
              <w:rPr>
                <w:rFonts w:hint="eastAsia"/>
                <w:sz w:val="22"/>
                <w:szCs w:val="22"/>
              </w:rPr>
              <w:t>中间资本集团</w:t>
            </w:r>
            <w:r w:rsidRPr="00711004">
              <w:rPr>
                <w:sz w:val="22"/>
                <w:szCs w:val="22"/>
              </w:rPr>
              <w:t>收购</w:t>
            </w:r>
            <w:r w:rsidRPr="00711004">
              <w:rPr>
                <w:sz w:val="22"/>
                <w:szCs w:val="22"/>
              </w:rPr>
              <w:t>THSC</w:t>
            </w:r>
            <w:r w:rsidRPr="00711004">
              <w:rPr>
                <w:rFonts w:hint="eastAsia"/>
                <w:sz w:val="22"/>
                <w:szCs w:val="22"/>
              </w:rPr>
              <w:t>投资私人有限公司等</w:t>
            </w:r>
            <w:r w:rsidRPr="00711004">
              <w:rPr>
                <w:sz w:val="22"/>
                <w:szCs w:val="22"/>
              </w:rPr>
              <w:t>1</w:t>
            </w:r>
            <w:r w:rsidR="00C54B88">
              <w:rPr>
                <w:rFonts w:hint="eastAsia"/>
                <w:sz w:val="22"/>
                <w:szCs w:val="22"/>
              </w:rPr>
              <w:t>6</w:t>
            </w:r>
            <w:r w:rsidRPr="00711004">
              <w:rPr>
                <w:sz w:val="22"/>
                <w:szCs w:val="22"/>
              </w:rPr>
              <w:t>家公司股权案</w:t>
            </w:r>
            <w:r w:rsidRPr="00711004">
              <w:rPr>
                <w:rFonts w:hint="eastAsia"/>
                <w:sz w:val="22"/>
                <w:szCs w:val="22"/>
              </w:rPr>
              <w:t>（</w:t>
            </w:r>
            <w:r w:rsidRPr="00711004">
              <w:rPr>
                <w:sz w:val="22"/>
                <w:szCs w:val="22"/>
              </w:rPr>
              <w:t>“</w:t>
            </w:r>
            <w:r w:rsidRPr="00711004">
              <w:rPr>
                <w:b/>
                <w:sz w:val="22"/>
                <w:szCs w:val="22"/>
              </w:rPr>
              <w:t>本交易</w:t>
            </w:r>
            <w:r w:rsidRPr="00711004">
              <w:rPr>
                <w:sz w:val="22"/>
                <w:szCs w:val="22"/>
              </w:rPr>
              <w:t>”</w:t>
            </w:r>
            <w:r w:rsidRPr="00711004">
              <w:rPr>
                <w:rFonts w:hint="eastAsia"/>
                <w:sz w:val="22"/>
                <w:szCs w:val="22"/>
              </w:rPr>
              <w:t>）</w:t>
            </w:r>
          </w:p>
          <w:p w:rsidR="00711004" w:rsidRPr="00711004" w:rsidRDefault="00711004" w:rsidP="00711004">
            <w:pPr>
              <w:autoSpaceDE w:val="0"/>
              <w:autoSpaceDN w:val="0"/>
              <w:adjustRightInd w:val="0"/>
              <w:spacing w:after="0"/>
              <w:jc w:val="left"/>
              <w:rPr>
                <w:sz w:val="22"/>
                <w:szCs w:val="22"/>
              </w:rPr>
            </w:pPr>
          </w:p>
        </w:tc>
      </w:tr>
      <w:tr w:rsidR="002B319F" w:rsidRPr="00711004" w:rsidTr="00BF5A46">
        <w:trPr>
          <w:trHeight w:val="737"/>
        </w:trPr>
        <w:tc>
          <w:tcPr>
            <w:tcW w:w="1940" w:type="dxa"/>
            <w:shd w:val="clear" w:color="auto" w:fill="D9D9D9"/>
          </w:tcPr>
          <w:p w:rsidR="002B319F" w:rsidRPr="00421EF5" w:rsidRDefault="002B319F" w:rsidP="00711004">
            <w:pPr>
              <w:pStyle w:val="a0"/>
              <w:spacing w:after="0"/>
              <w:rPr>
                <w:rFonts w:cs="Times New Roman"/>
                <w:b/>
                <w:sz w:val="22"/>
                <w:szCs w:val="22"/>
                <w:lang w:val="en-US" w:eastAsia="zh-CN"/>
              </w:rPr>
            </w:pPr>
            <w:r w:rsidRPr="00421EF5">
              <w:rPr>
                <w:rFonts w:cs="Times New Roman" w:hint="eastAsia"/>
                <w:b/>
                <w:sz w:val="22"/>
                <w:szCs w:val="22"/>
                <w:lang w:eastAsia="zh-CN"/>
              </w:rPr>
              <w:t>交易概况（限</w:t>
            </w:r>
            <w:r w:rsidRPr="00421EF5">
              <w:rPr>
                <w:rFonts w:cs="Times New Roman"/>
                <w:b/>
                <w:sz w:val="22"/>
                <w:szCs w:val="22"/>
                <w:lang w:eastAsia="zh-CN"/>
              </w:rPr>
              <w:t>200</w:t>
            </w:r>
            <w:r w:rsidRPr="00421EF5">
              <w:rPr>
                <w:rFonts w:cs="Times New Roman" w:hint="eastAsia"/>
                <w:b/>
                <w:sz w:val="22"/>
                <w:szCs w:val="22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711004" w:rsidRDefault="002C400E" w:rsidP="00711004">
            <w:pPr>
              <w:pStyle w:val="a0"/>
              <w:spacing w:after="0"/>
              <w:rPr>
                <w:rFonts w:cs="Times New Roman"/>
                <w:sz w:val="22"/>
                <w:szCs w:val="22"/>
                <w:lang w:eastAsia="zh-CN"/>
              </w:rPr>
            </w:pPr>
            <w:r>
              <w:rPr>
                <w:rFonts w:cs="Times New Roman" w:hint="eastAsia"/>
                <w:sz w:val="22"/>
                <w:szCs w:val="22"/>
                <w:lang w:eastAsia="zh-CN"/>
              </w:rPr>
              <w:t>通过</w:t>
            </w:r>
            <w:r w:rsidR="00CE5130" w:rsidRPr="00711004">
              <w:rPr>
                <w:rFonts w:cs="Times New Roman" w:hint="eastAsia"/>
                <w:sz w:val="22"/>
                <w:szCs w:val="22"/>
                <w:lang w:eastAsia="zh-CN"/>
              </w:rPr>
              <w:t>本交易</w:t>
            </w:r>
            <w:r>
              <w:rPr>
                <w:rFonts w:cs="Times New Roman" w:hint="eastAsia"/>
                <w:sz w:val="22"/>
                <w:szCs w:val="22"/>
                <w:lang w:eastAsia="zh-CN"/>
              </w:rPr>
              <w:t>，</w:t>
            </w:r>
            <w:r w:rsidR="00CE6E08">
              <w:rPr>
                <w:rFonts w:cs="Times New Roman" w:hint="eastAsia"/>
                <w:sz w:val="22"/>
                <w:szCs w:val="22"/>
                <w:lang w:eastAsia="zh-CN"/>
              </w:rPr>
              <w:t>中间资本集团</w:t>
            </w:r>
            <w:r w:rsidR="00CE6E08">
              <w:rPr>
                <w:rFonts w:hint="eastAsia"/>
                <w:sz w:val="22"/>
                <w:szCs w:val="22"/>
                <w:lang w:eastAsia="zh-CN"/>
              </w:rPr>
              <w:t>（</w:t>
            </w:r>
            <w:r w:rsidR="00D101FE">
              <w:rPr>
                <w:rFonts w:hint="eastAsia"/>
                <w:sz w:val="22"/>
                <w:szCs w:val="22"/>
                <w:lang w:eastAsia="zh-CN"/>
              </w:rPr>
              <w:t>I</w:t>
            </w:r>
            <w:r w:rsidR="00D101FE">
              <w:rPr>
                <w:sz w:val="22"/>
                <w:szCs w:val="22"/>
                <w:lang w:eastAsia="zh-CN"/>
              </w:rPr>
              <w:t xml:space="preserve">ntermediate Capital Group </w:t>
            </w:r>
            <w:proofErr w:type="spellStart"/>
            <w:r>
              <w:rPr>
                <w:rFonts w:hint="eastAsia"/>
                <w:sz w:val="22"/>
                <w:szCs w:val="22"/>
                <w:lang w:eastAsia="zh-CN"/>
              </w:rPr>
              <w:t>plc</w:t>
            </w:r>
            <w:r w:rsidR="00D101FE">
              <w:rPr>
                <w:rFonts w:hint="eastAsia"/>
                <w:sz w:val="22"/>
                <w:szCs w:val="22"/>
                <w:lang w:eastAsia="zh-CN"/>
              </w:rPr>
              <w:t>,</w:t>
            </w:r>
            <w:r w:rsidR="00CE6E08" w:rsidRPr="00711004">
              <w:rPr>
                <w:rFonts w:hint="eastAsia"/>
                <w:sz w:val="22"/>
                <w:szCs w:val="22"/>
              </w:rPr>
              <w:t>“</w:t>
            </w:r>
            <w:r w:rsidR="00CE6E08" w:rsidRPr="00711004">
              <w:rPr>
                <w:b/>
                <w:sz w:val="22"/>
                <w:szCs w:val="22"/>
                <w:lang w:eastAsia="zh-CN"/>
              </w:rPr>
              <w:t>ICG</w:t>
            </w:r>
            <w:proofErr w:type="spellEnd"/>
            <w:r w:rsidR="00CE6E08" w:rsidRPr="00711004">
              <w:rPr>
                <w:rFonts w:hint="eastAsia"/>
                <w:sz w:val="22"/>
                <w:szCs w:val="22"/>
                <w:lang w:eastAsia="zh-CN"/>
              </w:rPr>
              <w:t>”）</w:t>
            </w:r>
            <w:r w:rsidR="00CE5130" w:rsidRPr="00711004">
              <w:rPr>
                <w:rFonts w:cs="Times New Roman" w:hint="eastAsia"/>
                <w:sz w:val="22"/>
                <w:szCs w:val="22"/>
                <w:lang w:eastAsia="zh-CN"/>
              </w:rPr>
              <w:t>（通过其控制的基金）</w:t>
            </w:r>
            <w:r>
              <w:rPr>
                <w:rFonts w:cs="Times New Roman" w:hint="eastAsia"/>
                <w:sz w:val="22"/>
                <w:szCs w:val="22"/>
                <w:lang w:eastAsia="zh-CN"/>
              </w:rPr>
              <w:t>将收购</w:t>
            </w:r>
            <w:r w:rsidR="00CE5130" w:rsidRPr="00711004">
              <w:rPr>
                <w:rFonts w:cs="Times New Roman" w:hint="eastAsia"/>
                <w:sz w:val="22"/>
                <w:szCs w:val="22"/>
                <w:lang w:eastAsia="zh-CN"/>
              </w:rPr>
              <w:t>渣打集团（</w:t>
            </w:r>
            <w:r w:rsidR="00CE5130" w:rsidRPr="00711004">
              <w:rPr>
                <w:rFonts w:cs="Times New Roman" w:hint="eastAsia"/>
                <w:sz w:val="22"/>
                <w:szCs w:val="22"/>
                <w:lang w:eastAsia="zh-CN"/>
              </w:rPr>
              <w:t>S</w:t>
            </w:r>
            <w:r w:rsidR="00CE5130" w:rsidRPr="00711004">
              <w:rPr>
                <w:rFonts w:cs="Times New Roman"/>
                <w:sz w:val="22"/>
                <w:szCs w:val="22"/>
                <w:lang w:eastAsia="zh-CN"/>
              </w:rPr>
              <w:t xml:space="preserve">tandard Chartered </w:t>
            </w:r>
            <w:r>
              <w:rPr>
                <w:rFonts w:cs="Times New Roman"/>
                <w:sz w:val="22"/>
                <w:szCs w:val="22"/>
                <w:lang w:eastAsia="zh-CN"/>
              </w:rPr>
              <w:t>plc</w:t>
            </w:r>
            <w:r>
              <w:rPr>
                <w:rFonts w:cs="Times New Roman" w:hint="eastAsia"/>
                <w:sz w:val="22"/>
                <w:szCs w:val="22"/>
                <w:lang w:eastAsia="zh-CN"/>
              </w:rPr>
              <w:t>）</w:t>
            </w:r>
            <w:r w:rsidR="00CE5130" w:rsidRPr="00711004">
              <w:rPr>
                <w:rFonts w:cs="Times New Roman" w:hint="eastAsia"/>
                <w:sz w:val="22"/>
                <w:szCs w:val="22"/>
                <w:lang w:eastAsia="zh-CN"/>
              </w:rPr>
              <w:t>控制的基金</w:t>
            </w:r>
            <w:r>
              <w:rPr>
                <w:rFonts w:cs="Times New Roman" w:hint="eastAsia"/>
                <w:sz w:val="22"/>
                <w:szCs w:val="22"/>
                <w:lang w:eastAsia="zh-CN"/>
              </w:rPr>
              <w:t>旗下的</w:t>
            </w:r>
            <w:r w:rsidR="00CE5130" w:rsidRPr="00711004">
              <w:rPr>
                <w:rFonts w:cs="Times New Roman" w:hint="eastAsia"/>
                <w:sz w:val="22"/>
                <w:szCs w:val="22"/>
                <w:lang w:eastAsia="zh-CN"/>
              </w:rPr>
              <w:t>1</w:t>
            </w:r>
            <w:r w:rsidR="000569D3">
              <w:rPr>
                <w:rFonts w:cs="Times New Roman" w:hint="eastAsia"/>
                <w:sz w:val="22"/>
                <w:szCs w:val="22"/>
                <w:lang w:eastAsia="zh-CN"/>
              </w:rPr>
              <w:t>6</w:t>
            </w:r>
            <w:r w:rsidR="00CE5130" w:rsidRPr="00711004">
              <w:rPr>
                <w:rFonts w:cs="Times New Roman" w:hint="eastAsia"/>
                <w:sz w:val="22"/>
                <w:szCs w:val="22"/>
                <w:lang w:eastAsia="zh-CN"/>
              </w:rPr>
              <w:t>家</w:t>
            </w:r>
            <w:r>
              <w:rPr>
                <w:rFonts w:cs="Times New Roman" w:hint="eastAsia"/>
                <w:sz w:val="22"/>
                <w:szCs w:val="22"/>
                <w:lang w:eastAsia="zh-CN"/>
              </w:rPr>
              <w:t>投资组合</w:t>
            </w:r>
            <w:r w:rsidR="00CE5130" w:rsidRPr="00711004">
              <w:rPr>
                <w:rFonts w:cs="Times New Roman" w:hint="eastAsia"/>
                <w:sz w:val="22"/>
                <w:szCs w:val="22"/>
                <w:lang w:eastAsia="zh-CN"/>
              </w:rPr>
              <w:t>公司的控制权</w:t>
            </w:r>
            <w:r w:rsidR="00D101FE" w:rsidRPr="00711004">
              <w:rPr>
                <w:rFonts w:hint="eastAsia"/>
                <w:sz w:val="22"/>
                <w:szCs w:val="22"/>
              </w:rPr>
              <w:t>（“</w:t>
            </w:r>
            <w:r w:rsidR="00D101FE" w:rsidRPr="00711004">
              <w:rPr>
                <w:rFonts w:hint="eastAsia"/>
                <w:b/>
                <w:sz w:val="22"/>
                <w:szCs w:val="22"/>
                <w:lang w:eastAsia="zh-CN"/>
              </w:rPr>
              <w:t>目标公司</w:t>
            </w:r>
            <w:r w:rsidR="00D101FE" w:rsidRPr="00711004">
              <w:rPr>
                <w:rFonts w:hint="eastAsia"/>
                <w:sz w:val="22"/>
                <w:szCs w:val="22"/>
              </w:rPr>
              <w:t>”）</w:t>
            </w:r>
            <w:r w:rsidR="002B319F" w:rsidRPr="00711004">
              <w:rPr>
                <w:rFonts w:cs="Times New Roman"/>
                <w:sz w:val="22"/>
                <w:szCs w:val="22"/>
                <w:lang w:eastAsia="zh-CN"/>
              </w:rPr>
              <w:t>。</w:t>
            </w:r>
          </w:p>
          <w:p w:rsidR="00D101FE" w:rsidRPr="00D101FE" w:rsidRDefault="00D101FE" w:rsidP="00711004">
            <w:pPr>
              <w:pStyle w:val="a0"/>
              <w:spacing w:after="0"/>
              <w:rPr>
                <w:rFonts w:cs="Times New Roman"/>
                <w:sz w:val="22"/>
                <w:szCs w:val="22"/>
                <w:lang w:eastAsia="zh-CN"/>
              </w:rPr>
            </w:pPr>
          </w:p>
        </w:tc>
      </w:tr>
      <w:tr w:rsidR="002B319F" w:rsidRPr="00711004" w:rsidTr="00711004">
        <w:trPr>
          <w:trHeight w:val="468"/>
        </w:trPr>
        <w:tc>
          <w:tcPr>
            <w:tcW w:w="1940" w:type="dxa"/>
            <w:vMerge w:val="restart"/>
            <w:shd w:val="clear" w:color="auto" w:fill="D9D9D9"/>
          </w:tcPr>
          <w:p w:rsidR="002B319F" w:rsidRPr="00421EF5" w:rsidRDefault="002B319F" w:rsidP="00711004">
            <w:pPr>
              <w:pStyle w:val="a0"/>
              <w:spacing w:after="0"/>
              <w:rPr>
                <w:rFonts w:cs="Times New Roman"/>
                <w:b/>
                <w:sz w:val="22"/>
                <w:szCs w:val="22"/>
                <w:lang w:val="en-US" w:eastAsia="zh-CN"/>
              </w:rPr>
            </w:pPr>
            <w:r w:rsidRPr="00421EF5">
              <w:rPr>
                <w:rFonts w:cs="Times New Roman" w:hint="eastAsia"/>
                <w:b/>
                <w:sz w:val="22"/>
                <w:szCs w:val="22"/>
                <w:lang w:eastAsia="zh-CN"/>
              </w:rPr>
              <w:t>参与集中的经营者简介</w:t>
            </w:r>
          </w:p>
        </w:tc>
        <w:tc>
          <w:tcPr>
            <w:tcW w:w="1944" w:type="dxa"/>
            <w:shd w:val="clear" w:color="auto" w:fill="auto"/>
          </w:tcPr>
          <w:p w:rsidR="002B319F" w:rsidRPr="00711004" w:rsidRDefault="00CE5130" w:rsidP="00421EF5">
            <w:pPr>
              <w:pStyle w:val="a0"/>
              <w:spacing w:after="0"/>
              <w:rPr>
                <w:rFonts w:cs="Times New Roman"/>
                <w:sz w:val="22"/>
                <w:szCs w:val="22"/>
                <w:lang w:eastAsia="zh-CN"/>
              </w:rPr>
            </w:pPr>
            <w:r w:rsidRPr="00711004">
              <w:rPr>
                <w:rFonts w:cs="Times New Roman"/>
                <w:sz w:val="22"/>
                <w:szCs w:val="22"/>
                <w:lang w:eastAsia="zh-CN"/>
              </w:rPr>
              <w:t>ICG</w:t>
            </w:r>
          </w:p>
        </w:tc>
        <w:tc>
          <w:tcPr>
            <w:tcW w:w="5756" w:type="dxa"/>
            <w:shd w:val="clear" w:color="auto" w:fill="auto"/>
          </w:tcPr>
          <w:p w:rsidR="002B319F" w:rsidRDefault="00BF5A46" w:rsidP="00711004">
            <w:pPr>
              <w:snapToGrid w:val="0"/>
              <w:spacing w:after="0"/>
              <w:rPr>
                <w:sz w:val="22"/>
                <w:szCs w:val="22"/>
              </w:rPr>
            </w:pPr>
            <w:r w:rsidRPr="00711004">
              <w:rPr>
                <w:rFonts w:hint="eastAsia"/>
                <w:sz w:val="22"/>
                <w:szCs w:val="22"/>
              </w:rPr>
              <w:t>I</w:t>
            </w:r>
            <w:r w:rsidRPr="00711004">
              <w:rPr>
                <w:sz w:val="22"/>
                <w:szCs w:val="22"/>
              </w:rPr>
              <w:t>CG</w:t>
            </w:r>
            <w:r w:rsidRPr="00711004">
              <w:rPr>
                <w:rFonts w:hint="eastAsia"/>
                <w:sz w:val="22"/>
                <w:szCs w:val="22"/>
              </w:rPr>
              <w:t>是一家总部位于英国的专业资产管理公司，</w:t>
            </w:r>
            <w:r w:rsidR="00711004">
              <w:rPr>
                <w:rFonts w:hint="eastAsia"/>
                <w:sz w:val="22"/>
                <w:szCs w:val="22"/>
              </w:rPr>
              <w:t>其</w:t>
            </w:r>
            <w:r w:rsidRPr="00711004">
              <w:rPr>
                <w:rFonts w:hint="eastAsia"/>
                <w:sz w:val="22"/>
                <w:szCs w:val="22"/>
              </w:rPr>
              <w:t>业务涉及四个资产类别，</w:t>
            </w:r>
            <w:r w:rsidRPr="00711004">
              <w:rPr>
                <w:sz w:val="22"/>
                <w:szCs w:val="22"/>
              </w:rPr>
              <w:t>(</w:t>
            </w:r>
            <w:proofErr w:type="spellStart"/>
            <w:r w:rsidRPr="00711004">
              <w:rPr>
                <w:sz w:val="22"/>
                <w:szCs w:val="22"/>
              </w:rPr>
              <w:t>i</w:t>
            </w:r>
            <w:proofErr w:type="spellEnd"/>
            <w:r w:rsidRPr="00711004">
              <w:rPr>
                <w:sz w:val="22"/>
                <w:szCs w:val="22"/>
              </w:rPr>
              <w:t>)</w:t>
            </w:r>
            <w:r w:rsidRPr="00711004">
              <w:rPr>
                <w:rFonts w:hint="eastAsia"/>
                <w:sz w:val="22"/>
                <w:szCs w:val="22"/>
              </w:rPr>
              <w:t>企业，</w:t>
            </w:r>
            <w:r w:rsidRPr="00711004">
              <w:rPr>
                <w:sz w:val="22"/>
                <w:szCs w:val="22"/>
              </w:rPr>
              <w:t>(ii)</w:t>
            </w:r>
            <w:r w:rsidRPr="00711004">
              <w:rPr>
                <w:rFonts w:hint="eastAsia"/>
                <w:sz w:val="22"/>
                <w:szCs w:val="22"/>
              </w:rPr>
              <w:t>资本市场，</w:t>
            </w:r>
            <w:r w:rsidRPr="00711004">
              <w:rPr>
                <w:sz w:val="22"/>
                <w:szCs w:val="22"/>
              </w:rPr>
              <w:t>(iii)</w:t>
            </w:r>
            <w:r w:rsidRPr="00711004">
              <w:rPr>
                <w:rFonts w:hint="eastAsia"/>
                <w:sz w:val="22"/>
                <w:szCs w:val="22"/>
              </w:rPr>
              <w:t>房地产和</w:t>
            </w:r>
            <w:r w:rsidRPr="00711004">
              <w:rPr>
                <w:sz w:val="22"/>
                <w:szCs w:val="22"/>
              </w:rPr>
              <w:t>(iv)</w:t>
            </w:r>
            <w:r w:rsidRPr="00711004">
              <w:rPr>
                <w:rFonts w:hint="eastAsia"/>
                <w:sz w:val="22"/>
                <w:szCs w:val="22"/>
              </w:rPr>
              <w:t>二级市场</w:t>
            </w:r>
            <w:r w:rsidR="002B319F" w:rsidRPr="00711004">
              <w:rPr>
                <w:sz w:val="22"/>
                <w:szCs w:val="22"/>
              </w:rPr>
              <w:t>。</w:t>
            </w:r>
          </w:p>
          <w:p w:rsidR="00711004" w:rsidRPr="00711004" w:rsidRDefault="00711004" w:rsidP="00711004">
            <w:pPr>
              <w:snapToGrid w:val="0"/>
              <w:spacing w:after="0"/>
              <w:rPr>
                <w:sz w:val="22"/>
                <w:szCs w:val="22"/>
              </w:rPr>
            </w:pPr>
          </w:p>
          <w:p w:rsidR="00BF5A46" w:rsidRDefault="00BF5A46" w:rsidP="00711004">
            <w:pPr>
              <w:snapToGrid w:val="0"/>
              <w:spacing w:after="0"/>
              <w:rPr>
                <w:sz w:val="22"/>
                <w:szCs w:val="22"/>
              </w:rPr>
            </w:pPr>
            <w:r w:rsidRPr="00711004">
              <w:rPr>
                <w:rFonts w:hint="eastAsia"/>
                <w:sz w:val="22"/>
                <w:szCs w:val="22"/>
              </w:rPr>
              <w:t>ICG</w:t>
            </w:r>
            <w:r w:rsidRPr="00711004">
              <w:rPr>
                <w:rFonts w:hint="eastAsia"/>
                <w:sz w:val="22"/>
                <w:szCs w:val="22"/>
              </w:rPr>
              <w:t>的私</w:t>
            </w:r>
            <w:proofErr w:type="gramStart"/>
            <w:r w:rsidRPr="00711004">
              <w:rPr>
                <w:rFonts w:hint="eastAsia"/>
                <w:sz w:val="22"/>
                <w:szCs w:val="22"/>
              </w:rPr>
              <w:t>募股权投资</w:t>
            </w:r>
            <w:proofErr w:type="gramEnd"/>
            <w:r w:rsidRPr="00711004">
              <w:rPr>
                <w:rFonts w:hint="eastAsia"/>
                <w:sz w:val="22"/>
                <w:szCs w:val="22"/>
              </w:rPr>
              <w:t>组合所涵盖行业广泛，该等投资组合的收入主要来自欧洲。</w:t>
            </w:r>
          </w:p>
          <w:p w:rsidR="00711004" w:rsidRPr="00711004" w:rsidRDefault="00711004" w:rsidP="00711004">
            <w:pPr>
              <w:snapToGrid w:val="0"/>
              <w:spacing w:after="0"/>
              <w:rPr>
                <w:sz w:val="22"/>
                <w:szCs w:val="22"/>
              </w:rPr>
            </w:pPr>
          </w:p>
          <w:p w:rsidR="00BF5A46" w:rsidRPr="00711004" w:rsidRDefault="00BF5A46" w:rsidP="00711004">
            <w:pPr>
              <w:snapToGrid w:val="0"/>
              <w:spacing w:after="0"/>
              <w:jc w:val="left"/>
              <w:rPr>
                <w:sz w:val="22"/>
                <w:szCs w:val="22"/>
              </w:rPr>
            </w:pPr>
            <w:r w:rsidRPr="00711004">
              <w:rPr>
                <w:sz w:val="22"/>
                <w:szCs w:val="22"/>
              </w:rPr>
              <w:t>有关</w:t>
            </w:r>
            <w:r w:rsidRPr="00711004">
              <w:rPr>
                <w:sz w:val="22"/>
                <w:szCs w:val="22"/>
              </w:rPr>
              <w:t>ICG</w:t>
            </w:r>
            <w:r w:rsidRPr="00711004">
              <w:rPr>
                <w:sz w:val="22"/>
                <w:szCs w:val="22"/>
              </w:rPr>
              <w:t>的进一步信息，请参见其网</w:t>
            </w:r>
            <w:hyperlink r:id="rId8" w:history="1">
              <w:r w:rsidR="00711004" w:rsidRPr="00126DEF">
                <w:rPr>
                  <w:rStyle w:val="afff5"/>
                  <w:sz w:val="22"/>
                  <w:szCs w:val="22"/>
                </w:rPr>
                <w:t>www.icgam.com</w:t>
              </w:r>
            </w:hyperlink>
            <w:r w:rsidRPr="00711004">
              <w:rPr>
                <w:sz w:val="22"/>
                <w:szCs w:val="22"/>
              </w:rPr>
              <w:t>。</w:t>
            </w:r>
          </w:p>
        </w:tc>
      </w:tr>
      <w:tr w:rsidR="002B319F" w:rsidRPr="00711004" w:rsidTr="00711004">
        <w:trPr>
          <w:trHeight w:val="836"/>
        </w:trPr>
        <w:tc>
          <w:tcPr>
            <w:tcW w:w="1940" w:type="dxa"/>
            <w:vMerge/>
            <w:shd w:val="clear" w:color="auto" w:fill="D9D9D9"/>
          </w:tcPr>
          <w:p w:rsidR="002B319F" w:rsidRPr="00421EF5" w:rsidRDefault="002B319F" w:rsidP="00711004">
            <w:pPr>
              <w:pStyle w:val="a0"/>
              <w:spacing w:after="0"/>
              <w:rPr>
                <w:rFonts w:cs="Times New Roman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1944" w:type="dxa"/>
            <w:shd w:val="clear" w:color="auto" w:fill="auto"/>
          </w:tcPr>
          <w:p w:rsidR="002B319F" w:rsidRPr="00711004" w:rsidRDefault="00BF5A46" w:rsidP="00421EF5">
            <w:pPr>
              <w:pStyle w:val="a0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711004">
              <w:rPr>
                <w:rFonts w:cs="Times New Roman" w:hint="eastAsia"/>
                <w:sz w:val="22"/>
                <w:szCs w:val="22"/>
                <w:lang w:val="en-US" w:eastAsia="zh-CN"/>
              </w:rPr>
              <w:t>目标公司</w:t>
            </w:r>
          </w:p>
        </w:tc>
        <w:tc>
          <w:tcPr>
            <w:tcW w:w="5756" w:type="dxa"/>
            <w:shd w:val="clear" w:color="auto" w:fill="auto"/>
          </w:tcPr>
          <w:p w:rsidR="002B319F" w:rsidRDefault="00BF5A46" w:rsidP="00711004">
            <w:pPr>
              <w:snapToGrid w:val="0"/>
              <w:spacing w:after="0"/>
              <w:rPr>
                <w:sz w:val="22"/>
                <w:szCs w:val="22"/>
              </w:rPr>
            </w:pPr>
            <w:r w:rsidRPr="00711004">
              <w:rPr>
                <w:sz w:val="22"/>
                <w:szCs w:val="22"/>
              </w:rPr>
              <w:t>目标公司是</w:t>
            </w:r>
            <w:r w:rsidRPr="00711004">
              <w:rPr>
                <w:rFonts w:hint="eastAsia"/>
                <w:sz w:val="22"/>
                <w:szCs w:val="22"/>
              </w:rPr>
              <w:t>渣打集团拥有控制权的</w:t>
            </w:r>
            <w:r w:rsidRPr="00711004">
              <w:rPr>
                <w:sz w:val="22"/>
                <w:szCs w:val="22"/>
              </w:rPr>
              <w:t>渣打私</w:t>
            </w:r>
            <w:proofErr w:type="gramStart"/>
            <w:r w:rsidRPr="00711004">
              <w:rPr>
                <w:sz w:val="22"/>
                <w:szCs w:val="22"/>
              </w:rPr>
              <w:t>募股权</w:t>
            </w:r>
            <w:proofErr w:type="gramEnd"/>
            <w:r w:rsidRPr="00711004">
              <w:rPr>
                <w:rFonts w:hint="eastAsia"/>
                <w:sz w:val="22"/>
                <w:szCs w:val="22"/>
              </w:rPr>
              <w:t>旗下</w:t>
            </w:r>
            <w:r w:rsidR="002C400E">
              <w:rPr>
                <w:rFonts w:hint="eastAsia"/>
                <w:sz w:val="22"/>
                <w:szCs w:val="22"/>
              </w:rPr>
              <w:t>的</w:t>
            </w:r>
            <w:r w:rsidRPr="00711004">
              <w:rPr>
                <w:rFonts w:hint="eastAsia"/>
                <w:sz w:val="22"/>
                <w:szCs w:val="22"/>
              </w:rPr>
              <w:t>各</w:t>
            </w:r>
            <w:r w:rsidRPr="00711004">
              <w:rPr>
                <w:sz w:val="22"/>
                <w:szCs w:val="22"/>
              </w:rPr>
              <w:t>投资</w:t>
            </w:r>
            <w:r w:rsidRPr="00711004">
              <w:rPr>
                <w:rFonts w:hint="eastAsia"/>
                <w:sz w:val="22"/>
                <w:szCs w:val="22"/>
              </w:rPr>
              <w:t>组合</w:t>
            </w:r>
            <w:r w:rsidRPr="00711004">
              <w:rPr>
                <w:sz w:val="22"/>
                <w:szCs w:val="22"/>
              </w:rPr>
              <w:t>公司</w:t>
            </w:r>
            <w:r w:rsidR="002C400E">
              <w:rPr>
                <w:rFonts w:hint="eastAsia"/>
                <w:sz w:val="22"/>
                <w:szCs w:val="22"/>
              </w:rPr>
              <w:t>。</w:t>
            </w:r>
            <w:r w:rsidRPr="00711004">
              <w:rPr>
                <w:rFonts w:hint="eastAsia"/>
                <w:sz w:val="22"/>
                <w:szCs w:val="22"/>
              </w:rPr>
              <w:t>该等投资组合公司所涵盖行业广泛，包括塔式起重机的租赁服务和连锁餐厅</w:t>
            </w:r>
            <w:r w:rsidR="00711004">
              <w:rPr>
                <w:rFonts w:hint="eastAsia"/>
                <w:sz w:val="22"/>
                <w:szCs w:val="22"/>
              </w:rPr>
              <w:t>运营</w:t>
            </w:r>
            <w:r w:rsidR="002C400E">
              <w:rPr>
                <w:rFonts w:hint="eastAsia"/>
                <w:sz w:val="22"/>
                <w:szCs w:val="22"/>
              </w:rPr>
              <w:t>等</w:t>
            </w:r>
            <w:r w:rsidRPr="00711004">
              <w:rPr>
                <w:rFonts w:hint="eastAsia"/>
                <w:sz w:val="22"/>
                <w:szCs w:val="22"/>
              </w:rPr>
              <w:t>。</w:t>
            </w:r>
          </w:p>
          <w:p w:rsidR="00711004" w:rsidRPr="00711004" w:rsidRDefault="00711004" w:rsidP="00711004">
            <w:pPr>
              <w:snapToGrid w:val="0"/>
              <w:spacing w:after="0"/>
              <w:rPr>
                <w:sz w:val="22"/>
                <w:szCs w:val="22"/>
              </w:rPr>
            </w:pPr>
          </w:p>
        </w:tc>
      </w:tr>
      <w:tr w:rsidR="002B319F" w:rsidRPr="00711004" w:rsidTr="002B319F">
        <w:trPr>
          <w:trHeight w:val="279"/>
        </w:trPr>
        <w:tc>
          <w:tcPr>
            <w:tcW w:w="1940" w:type="dxa"/>
            <w:vMerge w:val="restart"/>
            <w:shd w:val="clear" w:color="auto" w:fill="D9D9D9"/>
          </w:tcPr>
          <w:p w:rsidR="002B319F" w:rsidRPr="00421EF5" w:rsidRDefault="002B319F" w:rsidP="00711004">
            <w:pPr>
              <w:pStyle w:val="a0"/>
              <w:spacing w:after="0"/>
              <w:rPr>
                <w:rFonts w:cs="Times New Roman"/>
                <w:b/>
                <w:sz w:val="22"/>
                <w:szCs w:val="22"/>
                <w:lang w:val="en-US" w:eastAsia="zh-CN"/>
              </w:rPr>
            </w:pPr>
            <w:r w:rsidRPr="00421EF5">
              <w:rPr>
                <w:rFonts w:cs="Times New Roman" w:hint="eastAsia"/>
                <w:b/>
                <w:sz w:val="22"/>
                <w:szCs w:val="22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2B319F" w:rsidRPr="00711004" w:rsidRDefault="002B319F" w:rsidP="00711004">
            <w:pPr>
              <w:pStyle w:val="a0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711004">
              <w:rPr>
                <w:rFonts w:cs="Times New Roman"/>
                <w:sz w:val="22"/>
                <w:szCs w:val="22"/>
                <w:lang w:eastAsia="zh-CN"/>
              </w:rPr>
              <w:t>□ 1</w:t>
            </w:r>
            <w:r w:rsidRPr="00711004">
              <w:rPr>
                <w:rFonts w:cs="Times New Roman"/>
                <w:sz w:val="22"/>
                <w:szCs w:val="22"/>
                <w:lang w:eastAsia="zh-CN"/>
              </w:rPr>
              <w:t>、在同一相关市场，所有参与集中的经营者所占市场份额之和小于</w:t>
            </w:r>
            <w:r w:rsidRPr="00711004">
              <w:rPr>
                <w:rFonts w:cs="Times New Roman"/>
                <w:sz w:val="22"/>
                <w:szCs w:val="22"/>
                <w:lang w:eastAsia="zh-CN"/>
              </w:rPr>
              <w:t>15%</w:t>
            </w:r>
            <w:r w:rsidRPr="00711004">
              <w:rPr>
                <w:rFonts w:cs="Times New Roman"/>
                <w:sz w:val="22"/>
                <w:szCs w:val="22"/>
                <w:lang w:eastAsia="zh-CN"/>
              </w:rPr>
              <w:t>。</w:t>
            </w:r>
          </w:p>
        </w:tc>
      </w:tr>
      <w:tr w:rsidR="002B319F" w:rsidRPr="00711004" w:rsidTr="002B319F">
        <w:trPr>
          <w:trHeight w:val="330"/>
        </w:trPr>
        <w:tc>
          <w:tcPr>
            <w:tcW w:w="1940" w:type="dxa"/>
            <w:vMerge/>
            <w:shd w:val="clear" w:color="auto" w:fill="D9D9D9"/>
          </w:tcPr>
          <w:p w:rsidR="002B319F" w:rsidRPr="00421EF5" w:rsidRDefault="002B319F" w:rsidP="00711004">
            <w:pPr>
              <w:pStyle w:val="a0"/>
              <w:spacing w:after="0"/>
              <w:rPr>
                <w:rFonts w:cs="Times New Roman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2B319F" w:rsidRPr="00711004" w:rsidRDefault="00D93450" w:rsidP="00711004">
            <w:pPr>
              <w:pStyle w:val="a0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711004">
              <w:rPr>
                <w:rFonts w:cs="Times New Roman"/>
                <w:sz w:val="22"/>
                <w:szCs w:val="22"/>
                <w:lang w:eastAsia="zh-CN"/>
              </w:rPr>
              <w:t>□</w:t>
            </w:r>
            <w:r w:rsidR="002B319F" w:rsidRPr="00711004">
              <w:rPr>
                <w:rFonts w:cs="Times New Roman"/>
                <w:sz w:val="22"/>
                <w:szCs w:val="22"/>
                <w:lang w:eastAsia="zh-CN"/>
              </w:rPr>
              <w:t>2</w:t>
            </w:r>
            <w:r w:rsidR="002B319F" w:rsidRPr="00711004">
              <w:rPr>
                <w:rFonts w:cs="Times New Roman"/>
                <w:sz w:val="22"/>
                <w:szCs w:val="22"/>
                <w:lang w:eastAsia="zh-CN"/>
              </w:rPr>
              <w:t>、存在上下游关系的参与集中的经营者，在上下游市场所占的市场份额均小于</w:t>
            </w:r>
            <w:r w:rsidR="002B319F" w:rsidRPr="00711004">
              <w:rPr>
                <w:rFonts w:cs="Times New Roman"/>
                <w:sz w:val="22"/>
                <w:szCs w:val="22"/>
                <w:lang w:eastAsia="zh-CN"/>
              </w:rPr>
              <w:t>25%</w:t>
            </w:r>
            <w:r w:rsidR="002B319F" w:rsidRPr="00711004">
              <w:rPr>
                <w:rFonts w:cs="Times New Roman"/>
                <w:sz w:val="22"/>
                <w:szCs w:val="22"/>
                <w:lang w:eastAsia="zh-CN"/>
              </w:rPr>
              <w:t>。</w:t>
            </w:r>
          </w:p>
        </w:tc>
      </w:tr>
      <w:tr w:rsidR="002B319F" w:rsidRPr="00711004" w:rsidTr="002B319F">
        <w:trPr>
          <w:trHeight w:val="285"/>
        </w:trPr>
        <w:tc>
          <w:tcPr>
            <w:tcW w:w="1940" w:type="dxa"/>
            <w:vMerge/>
            <w:shd w:val="clear" w:color="auto" w:fill="D9D9D9"/>
          </w:tcPr>
          <w:p w:rsidR="002B319F" w:rsidRPr="00421EF5" w:rsidRDefault="002B319F" w:rsidP="00711004">
            <w:pPr>
              <w:pStyle w:val="a0"/>
              <w:spacing w:after="0"/>
              <w:rPr>
                <w:rFonts w:cs="Times New Roman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2B319F" w:rsidRPr="00711004" w:rsidRDefault="00D93450" w:rsidP="00711004">
            <w:pPr>
              <w:pStyle w:val="a0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711004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 w:rsidR="002B319F" w:rsidRPr="00711004">
              <w:rPr>
                <w:rFonts w:cs="Times New Roman"/>
                <w:sz w:val="22"/>
                <w:szCs w:val="22"/>
                <w:lang w:eastAsia="zh-CN"/>
              </w:rPr>
              <w:t xml:space="preserve"> 3</w:t>
            </w:r>
            <w:r w:rsidR="002B319F" w:rsidRPr="00711004">
              <w:rPr>
                <w:rFonts w:cs="Times New Roman"/>
                <w:sz w:val="22"/>
                <w:szCs w:val="22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2B319F" w:rsidRPr="00711004">
              <w:rPr>
                <w:rFonts w:cs="Times New Roman"/>
                <w:sz w:val="22"/>
                <w:szCs w:val="22"/>
                <w:lang w:eastAsia="zh-CN"/>
              </w:rPr>
              <w:t>25%</w:t>
            </w:r>
            <w:r w:rsidR="002B319F" w:rsidRPr="00711004">
              <w:rPr>
                <w:rFonts w:cs="Times New Roman"/>
                <w:sz w:val="22"/>
                <w:szCs w:val="22"/>
                <w:lang w:eastAsia="zh-CN"/>
              </w:rPr>
              <w:t>。</w:t>
            </w:r>
          </w:p>
        </w:tc>
      </w:tr>
      <w:tr w:rsidR="002B319F" w:rsidRPr="00711004" w:rsidTr="002B319F">
        <w:trPr>
          <w:trHeight w:val="870"/>
        </w:trPr>
        <w:tc>
          <w:tcPr>
            <w:tcW w:w="1940" w:type="dxa"/>
            <w:vMerge/>
            <w:shd w:val="clear" w:color="auto" w:fill="D9D9D9"/>
          </w:tcPr>
          <w:p w:rsidR="002B319F" w:rsidRPr="00421EF5" w:rsidRDefault="002B319F" w:rsidP="00711004">
            <w:pPr>
              <w:pStyle w:val="a0"/>
              <w:spacing w:after="0"/>
              <w:rPr>
                <w:rFonts w:cs="Times New Roman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2B319F" w:rsidRPr="00711004" w:rsidRDefault="002B319F" w:rsidP="00711004">
            <w:pPr>
              <w:pStyle w:val="a0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711004">
              <w:rPr>
                <w:rFonts w:cs="Times New Roman"/>
                <w:sz w:val="22"/>
                <w:szCs w:val="22"/>
                <w:lang w:eastAsia="zh-CN"/>
              </w:rPr>
              <w:t>□ 4</w:t>
            </w:r>
            <w:r w:rsidRPr="00711004">
              <w:rPr>
                <w:rFonts w:cs="Times New Roman"/>
                <w:sz w:val="22"/>
                <w:szCs w:val="22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2B319F" w:rsidRPr="00711004" w:rsidTr="002B319F">
        <w:trPr>
          <w:trHeight w:val="264"/>
        </w:trPr>
        <w:tc>
          <w:tcPr>
            <w:tcW w:w="1940" w:type="dxa"/>
            <w:vMerge/>
            <w:shd w:val="clear" w:color="auto" w:fill="D9D9D9"/>
          </w:tcPr>
          <w:p w:rsidR="002B319F" w:rsidRPr="00421EF5" w:rsidRDefault="002B319F" w:rsidP="00711004">
            <w:pPr>
              <w:pStyle w:val="a0"/>
              <w:spacing w:after="0"/>
              <w:rPr>
                <w:rFonts w:cs="Times New Roman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2B319F" w:rsidRPr="00711004" w:rsidRDefault="00C46A58" w:rsidP="00711004">
            <w:pPr>
              <w:pStyle w:val="a0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711004"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bookmarkStart w:id="0" w:name="_GoBack"/>
            <w:bookmarkEnd w:id="0"/>
            <w:r w:rsidR="002B319F" w:rsidRPr="00711004">
              <w:rPr>
                <w:rFonts w:cs="Times New Roman"/>
                <w:sz w:val="22"/>
                <w:szCs w:val="22"/>
                <w:lang w:eastAsia="zh-CN"/>
              </w:rPr>
              <w:t xml:space="preserve"> 5</w:t>
            </w:r>
            <w:r w:rsidR="002B319F" w:rsidRPr="00711004">
              <w:rPr>
                <w:rFonts w:cs="Times New Roman"/>
                <w:sz w:val="22"/>
                <w:szCs w:val="22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2B319F" w:rsidRPr="00711004" w:rsidTr="002B319F">
        <w:trPr>
          <w:trHeight w:val="345"/>
        </w:trPr>
        <w:tc>
          <w:tcPr>
            <w:tcW w:w="1940" w:type="dxa"/>
            <w:vMerge/>
            <w:shd w:val="clear" w:color="auto" w:fill="D9D9D9"/>
          </w:tcPr>
          <w:p w:rsidR="002B319F" w:rsidRPr="00421EF5" w:rsidRDefault="002B319F" w:rsidP="00711004">
            <w:pPr>
              <w:pStyle w:val="a0"/>
              <w:spacing w:after="0"/>
              <w:rPr>
                <w:rFonts w:cs="Times New Roman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2B319F" w:rsidRPr="00711004" w:rsidRDefault="002B319F" w:rsidP="00711004">
            <w:pPr>
              <w:pStyle w:val="a0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 w:rsidRPr="00711004">
              <w:rPr>
                <w:rFonts w:cs="Times New Roman"/>
                <w:sz w:val="22"/>
                <w:szCs w:val="22"/>
                <w:lang w:eastAsia="zh-CN"/>
              </w:rPr>
              <w:t>□ 6</w:t>
            </w:r>
            <w:r w:rsidRPr="00711004">
              <w:rPr>
                <w:rFonts w:cs="Times New Roman"/>
                <w:sz w:val="22"/>
                <w:szCs w:val="22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2B319F" w:rsidRPr="00711004" w:rsidTr="002B319F">
        <w:tc>
          <w:tcPr>
            <w:tcW w:w="1940" w:type="dxa"/>
            <w:shd w:val="clear" w:color="auto" w:fill="D9D9D9"/>
          </w:tcPr>
          <w:p w:rsidR="002B319F" w:rsidRPr="00421EF5" w:rsidRDefault="002B319F" w:rsidP="00711004">
            <w:pPr>
              <w:pStyle w:val="a0"/>
              <w:spacing w:after="0"/>
              <w:rPr>
                <w:rFonts w:cs="Times New Roman"/>
                <w:b/>
                <w:sz w:val="22"/>
                <w:szCs w:val="22"/>
                <w:lang w:eastAsia="zh-CN"/>
              </w:rPr>
            </w:pPr>
            <w:r w:rsidRPr="00421EF5">
              <w:rPr>
                <w:rFonts w:cs="Times New Roman" w:hint="eastAsia"/>
                <w:b/>
                <w:sz w:val="22"/>
                <w:szCs w:val="22"/>
                <w:lang w:eastAsia="zh-CN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2B319F" w:rsidRPr="00711004" w:rsidRDefault="002B319F" w:rsidP="00711004">
            <w:pPr>
              <w:spacing w:after="0"/>
              <w:rPr>
                <w:b/>
                <w:sz w:val="22"/>
                <w:szCs w:val="22"/>
                <w:u w:val="single"/>
              </w:rPr>
            </w:pPr>
            <w:r w:rsidRPr="00711004">
              <w:rPr>
                <w:rFonts w:hint="eastAsia"/>
                <w:b/>
                <w:sz w:val="22"/>
                <w:szCs w:val="22"/>
                <w:u w:val="single"/>
              </w:rPr>
              <w:t>相关产品市场：</w:t>
            </w:r>
          </w:p>
          <w:p w:rsidR="002B319F" w:rsidRPr="00711004" w:rsidRDefault="00BF5A46" w:rsidP="00711004">
            <w:pPr>
              <w:spacing w:after="0"/>
              <w:rPr>
                <w:sz w:val="22"/>
                <w:szCs w:val="22"/>
              </w:rPr>
            </w:pPr>
            <w:r w:rsidRPr="00711004">
              <w:rPr>
                <w:rFonts w:hint="eastAsia"/>
                <w:sz w:val="22"/>
                <w:szCs w:val="22"/>
              </w:rPr>
              <w:t>（</w:t>
            </w:r>
            <w:r w:rsidRPr="00711004">
              <w:rPr>
                <w:rFonts w:hint="eastAsia"/>
                <w:sz w:val="22"/>
                <w:szCs w:val="22"/>
              </w:rPr>
              <w:t>1</w:t>
            </w:r>
            <w:r w:rsidRPr="00711004">
              <w:rPr>
                <w:rFonts w:hint="eastAsia"/>
                <w:sz w:val="22"/>
                <w:szCs w:val="22"/>
              </w:rPr>
              <w:t>）塔式起重机租赁服务</w:t>
            </w:r>
          </w:p>
          <w:p w:rsidR="00BF5A46" w:rsidRDefault="00BF5A46" w:rsidP="00711004">
            <w:pPr>
              <w:spacing w:after="0"/>
              <w:rPr>
                <w:sz w:val="22"/>
                <w:szCs w:val="22"/>
              </w:rPr>
            </w:pPr>
            <w:r w:rsidRPr="00711004">
              <w:rPr>
                <w:rFonts w:hint="eastAsia"/>
                <w:sz w:val="22"/>
                <w:szCs w:val="22"/>
              </w:rPr>
              <w:t>（</w:t>
            </w:r>
            <w:r w:rsidRPr="00711004">
              <w:rPr>
                <w:rFonts w:hint="eastAsia"/>
                <w:sz w:val="22"/>
                <w:szCs w:val="22"/>
              </w:rPr>
              <w:t>2</w:t>
            </w:r>
            <w:r w:rsidRPr="00711004">
              <w:rPr>
                <w:rFonts w:hint="eastAsia"/>
                <w:sz w:val="22"/>
                <w:szCs w:val="22"/>
              </w:rPr>
              <w:t>）中餐</w:t>
            </w:r>
            <w:r w:rsidRPr="00711004">
              <w:rPr>
                <w:rFonts w:hint="eastAsia"/>
                <w:sz w:val="22"/>
                <w:szCs w:val="22"/>
              </w:rPr>
              <w:t>/</w:t>
            </w:r>
            <w:proofErr w:type="gramStart"/>
            <w:r w:rsidRPr="00711004">
              <w:rPr>
                <w:sz w:val="22"/>
                <w:szCs w:val="22"/>
              </w:rPr>
              <w:t>亚洲餐</w:t>
            </w:r>
            <w:r w:rsidRPr="00711004">
              <w:rPr>
                <w:rFonts w:hint="eastAsia"/>
                <w:sz w:val="22"/>
                <w:szCs w:val="22"/>
              </w:rPr>
              <w:t>全服务</w:t>
            </w:r>
            <w:proofErr w:type="gramEnd"/>
            <w:r w:rsidRPr="00711004">
              <w:rPr>
                <w:rFonts w:hint="eastAsia"/>
                <w:sz w:val="22"/>
                <w:szCs w:val="22"/>
              </w:rPr>
              <w:t>正餐</w:t>
            </w:r>
            <w:r w:rsidRPr="00711004">
              <w:rPr>
                <w:sz w:val="22"/>
                <w:szCs w:val="22"/>
              </w:rPr>
              <w:t>餐厅</w:t>
            </w:r>
          </w:p>
          <w:p w:rsidR="00711004" w:rsidRPr="00711004" w:rsidRDefault="00711004" w:rsidP="00711004">
            <w:pPr>
              <w:spacing w:after="0"/>
              <w:rPr>
                <w:sz w:val="22"/>
                <w:szCs w:val="22"/>
              </w:rPr>
            </w:pPr>
          </w:p>
          <w:p w:rsidR="002B319F" w:rsidRPr="00711004" w:rsidRDefault="002B319F" w:rsidP="00711004">
            <w:pPr>
              <w:spacing w:after="0"/>
              <w:rPr>
                <w:b/>
                <w:sz w:val="22"/>
                <w:szCs w:val="22"/>
                <w:u w:val="single"/>
              </w:rPr>
            </w:pPr>
            <w:r w:rsidRPr="00711004">
              <w:rPr>
                <w:rFonts w:hint="eastAsia"/>
                <w:b/>
                <w:sz w:val="22"/>
                <w:szCs w:val="22"/>
                <w:u w:val="single"/>
              </w:rPr>
              <w:t>相关地域市场：</w:t>
            </w:r>
          </w:p>
          <w:p w:rsidR="00BF5A46" w:rsidRPr="00711004" w:rsidRDefault="00BF5A46" w:rsidP="00711004">
            <w:pPr>
              <w:spacing w:after="0"/>
              <w:rPr>
                <w:sz w:val="22"/>
                <w:szCs w:val="22"/>
              </w:rPr>
            </w:pPr>
            <w:r w:rsidRPr="00711004">
              <w:rPr>
                <w:rFonts w:hint="eastAsia"/>
                <w:sz w:val="22"/>
                <w:szCs w:val="22"/>
              </w:rPr>
              <w:t>（</w:t>
            </w:r>
            <w:r w:rsidRPr="00711004">
              <w:rPr>
                <w:rFonts w:hint="eastAsia"/>
                <w:sz w:val="22"/>
                <w:szCs w:val="22"/>
              </w:rPr>
              <w:t>1</w:t>
            </w:r>
            <w:r w:rsidRPr="00711004">
              <w:rPr>
                <w:rFonts w:hint="eastAsia"/>
                <w:sz w:val="22"/>
                <w:szCs w:val="22"/>
              </w:rPr>
              <w:t>）塔式起重机租赁服务：中国</w:t>
            </w:r>
          </w:p>
          <w:p w:rsidR="00BF5A46" w:rsidRDefault="00BF5A46" w:rsidP="00711004">
            <w:pPr>
              <w:spacing w:after="0"/>
              <w:rPr>
                <w:sz w:val="22"/>
                <w:szCs w:val="22"/>
              </w:rPr>
            </w:pPr>
            <w:r w:rsidRPr="00711004">
              <w:rPr>
                <w:rFonts w:hint="eastAsia"/>
                <w:sz w:val="22"/>
                <w:szCs w:val="22"/>
              </w:rPr>
              <w:t>（</w:t>
            </w:r>
            <w:r w:rsidRPr="00711004">
              <w:rPr>
                <w:rFonts w:hint="eastAsia"/>
                <w:sz w:val="22"/>
                <w:szCs w:val="22"/>
              </w:rPr>
              <w:t>2</w:t>
            </w:r>
            <w:r w:rsidRPr="00711004">
              <w:rPr>
                <w:rFonts w:hint="eastAsia"/>
                <w:sz w:val="22"/>
                <w:szCs w:val="22"/>
              </w:rPr>
              <w:t>）中餐</w:t>
            </w:r>
            <w:r w:rsidRPr="00711004">
              <w:rPr>
                <w:rFonts w:hint="eastAsia"/>
                <w:sz w:val="22"/>
                <w:szCs w:val="22"/>
              </w:rPr>
              <w:t>/</w:t>
            </w:r>
            <w:proofErr w:type="gramStart"/>
            <w:r w:rsidRPr="00711004">
              <w:rPr>
                <w:sz w:val="22"/>
                <w:szCs w:val="22"/>
              </w:rPr>
              <w:t>亚洲餐</w:t>
            </w:r>
            <w:r w:rsidRPr="00711004">
              <w:rPr>
                <w:rFonts w:hint="eastAsia"/>
                <w:sz w:val="22"/>
                <w:szCs w:val="22"/>
              </w:rPr>
              <w:t>全服务</w:t>
            </w:r>
            <w:proofErr w:type="gramEnd"/>
            <w:r w:rsidRPr="00711004">
              <w:rPr>
                <w:rFonts w:hint="eastAsia"/>
                <w:sz w:val="22"/>
                <w:szCs w:val="22"/>
              </w:rPr>
              <w:t>正餐</w:t>
            </w:r>
            <w:r w:rsidRPr="00711004">
              <w:rPr>
                <w:sz w:val="22"/>
                <w:szCs w:val="22"/>
              </w:rPr>
              <w:t>餐厅</w:t>
            </w:r>
            <w:r w:rsidR="00711004" w:rsidRPr="00711004">
              <w:rPr>
                <w:rFonts w:hint="eastAsia"/>
                <w:sz w:val="22"/>
                <w:szCs w:val="22"/>
              </w:rPr>
              <w:t>：中国（</w:t>
            </w:r>
            <w:r w:rsidR="00711004">
              <w:rPr>
                <w:rFonts w:hint="eastAsia"/>
                <w:sz w:val="22"/>
                <w:szCs w:val="22"/>
              </w:rPr>
              <w:t>或</w:t>
            </w:r>
            <w:r w:rsidR="00711004" w:rsidRPr="00711004">
              <w:rPr>
                <w:rFonts w:hint="eastAsia"/>
                <w:sz w:val="22"/>
                <w:szCs w:val="22"/>
              </w:rPr>
              <w:t>城市范围</w:t>
            </w:r>
            <w:r w:rsidR="002C400E">
              <w:rPr>
                <w:rFonts w:hint="eastAsia"/>
                <w:sz w:val="22"/>
                <w:szCs w:val="22"/>
              </w:rPr>
              <w:t>、</w:t>
            </w:r>
            <w:r w:rsidR="00711004" w:rsidRPr="00711004">
              <w:rPr>
                <w:rFonts w:hint="eastAsia"/>
                <w:sz w:val="22"/>
                <w:szCs w:val="22"/>
              </w:rPr>
              <w:t>商圈范围）</w:t>
            </w:r>
          </w:p>
          <w:p w:rsidR="00711004" w:rsidRPr="00711004" w:rsidRDefault="00711004" w:rsidP="00711004">
            <w:pPr>
              <w:spacing w:after="0"/>
              <w:rPr>
                <w:sz w:val="22"/>
                <w:szCs w:val="22"/>
              </w:rPr>
            </w:pPr>
          </w:p>
          <w:p w:rsidR="002B319F" w:rsidRPr="00711004" w:rsidRDefault="002B319F" w:rsidP="00711004">
            <w:pPr>
              <w:spacing w:after="0"/>
              <w:rPr>
                <w:b/>
                <w:sz w:val="22"/>
                <w:szCs w:val="22"/>
                <w:u w:val="single"/>
              </w:rPr>
            </w:pPr>
            <w:r w:rsidRPr="00711004">
              <w:rPr>
                <w:rFonts w:hint="eastAsia"/>
                <w:b/>
                <w:sz w:val="22"/>
                <w:szCs w:val="22"/>
                <w:u w:val="single"/>
              </w:rPr>
              <w:t>市场份额：</w:t>
            </w:r>
          </w:p>
          <w:p w:rsidR="00711004" w:rsidRPr="00711004" w:rsidRDefault="00711004" w:rsidP="00711004">
            <w:pPr>
              <w:spacing w:after="0"/>
              <w:rPr>
                <w:sz w:val="22"/>
                <w:szCs w:val="22"/>
              </w:rPr>
            </w:pPr>
            <w:r w:rsidRPr="00711004">
              <w:rPr>
                <w:rFonts w:hint="eastAsia"/>
                <w:sz w:val="22"/>
                <w:szCs w:val="22"/>
              </w:rPr>
              <w:t>（</w:t>
            </w:r>
            <w:r w:rsidRPr="00711004">
              <w:rPr>
                <w:rFonts w:hint="eastAsia"/>
                <w:sz w:val="22"/>
                <w:szCs w:val="22"/>
              </w:rPr>
              <w:t>1</w:t>
            </w:r>
            <w:r w:rsidRPr="00711004">
              <w:rPr>
                <w:rFonts w:hint="eastAsia"/>
                <w:sz w:val="22"/>
                <w:szCs w:val="22"/>
              </w:rPr>
              <w:t>）</w:t>
            </w:r>
            <w:r w:rsidR="00837661">
              <w:rPr>
                <w:rFonts w:hint="eastAsia"/>
                <w:sz w:val="22"/>
                <w:szCs w:val="22"/>
              </w:rPr>
              <w:t>中国</w:t>
            </w:r>
            <w:r w:rsidRPr="00711004">
              <w:rPr>
                <w:rFonts w:hint="eastAsia"/>
                <w:sz w:val="22"/>
                <w:szCs w:val="22"/>
              </w:rPr>
              <w:t>塔式起重机租赁服务</w:t>
            </w:r>
            <w:r w:rsidR="00837661">
              <w:rPr>
                <w:rFonts w:hint="eastAsia"/>
                <w:sz w:val="22"/>
                <w:szCs w:val="22"/>
              </w:rPr>
              <w:t>市场</w:t>
            </w:r>
            <w:r w:rsidRPr="00711004">
              <w:rPr>
                <w:rFonts w:hint="eastAsia"/>
                <w:sz w:val="22"/>
                <w:szCs w:val="22"/>
              </w:rPr>
              <w:t>：</w:t>
            </w:r>
            <w:r w:rsidRPr="00711004">
              <w:rPr>
                <w:rFonts w:hint="eastAsia"/>
                <w:sz w:val="22"/>
                <w:szCs w:val="22"/>
              </w:rPr>
              <w:t>[</w:t>
            </w:r>
            <w:r w:rsidRPr="00711004">
              <w:rPr>
                <w:sz w:val="22"/>
                <w:szCs w:val="22"/>
              </w:rPr>
              <w:t>0-5]%</w:t>
            </w:r>
          </w:p>
          <w:p w:rsidR="00711004" w:rsidRPr="00711004" w:rsidRDefault="00711004" w:rsidP="00711004">
            <w:pPr>
              <w:spacing w:after="0"/>
              <w:rPr>
                <w:sz w:val="22"/>
                <w:szCs w:val="22"/>
              </w:rPr>
            </w:pPr>
            <w:r w:rsidRPr="00711004">
              <w:rPr>
                <w:rFonts w:hint="eastAsia"/>
                <w:sz w:val="22"/>
                <w:szCs w:val="22"/>
              </w:rPr>
              <w:t>（</w:t>
            </w:r>
            <w:r w:rsidRPr="00711004">
              <w:rPr>
                <w:rFonts w:hint="eastAsia"/>
                <w:sz w:val="22"/>
                <w:szCs w:val="22"/>
              </w:rPr>
              <w:t>2</w:t>
            </w:r>
            <w:r w:rsidRPr="00711004">
              <w:rPr>
                <w:rFonts w:hint="eastAsia"/>
                <w:sz w:val="22"/>
                <w:szCs w:val="22"/>
              </w:rPr>
              <w:t>）中餐</w:t>
            </w:r>
            <w:r w:rsidRPr="00711004">
              <w:rPr>
                <w:rFonts w:hint="eastAsia"/>
                <w:sz w:val="22"/>
                <w:szCs w:val="22"/>
              </w:rPr>
              <w:t>/</w:t>
            </w:r>
            <w:proofErr w:type="gramStart"/>
            <w:r w:rsidRPr="00711004">
              <w:rPr>
                <w:sz w:val="22"/>
                <w:szCs w:val="22"/>
              </w:rPr>
              <w:t>亚洲餐</w:t>
            </w:r>
            <w:r w:rsidRPr="00711004">
              <w:rPr>
                <w:rFonts w:hint="eastAsia"/>
                <w:sz w:val="22"/>
                <w:szCs w:val="22"/>
              </w:rPr>
              <w:t>全服务</w:t>
            </w:r>
            <w:proofErr w:type="gramEnd"/>
            <w:r w:rsidRPr="00711004">
              <w:rPr>
                <w:rFonts w:hint="eastAsia"/>
                <w:sz w:val="22"/>
                <w:szCs w:val="22"/>
              </w:rPr>
              <w:t>正餐</w:t>
            </w:r>
            <w:r w:rsidRPr="00711004">
              <w:rPr>
                <w:sz w:val="22"/>
                <w:szCs w:val="22"/>
              </w:rPr>
              <w:t>餐厅</w:t>
            </w:r>
            <w:r w:rsidRPr="00711004">
              <w:rPr>
                <w:rFonts w:hint="eastAsia"/>
                <w:sz w:val="22"/>
                <w:szCs w:val="22"/>
              </w:rPr>
              <w:t>：</w:t>
            </w:r>
          </w:p>
          <w:p w:rsidR="00711004" w:rsidRPr="00711004" w:rsidRDefault="00711004" w:rsidP="00711004">
            <w:pPr>
              <w:numPr>
                <w:ilvl w:val="0"/>
                <w:numId w:val="16"/>
              </w:numPr>
              <w:spacing w:after="0"/>
              <w:rPr>
                <w:sz w:val="22"/>
                <w:szCs w:val="22"/>
              </w:rPr>
            </w:pPr>
            <w:r w:rsidRPr="00711004">
              <w:rPr>
                <w:rFonts w:hint="eastAsia"/>
                <w:sz w:val="22"/>
                <w:szCs w:val="22"/>
              </w:rPr>
              <w:t>中国：</w:t>
            </w:r>
            <w:r w:rsidRPr="00711004">
              <w:rPr>
                <w:rFonts w:hint="eastAsia"/>
                <w:sz w:val="22"/>
                <w:szCs w:val="22"/>
              </w:rPr>
              <w:t>[</w:t>
            </w:r>
            <w:r w:rsidRPr="00711004">
              <w:rPr>
                <w:sz w:val="22"/>
                <w:szCs w:val="22"/>
              </w:rPr>
              <w:t>0-5]%</w:t>
            </w:r>
            <w:r w:rsidR="00837661">
              <w:rPr>
                <w:rFonts w:hint="eastAsia"/>
                <w:sz w:val="22"/>
                <w:szCs w:val="22"/>
              </w:rPr>
              <w:t>；</w:t>
            </w:r>
          </w:p>
          <w:p w:rsidR="00711004" w:rsidRPr="00711004" w:rsidRDefault="00711004" w:rsidP="00711004">
            <w:pPr>
              <w:numPr>
                <w:ilvl w:val="0"/>
                <w:numId w:val="16"/>
              </w:numPr>
              <w:spacing w:after="0"/>
              <w:rPr>
                <w:sz w:val="22"/>
                <w:szCs w:val="22"/>
              </w:rPr>
            </w:pPr>
            <w:r w:rsidRPr="00711004">
              <w:rPr>
                <w:rFonts w:hint="eastAsia"/>
                <w:sz w:val="22"/>
                <w:szCs w:val="22"/>
              </w:rPr>
              <w:t>城市范围：目标公司拥有业务活动的城市的市场份额为</w:t>
            </w:r>
            <w:r w:rsidRPr="00711004">
              <w:rPr>
                <w:rFonts w:hint="eastAsia"/>
                <w:sz w:val="22"/>
                <w:szCs w:val="22"/>
              </w:rPr>
              <w:t>[</w:t>
            </w:r>
            <w:r w:rsidRPr="00711004">
              <w:rPr>
                <w:sz w:val="22"/>
                <w:szCs w:val="22"/>
              </w:rPr>
              <w:t>0-5]%</w:t>
            </w:r>
            <w:r w:rsidR="00837661">
              <w:rPr>
                <w:rFonts w:hint="eastAsia"/>
                <w:sz w:val="22"/>
                <w:szCs w:val="22"/>
              </w:rPr>
              <w:t>；</w:t>
            </w:r>
          </w:p>
          <w:p w:rsidR="002B319F" w:rsidRPr="00711004" w:rsidRDefault="00711004" w:rsidP="00711004">
            <w:pPr>
              <w:numPr>
                <w:ilvl w:val="0"/>
                <w:numId w:val="16"/>
              </w:numPr>
              <w:spacing w:after="0"/>
              <w:rPr>
                <w:sz w:val="22"/>
                <w:szCs w:val="22"/>
              </w:rPr>
            </w:pPr>
            <w:r w:rsidRPr="00711004">
              <w:rPr>
                <w:rFonts w:hint="eastAsia"/>
                <w:sz w:val="22"/>
                <w:szCs w:val="22"/>
              </w:rPr>
              <w:t>商圈范围：目标公司拥有两家及以上门店的城市中的</w:t>
            </w:r>
            <w:r w:rsidR="002C400E">
              <w:rPr>
                <w:rFonts w:hint="eastAsia"/>
                <w:sz w:val="22"/>
                <w:szCs w:val="22"/>
              </w:rPr>
              <w:t>各</w:t>
            </w:r>
            <w:r w:rsidRPr="00711004">
              <w:rPr>
                <w:rFonts w:hint="eastAsia"/>
                <w:sz w:val="22"/>
                <w:szCs w:val="22"/>
              </w:rPr>
              <w:t>商圈的市场份额</w:t>
            </w:r>
            <w:r w:rsidR="002C400E">
              <w:rPr>
                <w:rFonts w:hint="eastAsia"/>
                <w:sz w:val="22"/>
                <w:szCs w:val="22"/>
              </w:rPr>
              <w:t>分别</w:t>
            </w:r>
            <w:r w:rsidRPr="00711004">
              <w:rPr>
                <w:rFonts w:hint="eastAsia"/>
                <w:sz w:val="22"/>
                <w:szCs w:val="22"/>
              </w:rPr>
              <w:t>为</w:t>
            </w:r>
            <w:r w:rsidRPr="00711004">
              <w:rPr>
                <w:rFonts w:hint="eastAsia"/>
                <w:sz w:val="22"/>
                <w:szCs w:val="22"/>
              </w:rPr>
              <w:t>[</w:t>
            </w:r>
            <w:r w:rsidRPr="00711004">
              <w:rPr>
                <w:sz w:val="22"/>
                <w:szCs w:val="22"/>
              </w:rPr>
              <w:t>0-</w:t>
            </w:r>
            <w:r w:rsidR="002C400E">
              <w:rPr>
                <w:sz w:val="22"/>
                <w:szCs w:val="22"/>
              </w:rPr>
              <w:t>6</w:t>
            </w:r>
            <w:r w:rsidRPr="00711004">
              <w:rPr>
                <w:sz w:val="22"/>
                <w:szCs w:val="22"/>
              </w:rPr>
              <w:t>]%</w:t>
            </w:r>
            <w:r w:rsidR="00837661">
              <w:rPr>
                <w:rFonts w:hint="eastAsia"/>
                <w:sz w:val="22"/>
                <w:szCs w:val="22"/>
              </w:rPr>
              <w:t>。</w:t>
            </w:r>
          </w:p>
        </w:tc>
      </w:tr>
    </w:tbl>
    <w:p w:rsidR="002B319F" w:rsidRPr="00266D52" w:rsidRDefault="002B319F" w:rsidP="002B319F">
      <w:pPr>
        <w:pStyle w:val="a0"/>
        <w:rPr>
          <w:lang w:eastAsia="zh-CN"/>
        </w:rPr>
      </w:pPr>
    </w:p>
    <w:sectPr w:rsidR="002B319F" w:rsidRPr="00266D52" w:rsidSect="002B319F">
      <w:footerReference w:type="default" r:id="rId9"/>
      <w:pgSz w:w="11906" w:h="16838" w:code="9"/>
      <w:pgMar w:top="1440" w:right="1440" w:bottom="1276" w:left="1440" w:header="72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5A49" w:rsidRDefault="00465A49" w:rsidP="002B319F">
      <w:pPr>
        <w:spacing w:after="0"/>
      </w:pPr>
      <w:r>
        <w:separator/>
      </w:r>
    </w:p>
  </w:endnote>
  <w:endnote w:type="continuationSeparator" w:id="0">
    <w:p w:rsidR="00465A49" w:rsidRDefault="00465A49" w:rsidP="002B31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">
    <w:altName w:val="Arial Unicode MS"/>
    <w:charset w:val="86"/>
    <w:family w:val="script"/>
    <w:pitch w:val="fixed"/>
    <w:sig w:usb0="00000000" w:usb1="38CF7CFA" w:usb2="00000016" w:usb3="00000000" w:csb0="00040001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19F" w:rsidRPr="00FF592B" w:rsidRDefault="002B319F" w:rsidP="002B319F">
    <w:pPr>
      <w:pStyle w:val="a5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5A49" w:rsidRDefault="00465A49" w:rsidP="002B319F">
      <w:pPr>
        <w:spacing w:after="0"/>
      </w:pPr>
      <w:r>
        <w:separator/>
      </w:r>
    </w:p>
  </w:footnote>
  <w:footnote w:type="continuationSeparator" w:id="0">
    <w:p w:rsidR="00465A49" w:rsidRDefault="00465A49" w:rsidP="002B31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715AB"/>
    <w:multiLevelType w:val="hybridMultilevel"/>
    <w:tmpl w:val="D1B6B186"/>
    <w:lvl w:ilvl="0" w:tplc="66009CD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EA80C360" w:tentative="1">
      <w:start w:val="1"/>
      <w:numFmt w:val="lowerLetter"/>
      <w:lvlText w:val="%2)"/>
      <w:lvlJc w:val="left"/>
      <w:pPr>
        <w:ind w:left="840" w:hanging="420"/>
      </w:pPr>
    </w:lvl>
    <w:lvl w:ilvl="2" w:tplc="BEBCD390" w:tentative="1">
      <w:start w:val="1"/>
      <w:numFmt w:val="lowerRoman"/>
      <w:lvlText w:val="%3."/>
      <w:lvlJc w:val="right"/>
      <w:pPr>
        <w:ind w:left="1260" w:hanging="420"/>
      </w:pPr>
    </w:lvl>
    <w:lvl w:ilvl="3" w:tplc="F350CD9E" w:tentative="1">
      <w:start w:val="1"/>
      <w:numFmt w:val="decimal"/>
      <w:lvlText w:val="%4."/>
      <w:lvlJc w:val="left"/>
      <w:pPr>
        <w:ind w:left="1680" w:hanging="420"/>
      </w:pPr>
    </w:lvl>
    <w:lvl w:ilvl="4" w:tplc="D81C49D0" w:tentative="1">
      <w:start w:val="1"/>
      <w:numFmt w:val="lowerLetter"/>
      <w:lvlText w:val="%5)"/>
      <w:lvlJc w:val="left"/>
      <w:pPr>
        <w:ind w:left="2100" w:hanging="420"/>
      </w:pPr>
    </w:lvl>
    <w:lvl w:ilvl="5" w:tplc="36827380" w:tentative="1">
      <w:start w:val="1"/>
      <w:numFmt w:val="lowerRoman"/>
      <w:lvlText w:val="%6."/>
      <w:lvlJc w:val="right"/>
      <w:pPr>
        <w:ind w:left="2520" w:hanging="420"/>
      </w:pPr>
    </w:lvl>
    <w:lvl w:ilvl="6" w:tplc="820ED0E4" w:tentative="1">
      <w:start w:val="1"/>
      <w:numFmt w:val="decimal"/>
      <w:lvlText w:val="%7."/>
      <w:lvlJc w:val="left"/>
      <w:pPr>
        <w:ind w:left="2940" w:hanging="420"/>
      </w:pPr>
    </w:lvl>
    <w:lvl w:ilvl="7" w:tplc="34E0C084" w:tentative="1">
      <w:start w:val="1"/>
      <w:numFmt w:val="lowerLetter"/>
      <w:lvlText w:val="%8)"/>
      <w:lvlJc w:val="left"/>
      <w:pPr>
        <w:ind w:left="3360" w:hanging="420"/>
      </w:pPr>
    </w:lvl>
    <w:lvl w:ilvl="8" w:tplc="3D44CAE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BF32AA"/>
    <w:multiLevelType w:val="hybridMultilevel"/>
    <w:tmpl w:val="8724E320"/>
    <w:lvl w:ilvl="0" w:tplc="42E6E92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2"/>
        <w:szCs w:val="22"/>
      </w:rPr>
    </w:lvl>
    <w:lvl w:ilvl="1" w:tplc="586A68D2" w:tentative="1">
      <w:start w:val="1"/>
      <w:numFmt w:val="lowerLetter"/>
      <w:lvlText w:val="%2)"/>
      <w:lvlJc w:val="left"/>
      <w:pPr>
        <w:ind w:left="840" w:hanging="420"/>
      </w:pPr>
    </w:lvl>
    <w:lvl w:ilvl="2" w:tplc="CA1AF1E2" w:tentative="1">
      <w:start w:val="1"/>
      <w:numFmt w:val="lowerRoman"/>
      <w:lvlText w:val="%3."/>
      <w:lvlJc w:val="right"/>
      <w:pPr>
        <w:ind w:left="1260" w:hanging="420"/>
      </w:pPr>
    </w:lvl>
    <w:lvl w:ilvl="3" w:tplc="1A7C7D74" w:tentative="1">
      <w:start w:val="1"/>
      <w:numFmt w:val="decimal"/>
      <w:lvlText w:val="%4."/>
      <w:lvlJc w:val="left"/>
      <w:pPr>
        <w:ind w:left="1680" w:hanging="420"/>
      </w:pPr>
    </w:lvl>
    <w:lvl w:ilvl="4" w:tplc="5C882190" w:tentative="1">
      <w:start w:val="1"/>
      <w:numFmt w:val="lowerLetter"/>
      <w:lvlText w:val="%5)"/>
      <w:lvlJc w:val="left"/>
      <w:pPr>
        <w:ind w:left="2100" w:hanging="420"/>
      </w:pPr>
    </w:lvl>
    <w:lvl w:ilvl="5" w:tplc="0548FCC2" w:tentative="1">
      <w:start w:val="1"/>
      <w:numFmt w:val="lowerRoman"/>
      <w:lvlText w:val="%6."/>
      <w:lvlJc w:val="right"/>
      <w:pPr>
        <w:ind w:left="2520" w:hanging="420"/>
      </w:pPr>
    </w:lvl>
    <w:lvl w:ilvl="6" w:tplc="3C5293C8" w:tentative="1">
      <w:start w:val="1"/>
      <w:numFmt w:val="decimal"/>
      <w:lvlText w:val="%7."/>
      <w:lvlJc w:val="left"/>
      <w:pPr>
        <w:ind w:left="2940" w:hanging="420"/>
      </w:pPr>
    </w:lvl>
    <w:lvl w:ilvl="7" w:tplc="F3440610" w:tentative="1">
      <w:start w:val="1"/>
      <w:numFmt w:val="lowerLetter"/>
      <w:lvlText w:val="%8)"/>
      <w:lvlJc w:val="left"/>
      <w:pPr>
        <w:ind w:left="3360" w:hanging="420"/>
      </w:pPr>
    </w:lvl>
    <w:lvl w:ilvl="8" w:tplc="CEDC4B9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>
    <w:nsid w:val="25195CAD"/>
    <w:multiLevelType w:val="multilevel"/>
    <w:tmpl w:val="BB80C746"/>
    <w:name w:val="Bullets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4">
    <w:nsid w:val="258A660A"/>
    <w:multiLevelType w:val="hybridMultilevel"/>
    <w:tmpl w:val="C1C66CC2"/>
    <w:lvl w:ilvl="0" w:tplc="605E5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3DA329A" w:tentative="1">
      <w:start w:val="1"/>
      <w:numFmt w:val="lowerLetter"/>
      <w:lvlText w:val="%2)"/>
      <w:lvlJc w:val="left"/>
      <w:pPr>
        <w:ind w:left="840" w:hanging="420"/>
      </w:pPr>
    </w:lvl>
    <w:lvl w:ilvl="2" w:tplc="CA082322" w:tentative="1">
      <w:start w:val="1"/>
      <w:numFmt w:val="lowerRoman"/>
      <w:lvlText w:val="%3."/>
      <w:lvlJc w:val="right"/>
      <w:pPr>
        <w:ind w:left="1260" w:hanging="420"/>
      </w:pPr>
    </w:lvl>
    <w:lvl w:ilvl="3" w:tplc="14DE0E72" w:tentative="1">
      <w:start w:val="1"/>
      <w:numFmt w:val="decimal"/>
      <w:lvlText w:val="%4."/>
      <w:lvlJc w:val="left"/>
      <w:pPr>
        <w:ind w:left="1680" w:hanging="420"/>
      </w:pPr>
    </w:lvl>
    <w:lvl w:ilvl="4" w:tplc="B28A0DBA" w:tentative="1">
      <w:start w:val="1"/>
      <w:numFmt w:val="lowerLetter"/>
      <w:lvlText w:val="%5)"/>
      <w:lvlJc w:val="left"/>
      <w:pPr>
        <w:ind w:left="2100" w:hanging="420"/>
      </w:pPr>
    </w:lvl>
    <w:lvl w:ilvl="5" w:tplc="0DC45BCC" w:tentative="1">
      <w:start w:val="1"/>
      <w:numFmt w:val="lowerRoman"/>
      <w:lvlText w:val="%6."/>
      <w:lvlJc w:val="right"/>
      <w:pPr>
        <w:ind w:left="2520" w:hanging="420"/>
      </w:pPr>
    </w:lvl>
    <w:lvl w:ilvl="6" w:tplc="3AA41B86" w:tentative="1">
      <w:start w:val="1"/>
      <w:numFmt w:val="decimal"/>
      <w:lvlText w:val="%7."/>
      <w:lvlJc w:val="left"/>
      <w:pPr>
        <w:ind w:left="2940" w:hanging="420"/>
      </w:pPr>
    </w:lvl>
    <w:lvl w:ilvl="7" w:tplc="31829126" w:tentative="1">
      <w:start w:val="1"/>
      <w:numFmt w:val="lowerLetter"/>
      <w:lvlText w:val="%8)"/>
      <w:lvlJc w:val="left"/>
      <w:pPr>
        <w:ind w:left="3360" w:hanging="420"/>
      </w:pPr>
    </w:lvl>
    <w:lvl w:ilvl="8" w:tplc="DF0EDA2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87529F3"/>
    <w:multiLevelType w:val="hybridMultilevel"/>
    <w:tmpl w:val="33221F92"/>
    <w:lvl w:ilvl="0" w:tplc="1B46C0E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18E15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5654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C47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5421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7249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CCFC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20B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18DC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EC3EDE"/>
    <w:multiLevelType w:val="multilevel"/>
    <w:tmpl w:val="2116A76E"/>
    <w:name w:val="171bedba-c3fd-447c-996f-4c21d8657961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7">
    <w:nsid w:val="4F0244F7"/>
    <w:multiLevelType w:val="hybridMultilevel"/>
    <w:tmpl w:val="B4CCAF1C"/>
    <w:lvl w:ilvl="0" w:tplc="FDFC567C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 w:tplc="4AE2208A" w:tentative="1">
      <w:start w:val="1"/>
      <w:numFmt w:val="lowerLetter"/>
      <w:lvlText w:val="%2."/>
      <w:lvlJc w:val="left"/>
      <w:pPr>
        <w:ind w:left="1364" w:hanging="360"/>
      </w:pPr>
    </w:lvl>
    <w:lvl w:ilvl="2" w:tplc="A1D6F6F4" w:tentative="1">
      <w:start w:val="1"/>
      <w:numFmt w:val="lowerRoman"/>
      <w:lvlText w:val="%3."/>
      <w:lvlJc w:val="right"/>
      <w:pPr>
        <w:ind w:left="2084" w:hanging="180"/>
      </w:pPr>
    </w:lvl>
    <w:lvl w:ilvl="3" w:tplc="A656A3D6" w:tentative="1">
      <w:start w:val="1"/>
      <w:numFmt w:val="decimal"/>
      <w:lvlText w:val="%4."/>
      <w:lvlJc w:val="left"/>
      <w:pPr>
        <w:ind w:left="2804" w:hanging="360"/>
      </w:pPr>
    </w:lvl>
    <w:lvl w:ilvl="4" w:tplc="DA489F82" w:tentative="1">
      <w:start w:val="1"/>
      <w:numFmt w:val="lowerLetter"/>
      <w:lvlText w:val="%5."/>
      <w:lvlJc w:val="left"/>
      <w:pPr>
        <w:ind w:left="3524" w:hanging="360"/>
      </w:pPr>
    </w:lvl>
    <w:lvl w:ilvl="5" w:tplc="BF9441C0" w:tentative="1">
      <w:start w:val="1"/>
      <w:numFmt w:val="lowerRoman"/>
      <w:lvlText w:val="%6."/>
      <w:lvlJc w:val="right"/>
      <w:pPr>
        <w:ind w:left="4244" w:hanging="180"/>
      </w:pPr>
    </w:lvl>
    <w:lvl w:ilvl="6" w:tplc="C3EE316A" w:tentative="1">
      <w:start w:val="1"/>
      <w:numFmt w:val="decimal"/>
      <w:lvlText w:val="%7."/>
      <w:lvlJc w:val="left"/>
      <w:pPr>
        <w:ind w:left="4964" w:hanging="360"/>
      </w:pPr>
    </w:lvl>
    <w:lvl w:ilvl="7" w:tplc="31108AC8" w:tentative="1">
      <w:start w:val="1"/>
      <w:numFmt w:val="lowerLetter"/>
      <w:lvlText w:val="%8."/>
      <w:lvlJc w:val="left"/>
      <w:pPr>
        <w:ind w:left="5684" w:hanging="360"/>
      </w:pPr>
    </w:lvl>
    <w:lvl w:ilvl="8" w:tplc="ABE865EC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6B4F0377"/>
    <w:multiLevelType w:val="multilevel"/>
    <w:tmpl w:val="665A1B4C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9">
    <w:nsid w:val="6DC43B69"/>
    <w:multiLevelType w:val="hybridMultilevel"/>
    <w:tmpl w:val="F45CFD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7"/>
    <w:lvlOverride w:ilvl="0">
      <w:startOverride w:val="1"/>
    </w:lvlOverride>
  </w:num>
  <w:num w:numId="5">
    <w:abstractNumId w:val="1"/>
  </w:num>
  <w:num w:numId="6">
    <w:abstractNumId w:val="7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7"/>
  </w:num>
  <w:num w:numId="9">
    <w:abstractNumId w:val="7"/>
  </w:num>
  <w:num w:numId="10">
    <w:abstractNumId w:val="7"/>
    <w:lvlOverride w:ilvl="0">
      <w:startOverride w:val="1"/>
    </w:lvlOverride>
  </w:num>
  <w:num w:numId="11">
    <w:abstractNumId w:val="7"/>
  </w:num>
  <w:num w:numId="12">
    <w:abstractNumId w:val="7"/>
  </w:num>
  <w:num w:numId="13">
    <w:abstractNumId w:val="0"/>
  </w:num>
  <w:num w:numId="14">
    <w:abstractNumId w:val="4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NotTrackMoves/>
  <w:styleLockQFSet/>
  <w:defaultTabStop w:val="720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C51ECC"/>
    <w:rsid w:val="00047F9F"/>
    <w:rsid w:val="000569D3"/>
    <w:rsid w:val="00080521"/>
    <w:rsid w:val="001B3523"/>
    <w:rsid w:val="002B319F"/>
    <w:rsid w:val="002C400E"/>
    <w:rsid w:val="00324B61"/>
    <w:rsid w:val="00397B6E"/>
    <w:rsid w:val="003A7930"/>
    <w:rsid w:val="00421EF5"/>
    <w:rsid w:val="00465A49"/>
    <w:rsid w:val="005F5681"/>
    <w:rsid w:val="006734AE"/>
    <w:rsid w:val="00711004"/>
    <w:rsid w:val="00837661"/>
    <w:rsid w:val="00895DA5"/>
    <w:rsid w:val="0092046A"/>
    <w:rsid w:val="00B14007"/>
    <w:rsid w:val="00BC1539"/>
    <w:rsid w:val="00BF5A46"/>
    <w:rsid w:val="00C46A58"/>
    <w:rsid w:val="00C51ECC"/>
    <w:rsid w:val="00C54B88"/>
    <w:rsid w:val="00CE5130"/>
    <w:rsid w:val="00CE6E08"/>
    <w:rsid w:val="00D101FE"/>
    <w:rsid w:val="00D46378"/>
    <w:rsid w:val="00D93450"/>
    <w:rsid w:val="00DA435B"/>
    <w:rsid w:val="00E90AF1"/>
    <w:rsid w:val="00EA36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Simplified Arabic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st Paragraph" w:uiPriority="34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</w:latentStyles>
  <w:style w:type="paragraph" w:default="1" w:styleId="a">
    <w:name w:val="Normal"/>
    <w:qFormat/>
    <w:rsid w:val="00593D90"/>
    <w:pPr>
      <w:spacing w:after="240"/>
      <w:jc w:val="both"/>
    </w:pPr>
    <w:rPr>
      <w:rFonts w:cs="Times New Roman"/>
      <w:sz w:val="24"/>
      <w:szCs w:val="24"/>
      <w:lang w:val="en-GB" w:bidi="ar-AE"/>
    </w:rPr>
  </w:style>
  <w:style w:type="paragraph" w:styleId="1">
    <w:name w:val="heading 1"/>
    <w:basedOn w:val="a"/>
    <w:next w:val="a0"/>
    <w:link w:val="1Char"/>
    <w:qFormat/>
    <w:rsid w:val="000757C6"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Char"/>
    <w:qFormat/>
    <w:rsid w:val="000757C6"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Char"/>
    <w:qFormat/>
    <w:rsid w:val="000757C6"/>
    <w:pPr>
      <w:outlineLvl w:val="2"/>
    </w:pPr>
  </w:style>
  <w:style w:type="paragraph" w:styleId="4">
    <w:name w:val="heading 4"/>
    <w:basedOn w:val="a"/>
    <w:next w:val="a0"/>
    <w:link w:val="4Char"/>
    <w:qFormat/>
    <w:rsid w:val="000757C6"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Char"/>
    <w:qFormat/>
    <w:rsid w:val="000757C6"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Char"/>
    <w:qFormat/>
    <w:rsid w:val="000757C6"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Char"/>
    <w:qFormat/>
    <w:rsid w:val="000757C6"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Char"/>
    <w:qFormat/>
    <w:rsid w:val="000757C6"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Char"/>
    <w:qFormat/>
    <w:rsid w:val="000757C6"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link w:val="Char"/>
    <w:uiPriority w:val="99"/>
    <w:rsid w:val="000757C6"/>
    <w:pPr>
      <w:jc w:val="both"/>
    </w:pPr>
    <w:rPr>
      <w:sz w:val="24"/>
      <w:szCs w:val="24"/>
      <w:lang w:val="en-GB" w:bidi="he-IL"/>
    </w:rPr>
  </w:style>
  <w:style w:type="character" w:customStyle="1" w:styleId="Char">
    <w:name w:val="页眉 Char"/>
    <w:link w:val="a4"/>
    <w:uiPriority w:val="99"/>
    <w:rsid w:val="00EE7914"/>
    <w:rPr>
      <w:sz w:val="24"/>
      <w:szCs w:val="24"/>
      <w:lang w:val="en-GB" w:eastAsia="zh-CN" w:bidi="he-IL"/>
    </w:rPr>
  </w:style>
  <w:style w:type="paragraph" w:styleId="a5">
    <w:name w:val="footer"/>
    <w:link w:val="Char0"/>
    <w:rsid w:val="000757C6"/>
    <w:rPr>
      <w:sz w:val="16"/>
      <w:szCs w:val="16"/>
      <w:lang w:val="en-GB" w:bidi="he-IL"/>
    </w:rPr>
  </w:style>
  <w:style w:type="character" w:customStyle="1" w:styleId="Char0">
    <w:name w:val="页脚 Char"/>
    <w:link w:val="a5"/>
    <w:rsid w:val="00EE7914"/>
    <w:rPr>
      <w:sz w:val="16"/>
      <w:szCs w:val="16"/>
      <w:lang w:val="en-GB" w:eastAsia="zh-CN" w:bidi="he-IL"/>
    </w:rPr>
  </w:style>
  <w:style w:type="paragraph" w:styleId="a0">
    <w:name w:val="Body Text"/>
    <w:basedOn w:val="a"/>
    <w:link w:val="Char1"/>
    <w:rsid w:val="005669B2"/>
    <w:rPr>
      <w:rFonts w:cs="Simplified Arabic"/>
      <w:lang w:eastAsia="en-GB"/>
    </w:rPr>
  </w:style>
  <w:style w:type="character" w:customStyle="1" w:styleId="Char1">
    <w:name w:val="正文文本 Char"/>
    <w:link w:val="a0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rsid w:val="005669B2"/>
    <w:pPr>
      <w:ind w:left="720"/>
    </w:pPr>
    <w:rPr>
      <w:lang w:eastAsia="en-GB"/>
    </w:rPr>
  </w:style>
  <w:style w:type="paragraph" w:styleId="20">
    <w:name w:val="Body Text 2"/>
    <w:basedOn w:val="a"/>
    <w:link w:val="2Char0"/>
    <w:rsid w:val="005669B2"/>
    <w:pPr>
      <w:ind w:left="1440"/>
    </w:pPr>
    <w:rPr>
      <w:rFonts w:cs="Simplified Arabic"/>
      <w:lang w:eastAsia="en-GB"/>
    </w:rPr>
  </w:style>
  <w:style w:type="character" w:customStyle="1" w:styleId="2Char0">
    <w:name w:val="正文文本 2 Char"/>
    <w:link w:val="20"/>
    <w:rsid w:val="00025DCA"/>
    <w:rPr>
      <w:sz w:val="24"/>
      <w:szCs w:val="24"/>
      <w:lang w:eastAsia="en-GB" w:bidi="ar-AE"/>
    </w:rPr>
  </w:style>
  <w:style w:type="paragraph" w:styleId="30">
    <w:name w:val="Body Text 3"/>
    <w:basedOn w:val="a"/>
    <w:link w:val="3Char0"/>
    <w:rsid w:val="005669B2"/>
    <w:pPr>
      <w:ind w:left="2160"/>
    </w:pPr>
    <w:rPr>
      <w:rFonts w:cs="Simplified Arabic"/>
      <w:lang w:eastAsia="en-GB"/>
    </w:rPr>
  </w:style>
  <w:style w:type="character" w:customStyle="1" w:styleId="3Char0">
    <w:name w:val="正文文本 3 Char"/>
    <w:link w:val="30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a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a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a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a"/>
    <w:rsid w:val="005669B2"/>
    <w:pPr>
      <w:ind w:left="5041"/>
    </w:pPr>
    <w:rPr>
      <w:lang w:eastAsia="en-GB"/>
    </w:rPr>
  </w:style>
  <w:style w:type="paragraph" w:styleId="a6">
    <w:name w:val="Body Text First Indent"/>
    <w:basedOn w:val="a0"/>
    <w:link w:val="Char2"/>
    <w:rsid w:val="000757C6"/>
    <w:pPr>
      <w:ind w:firstLine="720"/>
    </w:pPr>
  </w:style>
  <w:style w:type="character" w:customStyle="1" w:styleId="Char2">
    <w:name w:val="正文首行缩进 Char"/>
    <w:link w:val="a6"/>
    <w:rsid w:val="00025DCA"/>
    <w:rPr>
      <w:sz w:val="24"/>
      <w:szCs w:val="24"/>
      <w:lang w:eastAsia="en-GB" w:bidi="ar-AE"/>
    </w:rPr>
  </w:style>
  <w:style w:type="paragraph" w:styleId="a7">
    <w:name w:val="Body Text Indent"/>
    <w:basedOn w:val="a"/>
    <w:link w:val="Char3"/>
    <w:rsid w:val="00025DCA"/>
    <w:pPr>
      <w:spacing w:after="120"/>
      <w:ind w:left="283"/>
    </w:pPr>
    <w:rPr>
      <w:rFonts w:cs="Simplified Arabic"/>
    </w:rPr>
  </w:style>
  <w:style w:type="character" w:customStyle="1" w:styleId="Char3">
    <w:name w:val="正文文本缩进 Char"/>
    <w:link w:val="a7"/>
    <w:rsid w:val="00025DCA"/>
    <w:rPr>
      <w:sz w:val="24"/>
      <w:szCs w:val="24"/>
      <w:lang w:bidi="ar-AE"/>
    </w:rPr>
  </w:style>
  <w:style w:type="paragraph" w:styleId="21">
    <w:name w:val="Body Text First Indent 2"/>
    <w:basedOn w:val="a6"/>
    <w:link w:val="2Char1"/>
    <w:rsid w:val="000757C6"/>
    <w:pPr>
      <w:ind w:firstLine="1440"/>
    </w:pPr>
  </w:style>
  <w:style w:type="character" w:customStyle="1" w:styleId="2Char1">
    <w:name w:val="正文首行缩进 2 Char"/>
    <w:link w:val="21"/>
    <w:rsid w:val="00025DCA"/>
    <w:rPr>
      <w:sz w:val="24"/>
      <w:szCs w:val="24"/>
      <w:lang w:eastAsia="en-GB" w:bidi="ar-AE"/>
    </w:rPr>
  </w:style>
  <w:style w:type="character" w:styleId="a8">
    <w:name w:val="annotation reference"/>
    <w:rsid w:val="000757C6"/>
    <w:rPr>
      <w:rFonts w:ascii="Times New Roman" w:eastAsia="宋体" w:hAnsi="Times New Roman" w:cs="Simplified Arabic"/>
      <w:sz w:val="18"/>
      <w:szCs w:val="18"/>
      <w:lang w:val="en-GB" w:bidi="ar-AE"/>
    </w:rPr>
  </w:style>
  <w:style w:type="paragraph" w:styleId="a9">
    <w:name w:val="annotation text"/>
    <w:basedOn w:val="a"/>
    <w:link w:val="Char4"/>
    <w:rsid w:val="000757C6"/>
    <w:pPr>
      <w:spacing w:after="120"/>
    </w:pPr>
    <w:rPr>
      <w:rFonts w:cs="Simplified Arabic"/>
      <w:sz w:val="20"/>
      <w:szCs w:val="20"/>
    </w:rPr>
  </w:style>
  <w:style w:type="character" w:customStyle="1" w:styleId="Char4">
    <w:name w:val="批注文字 Char"/>
    <w:link w:val="a9"/>
    <w:rsid w:val="001A5BE4"/>
    <w:rPr>
      <w:lang w:bidi="ar-AE"/>
    </w:rPr>
  </w:style>
  <w:style w:type="character" w:styleId="aa">
    <w:name w:val="Emphasis"/>
    <w:qFormat/>
    <w:rsid w:val="000757C6"/>
    <w:rPr>
      <w:i/>
      <w:iCs/>
    </w:rPr>
  </w:style>
  <w:style w:type="character" w:styleId="ab">
    <w:name w:val="end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paragraph" w:styleId="ac">
    <w:name w:val="endnote text"/>
    <w:basedOn w:val="a"/>
    <w:next w:val="a"/>
    <w:link w:val="Char5"/>
    <w:rsid w:val="000757C6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Char5">
    <w:name w:val="尾注文本 Char"/>
    <w:link w:val="ac"/>
    <w:rsid w:val="00025DCA"/>
    <w:rPr>
      <w:lang w:bidi="ar-AE"/>
    </w:rPr>
  </w:style>
  <w:style w:type="paragraph" w:customStyle="1" w:styleId="FooterRight">
    <w:name w:val="Footer Right"/>
    <w:basedOn w:val="a5"/>
    <w:rsid w:val="000757C6"/>
    <w:pPr>
      <w:jc w:val="right"/>
    </w:pPr>
  </w:style>
  <w:style w:type="paragraph" w:styleId="ad">
    <w:name w:val="footnote text"/>
    <w:basedOn w:val="a"/>
    <w:next w:val="a"/>
    <w:link w:val="Char6"/>
    <w:rsid w:val="000757C6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Char6">
    <w:name w:val="脚注文本 Char"/>
    <w:link w:val="ad"/>
    <w:rsid w:val="00025DCA"/>
    <w:rPr>
      <w:lang w:bidi="ar-AE"/>
    </w:rPr>
  </w:style>
  <w:style w:type="paragraph" w:customStyle="1" w:styleId="Footnote">
    <w:name w:val="Footnote"/>
    <w:basedOn w:val="ad"/>
    <w:rsid w:val="000757C6"/>
    <w:pPr>
      <w:tabs>
        <w:tab w:val="left" w:pos="340"/>
      </w:tabs>
    </w:pPr>
  </w:style>
  <w:style w:type="character" w:styleId="ae">
    <w:name w:val="foot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1Char">
    <w:name w:val="标题 1 Char"/>
    <w:link w:val="1"/>
    <w:rsid w:val="0020061C"/>
    <w:rPr>
      <w:sz w:val="24"/>
      <w:szCs w:val="24"/>
      <w:lang w:bidi="ar-AE"/>
    </w:rPr>
  </w:style>
  <w:style w:type="character" w:customStyle="1" w:styleId="2Char">
    <w:name w:val="标题 2 Char"/>
    <w:link w:val="2"/>
    <w:rsid w:val="0020061C"/>
    <w:rPr>
      <w:sz w:val="24"/>
      <w:szCs w:val="24"/>
      <w:lang w:bidi="ar-AE"/>
    </w:rPr>
  </w:style>
  <w:style w:type="character" w:customStyle="1" w:styleId="3Char">
    <w:name w:val="标题 3 Char"/>
    <w:link w:val="3"/>
    <w:rsid w:val="0020061C"/>
    <w:rPr>
      <w:sz w:val="24"/>
      <w:szCs w:val="24"/>
      <w:lang w:bidi="ar-AE"/>
    </w:rPr>
  </w:style>
  <w:style w:type="character" w:customStyle="1" w:styleId="4Char">
    <w:name w:val="标题 4 Char"/>
    <w:link w:val="4"/>
    <w:rsid w:val="0020061C"/>
    <w:rPr>
      <w:sz w:val="24"/>
      <w:szCs w:val="24"/>
      <w:lang w:bidi="ar-AE"/>
    </w:rPr>
  </w:style>
  <w:style w:type="character" w:customStyle="1" w:styleId="5Char">
    <w:name w:val="标题 5 Char"/>
    <w:link w:val="5"/>
    <w:rsid w:val="0020061C"/>
    <w:rPr>
      <w:sz w:val="24"/>
      <w:szCs w:val="24"/>
      <w:lang w:bidi="ar-AE"/>
    </w:rPr>
  </w:style>
  <w:style w:type="character" w:customStyle="1" w:styleId="6Char">
    <w:name w:val="标题 6 Char"/>
    <w:link w:val="6"/>
    <w:rsid w:val="0020061C"/>
    <w:rPr>
      <w:sz w:val="24"/>
      <w:szCs w:val="24"/>
      <w:lang w:bidi="ar-AE"/>
    </w:rPr>
  </w:style>
  <w:style w:type="character" w:customStyle="1" w:styleId="7Char">
    <w:name w:val="标题 7 Char"/>
    <w:link w:val="7"/>
    <w:rsid w:val="0020061C"/>
    <w:rPr>
      <w:sz w:val="24"/>
      <w:szCs w:val="24"/>
      <w:lang w:bidi="ar-AE"/>
    </w:rPr>
  </w:style>
  <w:style w:type="character" w:customStyle="1" w:styleId="8Char">
    <w:name w:val="标题 8 Char"/>
    <w:link w:val="8"/>
    <w:rsid w:val="0020061C"/>
    <w:rPr>
      <w:sz w:val="24"/>
      <w:szCs w:val="24"/>
      <w:lang w:bidi="ar-AE"/>
    </w:rPr>
  </w:style>
  <w:style w:type="character" w:customStyle="1" w:styleId="9Char">
    <w:name w:val="标题 9 Char"/>
    <w:link w:val="9"/>
    <w:rsid w:val="0020061C"/>
    <w:rPr>
      <w:sz w:val="24"/>
      <w:szCs w:val="24"/>
      <w:lang w:bidi="ar-AE"/>
    </w:rPr>
  </w:style>
  <w:style w:type="paragraph" w:styleId="10">
    <w:name w:val="index 1"/>
    <w:basedOn w:val="a"/>
    <w:next w:val="a"/>
    <w:autoRedefine/>
    <w:rsid w:val="000757C6"/>
    <w:pPr>
      <w:ind w:left="240" w:hanging="240"/>
    </w:pPr>
  </w:style>
  <w:style w:type="paragraph" w:styleId="af">
    <w:name w:val="index heading"/>
    <w:basedOn w:val="a"/>
    <w:next w:val="a"/>
    <w:rsid w:val="000757C6"/>
    <w:rPr>
      <w:b/>
      <w:bCs/>
    </w:rPr>
  </w:style>
  <w:style w:type="paragraph" w:styleId="af0">
    <w:name w:val="List Paragraph"/>
    <w:basedOn w:val="a"/>
    <w:uiPriority w:val="34"/>
    <w:qFormat/>
    <w:rsid w:val="000757C6"/>
    <w:pPr>
      <w:ind w:left="720"/>
      <w:contextualSpacing/>
    </w:pPr>
  </w:style>
  <w:style w:type="paragraph" w:styleId="af1">
    <w:name w:val="No Spacing"/>
    <w:basedOn w:val="a"/>
    <w:qFormat/>
    <w:rsid w:val="000757C6"/>
    <w:pPr>
      <w:spacing w:after="0"/>
    </w:pPr>
  </w:style>
  <w:style w:type="paragraph" w:customStyle="1" w:styleId="NormalBold">
    <w:name w:val="NormalBold"/>
    <w:basedOn w:val="a"/>
    <w:next w:val="a"/>
    <w:rsid w:val="0045006A"/>
    <w:rPr>
      <w:b/>
      <w:bCs/>
    </w:rPr>
  </w:style>
  <w:style w:type="paragraph" w:customStyle="1" w:styleId="NormalBoldNS">
    <w:name w:val="NormalBoldNS"/>
    <w:basedOn w:val="a"/>
    <w:next w:val="a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a"/>
    <w:rsid w:val="000757C6"/>
    <w:pPr>
      <w:spacing w:after="120"/>
      <w:ind w:left="340"/>
    </w:pPr>
    <w:rPr>
      <w:sz w:val="20"/>
      <w:szCs w:val="20"/>
    </w:rPr>
  </w:style>
  <w:style w:type="character" w:styleId="af2">
    <w:name w:val="page number"/>
    <w:rsid w:val="002D6344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3">
    <w:name w:val="Strong"/>
    <w:qFormat/>
    <w:rsid w:val="000757C6"/>
    <w:rPr>
      <w:b/>
      <w:bCs/>
    </w:rPr>
  </w:style>
  <w:style w:type="paragraph" w:styleId="af4">
    <w:name w:val="Subtitle"/>
    <w:basedOn w:val="a"/>
    <w:next w:val="a0"/>
    <w:link w:val="Char7"/>
    <w:qFormat/>
    <w:rsid w:val="000757C6"/>
    <w:pPr>
      <w:numPr>
        <w:ilvl w:val="1"/>
      </w:numPr>
      <w:jc w:val="center"/>
    </w:pPr>
    <w:rPr>
      <w:rFonts w:cs="Simplified Arabic"/>
    </w:rPr>
  </w:style>
  <w:style w:type="character" w:customStyle="1" w:styleId="Char7">
    <w:name w:val="副标题 Char"/>
    <w:link w:val="af4"/>
    <w:rsid w:val="00025DCA"/>
    <w:rPr>
      <w:sz w:val="24"/>
      <w:szCs w:val="24"/>
      <w:lang w:bidi="ar-AE"/>
    </w:rPr>
  </w:style>
  <w:style w:type="table" w:styleId="af5">
    <w:name w:val="Table Grid"/>
    <w:basedOn w:val="a2"/>
    <w:rsid w:val="000757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6">
    <w:name w:val="Title"/>
    <w:basedOn w:val="a"/>
    <w:next w:val="a0"/>
    <w:link w:val="Char8"/>
    <w:qFormat/>
    <w:rsid w:val="0045006A"/>
    <w:pPr>
      <w:jc w:val="center"/>
    </w:pPr>
    <w:rPr>
      <w:rFonts w:cs="Simplified Arabic"/>
      <w:b/>
      <w:bCs/>
    </w:rPr>
  </w:style>
  <w:style w:type="character" w:customStyle="1" w:styleId="Char8">
    <w:name w:val="标题 Char"/>
    <w:link w:val="af6"/>
    <w:rsid w:val="00025DCA"/>
    <w:rPr>
      <w:b/>
      <w:bCs/>
      <w:sz w:val="24"/>
      <w:szCs w:val="24"/>
      <w:lang w:bidi="ar-AE"/>
    </w:rPr>
  </w:style>
  <w:style w:type="paragraph" w:styleId="TOC">
    <w:name w:val="TOC Heading"/>
    <w:basedOn w:val="a"/>
    <w:next w:val="a"/>
    <w:qFormat/>
    <w:rsid w:val="007B1690"/>
    <w:pPr>
      <w:jc w:val="center"/>
    </w:pPr>
    <w:rPr>
      <w:b/>
      <w:bCs/>
      <w:caps/>
    </w:rPr>
  </w:style>
  <w:style w:type="paragraph" w:styleId="af7">
    <w:name w:val="annotation subject"/>
    <w:basedOn w:val="a9"/>
    <w:next w:val="a9"/>
    <w:link w:val="Char9"/>
    <w:rsid w:val="000757C6"/>
    <w:pPr>
      <w:spacing w:after="240"/>
    </w:pPr>
    <w:rPr>
      <w:b/>
      <w:bCs/>
    </w:rPr>
  </w:style>
  <w:style w:type="character" w:customStyle="1" w:styleId="Char9">
    <w:name w:val="批注主题 Char"/>
    <w:link w:val="af7"/>
    <w:rsid w:val="001A5BE4"/>
    <w:rPr>
      <w:b/>
      <w:bCs/>
      <w:lang w:bidi="ar-AE"/>
    </w:rPr>
  </w:style>
  <w:style w:type="paragraph" w:customStyle="1" w:styleId="BGHStandard">
    <w:name w:val="BGH Standard"/>
    <w:basedOn w:val="a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af4"/>
    <w:rsid w:val="000757C6"/>
    <w:pPr>
      <w:spacing w:after="0"/>
    </w:pPr>
  </w:style>
  <w:style w:type="paragraph" w:styleId="11">
    <w:name w:val="toc 1"/>
    <w:basedOn w:val="a"/>
    <w:next w:val="a0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22">
    <w:name w:val="toc 2"/>
    <w:basedOn w:val="a"/>
    <w:next w:val="a0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rsid w:val="00957F96"/>
    <w:pPr>
      <w:jc w:val="left"/>
    </w:pPr>
  </w:style>
  <w:style w:type="paragraph" w:styleId="af8">
    <w:name w:val="Balloon Text"/>
    <w:basedOn w:val="a"/>
    <w:link w:val="Chara"/>
    <w:rsid w:val="00AE0632"/>
    <w:pPr>
      <w:spacing w:after="0"/>
    </w:pPr>
    <w:rPr>
      <w:rFonts w:ascii="Tahoma" w:hAnsi="Tahoma" w:cs="Tahoma"/>
      <w:sz w:val="16"/>
      <w:szCs w:val="16"/>
    </w:rPr>
  </w:style>
  <w:style w:type="character" w:customStyle="1" w:styleId="Chara">
    <w:name w:val="批注框文本 Char"/>
    <w:link w:val="af8"/>
    <w:rsid w:val="00AE0632"/>
    <w:rPr>
      <w:rFonts w:ascii="Tahoma" w:hAnsi="Tahoma" w:cs="Tahoma"/>
      <w:sz w:val="16"/>
      <w:szCs w:val="16"/>
      <w:lang w:bidi="ar-AE"/>
    </w:rPr>
  </w:style>
  <w:style w:type="paragraph" w:styleId="af9">
    <w:name w:val="Bibliography"/>
    <w:basedOn w:val="a"/>
    <w:next w:val="a"/>
    <w:rsid w:val="00CE6FCC"/>
  </w:style>
  <w:style w:type="paragraph" w:styleId="afa">
    <w:name w:val="Block Text"/>
    <w:basedOn w:val="a"/>
    <w:rsid w:val="00CE6FCC"/>
    <w:pPr>
      <w:spacing w:after="120"/>
      <w:ind w:left="1440" w:right="1440"/>
    </w:pPr>
  </w:style>
  <w:style w:type="paragraph" w:styleId="23">
    <w:name w:val="Body Text Indent 2"/>
    <w:basedOn w:val="a"/>
    <w:link w:val="2Char2"/>
    <w:rsid w:val="00CE6FCC"/>
    <w:pPr>
      <w:spacing w:after="120"/>
      <w:ind w:left="360"/>
    </w:pPr>
    <w:rPr>
      <w:rFonts w:cs="Simplified Arabic"/>
    </w:rPr>
  </w:style>
  <w:style w:type="character" w:customStyle="1" w:styleId="2Char2">
    <w:name w:val="正文文本缩进 2 Char"/>
    <w:link w:val="23"/>
    <w:rsid w:val="00CE6FCC"/>
    <w:rPr>
      <w:sz w:val="24"/>
      <w:szCs w:val="24"/>
      <w:lang w:bidi="ar-AE"/>
    </w:rPr>
  </w:style>
  <w:style w:type="paragraph" w:styleId="31">
    <w:name w:val="Body Text Indent 3"/>
    <w:basedOn w:val="a"/>
    <w:link w:val="3Char1"/>
    <w:rsid w:val="00CE6FCC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Char1">
    <w:name w:val="正文文本缩进 3 Char"/>
    <w:link w:val="31"/>
    <w:rsid w:val="00CE6FCC"/>
    <w:rPr>
      <w:sz w:val="16"/>
      <w:szCs w:val="16"/>
      <w:lang w:bidi="ar-AE"/>
    </w:rPr>
  </w:style>
  <w:style w:type="paragraph" w:styleId="afb">
    <w:name w:val="caption"/>
    <w:basedOn w:val="a"/>
    <w:next w:val="a"/>
    <w:qFormat/>
    <w:rsid w:val="00CE6FCC"/>
    <w:rPr>
      <w:b/>
      <w:bCs/>
      <w:sz w:val="20"/>
      <w:szCs w:val="20"/>
    </w:rPr>
  </w:style>
  <w:style w:type="paragraph" w:styleId="afc">
    <w:name w:val="Closing"/>
    <w:basedOn w:val="a"/>
    <w:link w:val="Charb"/>
    <w:rsid w:val="00CE6FCC"/>
    <w:pPr>
      <w:ind w:left="4320"/>
    </w:pPr>
    <w:rPr>
      <w:rFonts w:cs="Simplified Arabic"/>
    </w:rPr>
  </w:style>
  <w:style w:type="character" w:customStyle="1" w:styleId="Charb">
    <w:name w:val="结束语 Char"/>
    <w:link w:val="afc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">
    <w:name w:val="Colorful Grid Accent 1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">
    <w:name w:val="Colorful Grid Accent 2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">
    <w:name w:val="Colorful Grid Accent 3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">
    <w:name w:val="Colorful Grid Accent 4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">
    <w:name w:val="Colorful Grid Accent 5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">
    <w:name w:val="Colorful Grid Accent 6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0">
    <w:name w:val="Colorful List Accent 1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0">
    <w:name w:val="Colorful List Accent 2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0">
    <w:name w:val="Colorful List Accent 3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0">
    <w:name w:val="Colorful List Accent 4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0">
    <w:name w:val="Colorful List Accent 5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0">
    <w:name w:val="Colorful List Accent 6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insideH w:val="single" w:sz="4" w:space="0" w:color="2C4C74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insideH w:val="single" w:sz="4" w:space="0" w:color="772C2A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sz="24" w:space="0" w:color="8064A2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insideH w:val="single" w:sz="4" w:space="0" w:color="5E7530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1">
    <w:name w:val="Colorful Shading Accent 4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sz="24" w:space="0" w:color="9BBB59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insideH w:val="single" w:sz="4" w:space="0" w:color="4C3B62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sz="24" w:space="0" w:color="F79646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insideH w:val="single" w:sz="4" w:space="0" w:color="276A7C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sz="24" w:space="0" w:color="4BACC6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insideH w:val="single" w:sz="4" w:space="0" w:color="B65608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styleId="-12">
    <w:name w:val="Dark List Accent 1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243F6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365F91"/>
      </w:tcPr>
    </w:tblStylePr>
    <w:tblStylePr w:type="lastCol">
      <w:tblPr/>
      <w:tcPr>
        <w:tcBorders>
          <w:left w:val="single" w:sz="18" w:space="0" w:color="FFFFFF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622423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943634"/>
      </w:tcPr>
    </w:tblStylePr>
    <w:tblStylePr w:type="lastCol">
      <w:tblPr/>
      <w:tcPr>
        <w:tcBorders>
          <w:left w:val="single" w:sz="18" w:space="0" w:color="FFFFFF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4E6128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76923C"/>
      </w:tcPr>
    </w:tblStylePr>
    <w:tblStylePr w:type="lastCol">
      <w:tblPr/>
      <w:tcPr>
        <w:tcBorders>
          <w:left w:val="single" w:sz="18" w:space="0" w:color="FFFFFF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3F3151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5F497A"/>
      </w:tcPr>
    </w:tblStylePr>
    <w:tblStylePr w:type="lastCol">
      <w:tblPr/>
      <w:tcPr>
        <w:tcBorders>
          <w:left w:val="single" w:sz="18" w:space="0" w:color="FFFFFF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205867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31849B"/>
      </w:tcPr>
    </w:tblStylePr>
    <w:tblStylePr w:type="lastCol">
      <w:tblPr/>
      <w:tcPr>
        <w:tcBorders>
          <w:left w:val="single" w:sz="18" w:space="0" w:color="FFFFFF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974706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E36C0A"/>
      </w:tcPr>
    </w:tblStylePr>
    <w:tblStylePr w:type="lastCol">
      <w:tblPr/>
      <w:tcPr>
        <w:tcBorders>
          <w:left w:val="single" w:sz="18" w:space="0" w:color="FFFFFF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paragraph" w:styleId="afd">
    <w:name w:val="Date"/>
    <w:basedOn w:val="a"/>
    <w:next w:val="a"/>
    <w:link w:val="Charc"/>
    <w:rsid w:val="00CE6FCC"/>
    <w:rPr>
      <w:rFonts w:cs="Simplified Arabic"/>
    </w:rPr>
  </w:style>
  <w:style w:type="character" w:customStyle="1" w:styleId="Charc">
    <w:name w:val="日期 Char"/>
    <w:link w:val="afd"/>
    <w:rsid w:val="00CE6FCC"/>
    <w:rPr>
      <w:sz w:val="24"/>
      <w:szCs w:val="24"/>
      <w:lang w:bidi="ar-AE"/>
    </w:rPr>
  </w:style>
  <w:style w:type="paragraph" w:styleId="afe">
    <w:name w:val="Document Map"/>
    <w:basedOn w:val="a"/>
    <w:link w:val="Chard"/>
    <w:rsid w:val="00CE6FCC"/>
    <w:rPr>
      <w:rFonts w:ascii="Tahoma" w:hAnsi="Tahoma" w:cs="Tahoma"/>
      <w:sz w:val="16"/>
      <w:szCs w:val="16"/>
    </w:rPr>
  </w:style>
  <w:style w:type="character" w:customStyle="1" w:styleId="Chard">
    <w:name w:val="文档结构图 Char"/>
    <w:link w:val="afe"/>
    <w:rsid w:val="00CE6FCC"/>
    <w:rPr>
      <w:rFonts w:ascii="Tahoma" w:hAnsi="Tahoma" w:cs="Tahoma"/>
      <w:sz w:val="16"/>
      <w:szCs w:val="16"/>
      <w:lang w:bidi="ar-AE"/>
    </w:rPr>
  </w:style>
  <w:style w:type="paragraph" w:styleId="aff">
    <w:name w:val="E-mail Signature"/>
    <w:basedOn w:val="a"/>
    <w:link w:val="Chare"/>
    <w:rsid w:val="00CE6FCC"/>
    <w:rPr>
      <w:rFonts w:cs="Simplified Arabic"/>
    </w:rPr>
  </w:style>
  <w:style w:type="character" w:customStyle="1" w:styleId="Chare">
    <w:name w:val="电子邮件签名 Char"/>
    <w:link w:val="aff"/>
    <w:rsid w:val="00CE6FCC"/>
    <w:rPr>
      <w:sz w:val="24"/>
      <w:szCs w:val="24"/>
      <w:lang w:bidi="ar-AE"/>
    </w:rPr>
  </w:style>
  <w:style w:type="paragraph" w:styleId="aff0">
    <w:name w:val="envelope address"/>
    <w:basedOn w:val="a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f1">
    <w:name w:val="envelope return"/>
    <w:basedOn w:val="a"/>
    <w:rsid w:val="00CE6FCC"/>
    <w:rPr>
      <w:rFonts w:cs="Simplified Arabic"/>
      <w:sz w:val="20"/>
      <w:szCs w:val="20"/>
    </w:rPr>
  </w:style>
  <w:style w:type="paragraph" w:styleId="HTML">
    <w:name w:val="HTML Address"/>
    <w:basedOn w:val="a"/>
    <w:link w:val="HTMLChar"/>
    <w:rsid w:val="00CE6FCC"/>
    <w:rPr>
      <w:rFonts w:cs="Simplified Arabic"/>
      <w:i/>
      <w:iCs/>
    </w:rPr>
  </w:style>
  <w:style w:type="character" w:customStyle="1" w:styleId="HTMLChar">
    <w:name w:val="HTML 地址 Char"/>
    <w:link w:val="HTML"/>
    <w:rsid w:val="00CE6FCC"/>
    <w:rPr>
      <w:i/>
      <w:iCs/>
      <w:sz w:val="24"/>
      <w:szCs w:val="24"/>
      <w:lang w:bidi="ar-AE"/>
    </w:rPr>
  </w:style>
  <w:style w:type="paragraph" w:styleId="HTML0">
    <w:name w:val="HTML Preformatted"/>
    <w:basedOn w:val="a"/>
    <w:link w:val="HTMLChar0"/>
    <w:rsid w:val="00CE6FCC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link w:val="HTML0"/>
    <w:rsid w:val="00CE6FCC"/>
    <w:rPr>
      <w:rFonts w:ascii="Courier New" w:hAnsi="Courier New" w:cs="Courier New"/>
      <w:lang w:bidi="ar-AE"/>
    </w:rPr>
  </w:style>
  <w:style w:type="paragraph" w:styleId="24">
    <w:name w:val="index 2"/>
    <w:basedOn w:val="a"/>
    <w:next w:val="a"/>
    <w:autoRedefine/>
    <w:rsid w:val="00CE6FCC"/>
    <w:pPr>
      <w:ind w:left="480" w:hanging="240"/>
    </w:pPr>
  </w:style>
  <w:style w:type="paragraph" w:styleId="32">
    <w:name w:val="index 3"/>
    <w:basedOn w:val="a"/>
    <w:next w:val="a"/>
    <w:autoRedefine/>
    <w:rsid w:val="00CE6FCC"/>
    <w:pPr>
      <w:ind w:left="720" w:hanging="240"/>
    </w:pPr>
  </w:style>
  <w:style w:type="paragraph" w:styleId="40">
    <w:name w:val="index 4"/>
    <w:basedOn w:val="a"/>
    <w:next w:val="a"/>
    <w:autoRedefine/>
    <w:rsid w:val="00CE6FCC"/>
    <w:pPr>
      <w:ind w:left="960" w:hanging="240"/>
    </w:pPr>
  </w:style>
  <w:style w:type="paragraph" w:styleId="50">
    <w:name w:val="index 5"/>
    <w:basedOn w:val="a"/>
    <w:next w:val="a"/>
    <w:autoRedefine/>
    <w:rsid w:val="00CE6FCC"/>
    <w:pPr>
      <w:ind w:left="1200" w:hanging="240"/>
    </w:pPr>
  </w:style>
  <w:style w:type="paragraph" w:styleId="60">
    <w:name w:val="index 6"/>
    <w:basedOn w:val="a"/>
    <w:next w:val="a"/>
    <w:autoRedefine/>
    <w:rsid w:val="00CE6FCC"/>
    <w:pPr>
      <w:ind w:left="1440" w:hanging="240"/>
    </w:pPr>
  </w:style>
  <w:style w:type="paragraph" w:styleId="70">
    <w:name w:val="index 7"/>
    <w:basedOn w:val="a"/>
    <w:next w:val="a"/>
    <w:autoRedefine/>
    <w:rsid w:val="00CE6FCC"/>
    <w:pPr>
      <w:ind w:left="1680" w:hanging="240"/>
    </w:pPr>
  </w:style>
  <w:style w:type="paragraph" w:styleId="80">
    <w:name w:val="index 8"/>
    <w:basedOn w:val="a"/>
    <w:next w:val="a"/>
    <w:autoRedefine/>
    <w:rsid w:val="00CE6FCC"/>
    <w:pPr>
      <w:ind w:left="1920" w:hanging="240"/>
    </w:pPr>
  </w:style>
  <w:style w:type="paragraph" w:styleId="90">
    <w:name w:val="index 9"/>
    <w:basedOn w:val="a"/>
    <w:next w:val="a"/>
    <w:autoRedefine/>
    <w:rsid w:val="00CE6FCC"/>
    <w:pPr>
      <w:ind w:left="2160" w:hanging="240"/>
    </w:pPr>
  </w:style>
  <w:style w:type="paragraph" w:styleId="aff2">
    <w:name w:val="Intense Quote"/>
    <w:basedOn w:val="a"/>
    <w:next w:val="a"/>
    <w:link w:val="Charf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Charf">
    <w:name w:val="明显引用 Char"/>
    <w:link w:val="aff2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a2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3">
    <w:name w:val="Light Grid Accent 2"/>
    <w:basedOn w:val="a2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3">
    <w:name w:val="Light Grid Accent 3"/>
    <w:basedOn w:val="a2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3">
    <w:name w:val="Light Grid Accent 4"/>
    <w:basedOn w:val="a2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3">
    <w:name w:val="Light Grid Accent 5"/>
    <w:basedOn w:val="a2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3">
    <w:name w:val="Light Grid Accent 6"/>
    <w:basedOn w:val="a2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a2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a2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4">
    <w:name w:val="Light List Accent 2"/>
    <w:basedOn w:val="a2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4">
    <w:name w:val="Light List Accent 3"/>
    <w:basedOn w:val="a2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4">
    <w:name w:val="Light List Accent 4"/>
    <w:basedOn w:val="a2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4">
    <w:name w:val="Light List Accent 5"/>
    <w:basedOn w:val="a2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4">
    <w:name w:val="Light List Accent 6"/>
    <w:basedOn w:val="a2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sid w:val="00CE6F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-25">
    <w:name w:val="Light Shading Accent 2"/>
    <w:basedOn w:val="a2"/>
    <w:rsid w:val="00CE6FC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5">
    <w:name w:val="Light Shading Accent 3"/>
    <w:basedOn w:val="a2"/>
    <w:rsid w:val="00CE6FC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5">
    <w:name w:val="Light Shading Accent 4"/>
    <w:basedOn w:val="a2"/>
    <w:rsid w:val="00CE6FC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5">
    <w:name w:val="Light Shading Accent 5"/>
    <w:basedOn w:val="a2"/>
    <w:rsid w:val="00CE6FC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5">
    <w:name w:val="Light Shading Accent 6"/>
    <w:basedOn w:val="a2"/>
    <w:rsid w:val="00CE6FCC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paragraph" w:styleId="aff3">
    <w:name w:val="List"/>
    <w:basedOn w:val="a"/>
    <w:rsid w:val="00CE6FCC"/>
    <w:pPr>
      <w:ind w:left="360" w:hanging="360"/>
      <w:contextualSpacing/>
    </w:pPr>
  </w:style>
  <w:style w:type="paragraph" w:styleId="25">
    <w:name w:val="List 2"/>
    <w:basedOn w:val="a"/>
    <w:rsid w:val="00CE6FCC"/>
    <w:pPr>
      <w:ind w:left="720" w:hanging="360"/>
      <w:contextualSpacing/>
    </w:pPr>
  </w:style>
  <w:style w:type="paragraph" w:styleId="33">
    <w:name w:val="List 3"/>
    <w:basedOn w:val="a"/>
    <w:rsid w:val="00CE6FCC"/>
    <w:pPr>
      <w:ind w:left="1080" w:hanging="360"/>
      <w:contextualSpacing/>
    </w:pPr>
  </w:style>
  <w:style w:type="paragraph" w:styleId="41">
    <w:name w:val="List 4"/>
    <w:basedOn w:val="a"/>
    <w:rsid w:val="00CE6FCC"/>
    <w:pPr>
      <w:ind w:left="1440" w:hanging="360"/>
      <w:contextualSpacing/>
    </w:pPr>
  </w:style>
  <w:style w:type="paragraph" w:styleId="51">
    <w:name w:val="List 5"/>
    <w:basedOn w:val="a"/>
    <w:rsid w:val="00CE6FCC"/>
    <w:pPr>
      <w:ind w:left="1800" w:hanging="360"/>
      <w:contextualSpacing/>
    </w:pPr>
  </w:style>
  <w:style w:type="paragraph" w:styleId="aff4">
    <w:name w:val="List Continue"/>
    <w:basedOn w:val="a"/>
    <w:rsid w:val="00CE6FCC"/>
    <w:pPr>
      <w:spacing w:after="120"/>
      <w:ind w:left="360"/>
      <w:contextualSpacing/>
    </w:pPr>
  </w:style>
  <w:style w:type="paragraph" w:styleId="26">
    <w:name w:val="List Continue 2"/>
    <w:basedOn w:val="a"/>
    <w:rsid w:val="00CE6FCC"/>
    <w:pPr>
      <w:spacing w:after="120"/>
      <w:ind w:left="720"/>
      <w:contextualSpacing/>
    </w:pPr>
  </w:style>
  <w:style w:type="paragraph" w:styleId="34">
    <w:name w:val="List Continue 3"/>
    <w:basedOn w:val="a"/>
    <w:rsid w:val="00CE6FCC"/>
    <w:pPr>
      <w:spacing w:after="120"/>
      <w:ind w:left="1080"/>
      <w:contextualSpacing/>
    </w:pPr>
  </w:style>
  <w:style w:type="paragraph" w:styleId="42">
    <w:name w:val="List Continue 4"/>
    <w:basedOn w:val="a"/>
    <w:rsid w:val="00CE6FCC"/>
    <w:pPr>
      <w:spacing w:after="120"/>
      <w:ind w:left="1440"/>
      <w:contextualSpacing/>
    </w:pPr>
  </w:style>
  <w:style w:type="paragraph" w:styleId="52">
    <w:name w:val="List Continue 5"/>
    <w:basedOn w:val="a"/>
    <w:rsid w:val="00CE6FCC"/>
    <w:pPr>
      <w:spacing w:after="120"/>
      <w:ind w:left="1800"/>
      <w:contextualSpacing/>
    </w:pPr>
  </w:style>
  <w:style w:type="paragraph" w:styleId="aff5">
    <w:name w:val="macro"/>
    <w:link w:val="Charf0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Charf0">
    <w:name w:val="宏文本 Char"/>
    <w:link w:val="aff5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a2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">
    <w:name w:val="Medium Grid 1 Accent 1"/>
    <w:basedOn w:val="a2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">
    <w:name w:val="Medium Grid 1 Accent 2"/>
    <w:basedOn w:val="a2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">
    <w:name w:val="Medium Grid 1 Accent 3"/>
    <w:basedOn w:val="a2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">
    <w:name w:val="Medium Grid 1 Accent 4"/>
    <w:basedOn w:val="a2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">
    <w:name w:val="Medium Grid 1 Accent 5"/>
    <w:basedOn w:val="a2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">
    <w:name w:val="Medium Grid 1 Accent 6"/>
    <w:basedOn w:val="a2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">
    <w:name w:val="Medium Grid 2 Accent 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">
    <w:name w:val="Medium Grid 2 Accent 2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">
    <w:name w:val="Medium Grid 2 Accent 3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">
    <w:name w:val="Medium Grid 2 Accent 4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">
    <w:name w:val="Medium Grid 2 Accent 5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">
    <w:name w:val="Medium Grid 2 Accent 6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styleId="2-10">
    <w:name w:val="Medium List 2 Accent 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F81BD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4F81BD"/>
        </w:tcBorders>
        <w:shd w:val="clear" w:color="auto" w:fill="FFFFFF"/>
      </w:tcPr>
    </w:tblStylePr>
    <w:tblStylePr w:type="lastCol">
      <w:tblPr/>
      <w:tcPr>
        <w:tcBorders>
          <w:left w:val="single" w:sz="8" w:space="0" w:color="4F81BD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C0504D"/>
        </w:tcBorders>
        <w:shd w:val="clear" w:color="auto" w:fill="FFFFFF"/>
      </w:tcPr>
    </w:tblStylePr>
    <w:tblStylePr w:type="lastCol">
      <w:tblPr/>
      <w:tcPr>
        <w:tcBorders>
          <w:left w:val="single" w:sz="8" w:space="0" w:color="C0504D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9BBB59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9BBB59"/>
        </w:tcBorders>
        <w:shd w:val="clear" w:color="auto" w:fill="FFFFFF"/>
      </w:tcPr>
    </w:tblStylePr>
    <w:tblStylePr w:type="lastCol">
      <w:tblPr/>
      <w:tcPr>
        <w:tcBorders>
          <w:left w:val="single" w:sz="8" w:space="0" w:color="9BBB59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8064A2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8064A2"/>
        </w:tcBorders>
        <w:shd w:val="clear" w:color="auto" w:fill="FFFFFF"/>
      </w:tcPr>
    </w:tblStylePr>
    <w:tblStylePr w:type="lastCol">
      <w:tblPr/>
      <w:tcPr>
        <w:tcBorders>
          <w:left w:val="single" w:sz="8" w:space="0" w:color="8064A2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BACC6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4BACC6"/>
        </w:tcBorders>
        <w:shd w:val="clear" w:color="auto" w:fill="FFFFFF"/>
      </w:tcPr>
    </w:tblStylePr>
    <w:tblStylePr w:type="lastCol">
      <w:tblPr/>
      <w:tcPr>
        <w:tcBorders>
          <w:left w:val="single" w:sz="8" w:space="0" w:color="4BACC6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F79646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F79646"/>
        </w:tcBorders>
        <w:shd w:val="clear" w:color="auto" w:fill="FFFFFF"/>
      </w:tcPr>
    </w:tblStylePr>
    <w:tblStylePr w:type="lastCol">
      <w:tblPr/>
      <w:tcPr>
        <w:tcBorders>
          <w:left w:val="single" w:sz="8" w:space="0" w:color="F79646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1">
    <w:name w:val="Medium Shading 1 Accent 2"/>
    <w:basedOn w:val="a2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1">
    <w:name w:val="Medium Shading 1 Accent 3"/>
    <w:basedOn w:val="a2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1">
    <w:name w:val="Medium Shading 1 Accent 4"/>
    <w:basedOn w:val="a2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1">
    <w:name w:val="Medium Shading 1 Accent 5"/>
    <w:basedOn w:val="a2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1">
    <w:name w:val="Medium Shading 1 Accent 6"/>
    <w:basedOn w:val="a2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Shading21">
    <w:name w:val="Medium Shading 21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ediumShading2-Accent11">
    <w:name w:val="Medium Shading 2 - Accent 11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styleId="2-21">
    <w:name w:val="Medium Shading 2 Accent 2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styleId="2-31">
    <w:name w:val="Medium Shading 2 Accent 3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styleId="2-41">
    <w:name w:val="Medium Shading 2 Accent 4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styleId="2-51">
    <w:name w:val="Medium Shading 2 Accent 5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styleId="2-61">
    <w:name w:val="Medium Shading 2 Accent 6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paragraph" w:styleId="aff6">
    <w:name w:val="Message Header"/>
    <w:basedOn w:val="a"/>
    <w:link w:val="Charf1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Charf1">
    <w:name w:val="信息标题 Char"/>
    <w:link w:val="aff6"/>
    <w:rsid w:val="00CE6FCC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aff7">
    <w:name w:val="Normal (Web)"/>
    <w:basedOn w:val="a"/>
    <w:rsid w:val="00CE6FCC"/>
  </w:style>
  <w:style w:type="paragraph" w:styleId="aff8">
    <w:name w:val="Normal Indent"/>
    <w:basedOn w:val="a"/>
    <w:rsid w:val="00CE6FCC"/>
    <w:pPr>
      <w:ind w:left="720"/>
    </w:pPr>
  </w:style>
  <w:style w:type="paragraph" w:styleId="aff9">
    <w:name w:val="Note Heading"/>
    <w:basedOn w:val="a"/>
    <w:next w:val="a"/>
    <w:link w:val="Charf2"/>
    <w:rsid w:val="00CE6FCC"/>
    <w:rPr>
      <w:rFonts w:cs="Simplified Arabic"/>
    </w:rPr>
  </w:style>
  <w:style w:type="character" w:customStyle="1" w:styleId="Charf2">
    <w:name w:val="注释标题 Char"/>
    <w:link w:val="aff9"/>
    <w:rsid w:val="00CE6FCC"/>
    <w:rPr>
      <w:sz w:val="24"/>
      <w:szCs w:val="24"/>
      <w:lang w:bidi="ar-AE"/>
    </w:rPr>
  </w:style>
  <w:style w:type="paragraph" w:styleId="affa">
    <w:name w:val="Plain Text"/>
    <w:basedOn w:val="a"/>
    <w:link w:val="Charf3"/>
    <w:rsid w:val="00CE6FCC"/>
    <w:rPr>
      <w:rFonts w:ascii="Courier New" w:hAnsi="Courier New" w:cs="Courier New"/>
      <w:sz w:val="20"/>
      <w:szCs w:val="20"/>
    </w:rPr>
  </w:style>
  <w:style w:type="character" w:customStyle="1" w:styleId="Charf3">
    <w:name w:val="纯文本 Char"/>
    <w:link w:val="affa"/>
    <w:rsid w:val="00CE6FCC"/>
    <w:rPr>
      <w:rFonts w:ascii="Courier New" w:hAnsi="Courier New" w:cs="Courier New"/>
      <w:lang w:bidi="ar-AE"/>
    </w:rPr>
  </w:style>
  <w:style w:type="paragraph" w:styleId="affb">
    <w:name w:val="Quote"/>
    <w:basedOn w:val="a"/>
    <w:next w:val="a"/>
    <w:link w:val="Charf4"/>
    <w:qFormat/>
    <w:rsid w:val="00CE6FCC"/>
    <w:rPr>
      <w:rFonts w:cs="Simplified Arabic"/>
      <w:i/>
      <w:iCs/>
      <w:color w:val="000000"/>
    </w:rPr>
  </w:style>
  <w:style w:type="character" w:customStyle="1" w:styleId="Charf4">
    <w:name w:val="引用 Char"/>
    <w:link w:val="affb"/>
    <w:rsid w:val="00CE6FCC"/>
    <w:rPr>
      <w:i/>
      <w:iCs/>
      <w:color w:val="000000"/>
      <w:sz w:val="24"/>
      <w:szCs w:val="24"/>
      <w:lang w:bidi="ar-AE"/>
    </w:rPr>
  </w:style>
  <w:style w:type="paragraph" w:styleId="affc">
    <w:name w:val="Salutation"/>
    <w:basedOn w:val="a"/>
    <w:next w:val="a"/>
    <w:link w:val="Charf5"/>
    <w:rsid w:val="00CE6FCC"/>
    <w:rPr>
      <w:rFonts w:cs="Simplified Arabic"/>
    </w:rPr>
  </w:style>
  <w:style w:type="character" w:customStyle="1" w:styleId="Charf5">
    <w:name w:val="称呼 Char"/>
    <w:link w:val="affc"/>
    <w:rsid w:val="00CE6FCC"/>
    <w:rPr>
      <w:sz w:val="24"/>
      <w:szCs w:val="24"/>
      <w:lang w:bidi="ar-AE"/>
    </w:rPr>
  </w:style>
  <w:style w:type="paragraph" w:styleId="affd">
    <w:name w:val="Signature"/>
    <w:basedOn w:val="a"/>
    <w:link w:val="Charf6"/>
    <w:rsid w:val="00CE6FCC"/>
    <w:pPr>
      <w:ind w:left="4320"/>
    </w:pPr>
    <w:rPr>
      <w:rFonts w:cs="Simplified Arabic"/>
    </w:rPr>
  </w:style>
  <w:style w:type="character" w:customStyle="1" w:styleId="Charf6">
    <w:name w:val="签名 Char"/>
    <w:link w:val="affd"/>
    <w:rsid w:val="00CE6FCC"/>
    <w:rPr>
      <w:sz w:val="24"/>
      <w:szCs w:val="24"/>
      <w:lang w:bidi="ar-AE"/>
    </w:rPr>
  </w:style>
  <w:style w:type="table" w:styleId="12">
    <w:name w:val="Table 3D effects 1"/>
    <w:basedOn w:val="a2"/>
    <w:rsid w:val="00CE6FCC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2"/>
    <w:rsid w:val="00CE6FCC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2"/>
    <w:rsid w:val="00CE6FCC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2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2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2"/>
    <w:rsid w:val="00CE6FCC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2"/>
    <w:rsid w:val="00CE6FCC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2"/>
    <w:rsid w:val="00CE6FCC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olorful 3"/>
    <w:basedOn w:val="a2"/>
    <w:rsid w:val="00CE6FCC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Columns 1"/>
    <w:basedOn w:val="a2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umns 2"/>
    <w:basedOn w:val="a2"/>
    <w:rsid w:val="00CE6FCC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umns 3"/>
    <w:basedOn w:val="a2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olumns 4"/>
    <w:basedOn w:val="a2"/>
    <w:rsid w:val="00CE6FCC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3">
    <w:name w:val="Table Columns 5"/>
    <w:basedOn w:val="a2"/>
    <w:rsid w:val="00CE6FCC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Contemporary"/>
    <w:basedOn w:val="a2"/>
    <w:rsid w:val="00CE6FCC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">
    <w:name w:val="Table Elegant"/>
    <w:basedOn w:val="a2"/>
    <w:rsid w:val="00CE6FCC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2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Grid 2"/>
    <w:basedOn w:val="a2"/>
    <w:rsid w:val="00CE6FCC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Grid 3"/>
    <w:basedOn w:val="a2"/>
    <w:rsid w:val="00CE6FCC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Grid 4"/>
    <w:basedOn w:val="a2"/>
    <w:rsid w:val="00CE6FCC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4">
    <w:name w:val="Table Grid 5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table" w:styleId="61">
    <w:name w:val="Table Grid 6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table" w:styleId="71">
    <w:name w:val="Table Grid 7"/>
    <w:basedOn w:val="a2"/>
    <w:rsid w:val="00CE6FCC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single" w:sz="6" w:space="0" w:color="000000"/>
        </w:tcBorders>
      </w:tcPr>
    </w:tblStylePr>
  </w:style>
  <w:style w:type="table" w:styleId="81">
    <w:name w:val="Table Grid 8"/>
    <w:basedOn w:val="a2"/>
    <w:rsid w:val="00CE6FCC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2"/>
    <w:rsid w:val="00CE6FCC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2"/>
    <w:rsid w:val="00CE6FCC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2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2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2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2"/>
    <w:rsid w:val="00CE6FCC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2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0">
    <w:name w:val="table of authorities"/>
    <w:basedOn w:val="a"/>
    <w:next w:val="a"/>
    <w:rsid w:val="00CE6FCC"/>
    <w:pPr>
      <w:ind w:left="240" w:hanging="240"/>
    </w:pPr>
  </w:style>
  <w:style w:type="paragraph" w:styleId="afff1">
    <w:name w:val="table of figures"/>
    <w:basedOn w:val="a"/>
    <w:next w:val="a"/>
    <w:rsid w:val="00CE6FCC"/>
  </w:style>
  <w:style w:type="table" w:styleId="afff2">
    <w:name w:val="Table Professional"/>
    <w:basedOn w:val="a2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2"/>
    <w:rsid w:val="00CE6FCC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2"/>
    <w:rsid w:val="00CE6FCC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2"/>
    <w:rsid w:val="00CE6FCC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2"/>
    <w:rsid w:val="00CE6FCC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3">
    <w:name w:val="Table Theme"/>
    <w:basedOn w:val="a2"/>
    <w:rsid w:val="00CE6FCC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Web 1"/>
    <w:basedOn w:val="a2"/>
    <w:rsid w:val="00CE6FCC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2"/>
    <w:rsid w:val="00CE6FCC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Web 3"/>
    <w:basedOn w:val="a2"/>
    <w:rsid w:val="00CE6FCC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4">
    <w:name w:val="toa heading"/>
    <w:basedOn w:val="a"/>
    <w:next w:val="a"/>
    <w:rsid w:val="00CE6FCC"/>
    <w:pPr>
      <w:spacing w:before="120"/>
    </w:pPr>
    <w:rPr>
      <w:rFonts w:cs="Simplified Arabic"/>
      <w:b/>
      <w:bCs/>
    </w:rPr>
  </w:style>
  <w:style w:type="paragraph" w:styleId="3d">
    <w:name w:val="toc 3"/>
    <w:basedOn w:val="a"/>
    <w:next w:val="a"/>
    <w:autoRedefine/>
    <w:rsid w:val="00CE6FCC"/>
    <w:pPr>
      <w:ind w:left="480"/>
    </w:pPr>
  </w:style>
  <w:style w:type="paragraph" w:styleId="47">
    <w:name w:val="toc 4"/>
    <w:basedOn w:val="a"/>
    <w:next w:val="a"/>
    <w:autoRedefine/>
    <w:rsid w:val="00CE6FCC"/>
    <w:pPr>
      <w:ind w:left="720"/>
    </w:pPr>
  </w:style>
  <w:style w:type="paragraph" w:styleId="56">
    <w:name w:val="toc 5"/>
    <w:basedOn w:val="a"/>
    <w:next w:val="a"/>
    <w:autoRedefine/>
    <w:rsid w:val="00CE6FCC"/>
    <w:pPr>
      <w:ind w:left="960"/>
    </w:pPr>
  </w:style>
  <w:style w:type="paragraph" w:styleId="63">
    <w:name w:val="toc 6"/>
    <w:basedOn w:val="a"/>
    <w:next w:val="a"/>
    <w:autoRedefine/>
    <w:rsid w:val="00CE6FCC"/>
    <w:pPr>
      <w:ind w:left="1200"/>
    </w:pPr>
  </w:style>
  <w:style w:type="paragraph" w:styleId="73">
    <w:name w:val="toc 7"/>
    <w:basedOn w:val="a"/>
    <w:next w:val="a"/>
    <w:autoRedefine/>
    <w:rsid w:val="00CE6FCC"/>
    <w:pPr>
      <w:ind w:left="1440"/>
    </w:pPr>
  </w:style>
  <w:style w:type="paragraph" w:styleId="83">
    <w:name w:val="toc 8"/>
    <w:basedOn w:val="a"/>
    <w:next w:val="a"/>
    <w:autoRedefine/>
    <w:rsid w:val="00CE6FCC"/>
    <w:pPr>
      <w:ind w:left="1680"/>
    </w:pPr>
  </w:style>
  <w:style w:type="paragraph" w:styleId="91">
    <w:name w:val="toc 9"/>
    <w:basedOn w:val="a"/>
    <w:next w:val="a"/>
    <w:autoRedefine/>
    <w:rsid w:val="00CE6FCC"/>
    <w:pPr>
      <w:ind w:left="1920"/>
    </w:pPr>
  </w:style>
  <w:style w:type="paragraph" w:customStyle="1" w:styleId="StandardL9">
    <w:name w:val="Standard L9"/>
    <w:basedOn w:val="a"/>
    <w:next w:val="30"/>
    <w:link w:val="StandardL9Char"/>
    <w:rsid w:val="00FF592B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sid w:val="00FF592B"/>
    <w:rPr>
      <w:sz w:val="24"/>
      <w:szCs w:val="24"/>
      <w:lang w:bidi="ar-AE"/>
    </w:rPr>
  </w:style>
  <w:style w:type="paragraph" w:customStyle="1" w:styleId="StandardL8">
    <w:name w:val="Standard L8"/>
    <w:basedOn w:val="a"/>
    <w:next w:val="20"/>
    <w:link w:val="StandardL8Char"/>
    <w:rsid w:val="00FF592B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sid w:val="00FF592B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rsid w:val="00FF592B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sid w:val="00FF592B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rsid w:val="00FF592B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sid w:val="00FF592B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rsid w:val="00FF592B"/>
    <w:pPr>
      <w:numPr>
        <w:ilvl w:val="4"/>
        <w:numId w:val="2"/>
      </w:numPr>
      <w:outlineLvl w:val="4"/>
    </w:pPr>
    <w:rPr>
      <w:rFonts w:cs="Simplified Arabic"/>
    </w:rPr>
  </w:style>
  <w:style w:type="paragraph" w:customStyle="1" w:styleId="BulletL9">
    <w:name w:val="Bullet L9"/>
    <w:basedOn w:val="a"/>
    <w:link w:val="BulletL9Char"/>
    <w:rsid w:val="00FF592B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BulletL9Char">
    <w:name w:val="Bullet L9 Char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rsid w:val="00FF592B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BulletL8Char">
    <w:name w:val="Bullet L8 Char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rsid w:val="00FF592B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BulletL7Char">
    <w:name w:val="Bullet L7 Char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rsid w:val="00FF592B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BulletL6Char">
    <w:name w:val="Bullet L6 Char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rsid w:val="00FF592B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BulletL5Char">
    <w:name w:val="Bullet L5 Char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rsid w:val="00FF592B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BulletL4Char">
    <w:name w:val="Bullet L4 Char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rsid w:val="00FF592B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BulletL3Char">
    <w:name w:val="Bullet L3 Char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rsid w:val="00FF592B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BulletL2Char">
    <w:name w:val="Bullet L2 Char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rsid w:val="00FF592B"/>
    <w:pPr>
      <w:numPr>
        <w:numId w:val="1"/>
      </w:numPr>
      <w:outlineLvl w:val="0"/>
    </w:pPr>
    <w:rPr>
      <w:rFonts w:cs="Simplified Arabic"/>
    </w:rPr>
  </w:style>
  <w:style w:type="character" w:customStyle="1" w:styleId="BulletL1Char">
    <w:name w:val="Bullet L1 Char"/>
    <w:link w:val="BulletL1"/>
    <w:rsid w:val="00FF592B"/>
    <w:rPr>
      <w:sz w:val="24"/>
      <w:szCs w:val="24"/>
      <w:lang w:bidi="ar-AE"/>
    </w:rPr>
  </w:style>
  <w:style w:type="character" w:customStyle="1" w:styleId="StandardL5Char">
    <w:name w:val="Standard L5 Char"/>
    <w:link w:val="StandardL5"/>
    <w:rsid w:val="00FF592B"/>
    <w:rPr>
      <w:sz w:val="24"/>
      <w:szCs w:val="24"/>
      <w:lang w:bidi="ar-AE"/>
    </w:rPr>
  </w:style>
  <w:style w:type="paragraph" w:customStyle="1" w:styleId="StandardL4">
    <w:name w:val="Standard L4"/>
    <w:basedOn w:val="a"/>
    <w:next w:val="30"/>
    <w:link w:val="StandardL4Char"/>
    <w:rsid w:val="00FF592B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sid w:val="00FF592B"/>
    <w:rPr>
      <w:sz w:val="24"/>
      <w:szCs w:val="24"/>
      <w:lang w:bidi="ar-AE"/>
    </w:rPr>
  </w:style>
  <w:style w:type="paragraph" w:customStyle="1" w:styleId="StandardL3">
    <w:name w:val="Standard L3"/>
    <w:basedOn w:val="a"/>
    <w:next w:val="20"/>
    <w:link w:val="StandardL3Char"/>
    <w:rsid w:val="00FF592B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sid w:val="00FF592B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rsid w:val="00FF592B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sid w:val="00FF592B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rsid w:val="00FF592B"/>
    <w:pPr>
      <w:keepNext/>
      <w:numPr>
        <w:numId w:val="2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sid w:val="00FF592B"/>
    <w:rPr>
      <w:b/>
      <w:caps/>
      <w:sz w:val="24"/>
      <w:szCs w:val="24"/>
      <w:lang w:bidi="ar-AE"/>
    </w:rPr>
  </w:style>
  <w:style w:type="paragraph" w:customStyle="1" w:styleId="Bullet1">
    <w:name w:val="Bullet 1"/>
    <w:qFormat/>
    <w:rsid w:val="00290F11"/>
    <w:pPr>
      <w:spacing w:before="240" w:line="260" w:lineRule="atLeast"/>
      <w:jc w:val="both"/>
    </w:pPr>
    <w:rPr>
      <w:rFonts w:eastAsia="Calibri" w:cs="Times New Roman"/>
      <w:sz w:val="22"/>
      <w:szCs w:val="22"/>
      <w:lang w:val="en-GB" w:eastAsia="en-US"/>
    </w:rPr>
  </w:style>
  <w:style w:type="paragraph" w:customStyle="1" w:styleId="NormalLeft">
    <w:name w:val="Normal + Left"/>
    <w:basedOn w:val="Bullet1"/>
    <w:rsid w:val="00290F1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character" w:styleId="afff5">
    <w:name w:val="Hyperlink"/>
    <w:uiPriority w:val="99"/>
    <w:rsid w:val="00365B33"/>
    <w:rPr>
      <w:color w:val="0000FF"/>
      <w:u w:val="single"/>
    </w:rPr>
  </w:style>
  <w:style w:type="character" w:styleId="afff6">
    <w:name w:val="FollowedHyperlink"/>
    <w:rsid w:val="00860D28"/>
    <w:rPr>
      <w:color w:val="800080"/>
      <w:u w:val="single"/>
    </w:rPr>
  </w:style>
  <w:style w:type="character" w:customStyle="1" w:styleId="UnresolvedMention">
    <w:name w:val="Unresolved Mention"/>
    <w:uiPriority w:val="99"/>
    <w:semiHidden/>
    <w:unhideWhenUsed/>
    <w:rsid w:val="00BF5A46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cgam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Clifford%20Chance\Office%202016\Templates\blan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Administrator</cp:lastModifiedBy>
  <cp:revision>3</cp:revision>
  <dcterms:created xsi:type="dcterms:W3CDTF">2019-04-25T02:40:00Z</dcterms:created>
  <dcterms:modified xsi:type="dcterms:W3CDTF">2019-04-27T23:33:00Z</dcterms:modified>
</cp:coreProperties>
</file>