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161F3" w14:textId="77777777" w:rsidR="00CB00DF" w:rsidRPr="009D2953" w:rsidRDefault="00CB00DF" w:rsidP="00B05F2C">
      <w:pPr>
        <w:snapToGrid w:val="0"/>
        <w:spacing w:before="100" w:beforeAutospacing="1" w:after="100" w:afterAutospacing="1"/>
        <w:jc w:val="center"/>
        <w:rPr>
          <w:rFonts w:ascii="Times New Roman" w:hAnsi="Times New Roman"/>
          <w:sz w:val="24"/>
          <w:szCs w:val="28"/>
        </w:rPr>
      </w:pPr>
      <w:r w:rsidRPr="009D2953">
        <w:rPr>
          <w:rFonts w:ascii="Times New Roman" w:hAnsi="Times New Roman" w:hint="eastAsia"/>
          <w:b/>
          <w:sz w:val="24"/>
          <w:szCs w:val="30"/>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9D2953" w14:paraId="79CC07D3" w14:textId="77777777" w:rsidTr="00CB00DF">
        <w:tc>
          <w:tcPr>
            <w:tcW w:w="1809" w:type="dxa"/>
            <w:shd w:val="clear" w:color="auto" w:fill="D9D9D9"/>
            <w:vAlign w:val="center"/>
          </w:tcPr>
          <w:p w14:paraId="68A775E0"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案件名称</w:t>
            </w:r>
          </w:p>
        </w:tc>
        <w:tc>
          <w:tcPr>
            <w:tcW w:w="6949" w:type="dxa"/>
            <w:gridSpan w:val="2"/>
          </w:tcPr>
          <w:p w14:paraId="7B6200F7" w14:textId="2E63F2E7" w:rsidR="00CB00DF" w:rsidRPr="009D2953" w:rsidRDefault="00E332F8" w:rsidP="00B05F2C">
            <w:pPr>
              <w:snapToGrid w:val="0"/>
              <w:rPr>
                <w:rFonts w:ascii="Times New Roman" w:hAnsi="Times New Roman"/>
                <w:color w:val="333333"/>
                <w:kern w:val="0"/>
                <w:sz w:val="24"/>
                <w:szCs w:val="24"/>
                <w:bdr w:val="none" w:sz="0" w:space="0" w:color="auto" w:frame="1"/>
              </w:rPr>
            </w:pPr>
            <w:r w:rsidRPr="00E332F8">
              <w:rPr>
                <w:rFonts w:ascii="Times New Roman" w:hAnsi="Times New Roman" w:hint="eastAsia"/>
                <w:color w:val="333333"/>
                <w:kern w:val="0"/>
                <w:sz w:val="24"/>
                <w:szCs w:val="24"/>
                <w:bdr w:val="none" w:sz="0" w:space="0" w:color="auto" w:frame="1"/>
              </w:rPr>
              <w:t>世茂天成物业服务集团有限公司收购浙江浙大新宇物业集团有限公司股权案</w:t>
            </w:r>
          </w:p>
        </w:tc>
      </w:tr>
      <w:tr w:rsidR="00CB00DF" w:rsidRPr="009D2953" w14:paraId="4D17271A" w14:textId="77777777" w:rsidTr="00CB00DF">
        <w:trPr>
          <w:trHeight w:val="993"/>
        </w:trPr>
        <w:tc>
          <w:tcPr>
            <w:tcW w:w="1809" w:type="dxa"/>
            <w:shd w:val="clear" w:color="auto" w:fill="D9D9D9"/>
            <w:vAlign w:val="center"/>
          </w:tcPr>
          <w:p w14:paraId="235532D9" w14:textId="77777777" w:rsidR="00F1624E"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交易概况</w:t>
            </w:r>
          </w:p>
          <w:p w14:paraId="168C78CA"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（限</w:t>
            </w:r>
            <w:r w:rsidRPr="009D2953">
              <w:rPr>
                <w:rFonts w:ascii="Times New Roman" w:hAnsi="Times New Roman"/>
                <w:b/>
                <w:color w:val="333333"/>
                <w:kern w:val="0"/>
                <w:sz w:val="24"/>
                <w:szCs w:val="24"/>
                <w:bdr w:val="none" w:sz="0" w:space="0" w:color="auto" w:frame="1"/>
              </w:rPr>
              <w:t>200</w:t>
            </w:r>
            <w:r w:rsidRPr="009D2953">
              <w:rPr>
                <w:rFonts w:ascii="Times New Roman" w:hAnsi="Times New Roman" w:hint="eastAsia"/>
                <w:b/>
                <w:color w:val="333333"/>
                <w:kern w:val="0"/>
                <w:sz w:val="24"/>
                <w:szCs w:val="24"/>
                <w:bdr w:val="none" w:sz="0" w:space="0" w:color="auto" w:frame="1"/>
              </w:rPr>
              <w:t>字内）</w:t>
            </w:r>
          </w:p>
        </w:tc>
        <w:tc>
          <w:tcPr>
            <w:tcW w:w="6949" w:type="dxa"/>
            <w:gridSpan w:val="2"/>
          </w:tcPr>
          <w:p w14:paraId="26029B93" w14:textId="0C41CB54" w:rsidR="00CB00DF" w:rsidRPr="009D2953" w:rsidRDefault="004D38BB" w:rsidP="00C36963">
            <w:pPr>
              <w:rPr>
                <w:rFonts w:ascii="Times New Roman" w:hAnsi="Times New Roman"/>
                <w:color w:val="333333"/>
                <w:kern w:val="0"/>
                <w:sz w:val="24"/>
                <w:szCs w:val="24"/>
                <w:bdr w:val="none" w:sz="0" w:space="0" w:color="auto" w:frame="1"/>
              </w:rPr>
            </w:pPr>
            <w:r w:rsidRPr="00E332F8">
              <w:rPr>
                <w:rFonts w:ascii="Times New Roman" w:hAnsi="Times New Roman" w:hint="eastAsia"/>
                <w:color w:val="333333"/>
                <w:kern w:val="0"/>
                <w:sz w:val="24"/>
                <w:szCs w:val="24"/>
                <w:bdr w:val="none" w:sz="0" w:space="0" w:color="auto" w:frame="1"/>
              </w:rPr>
              <w:t>世茂天成物业服务集团有限公司</w:t>
            </w:r>
            <w:r>
              <w:rPr>
                <w:rFonts w:ascii="Times New Roman" w:hAnsi="Times New Roman" w:hint="eastAsia"/>
                <w:color w:val="333333"/>
                <w:kern w:val="0"/>
                <w:sz w:val="24"/>
                <w:szCs w:val="24"/>
                <w:bdr w:val="none" w:sz="0" w:space="0" w:color="auto" w:frame="1"/>
              </w:rPr>
              <w:t>（“</w:t>
            </w:r>
            <w:r w:rsidRPr="004D38BB">
              <w:rPr>
                <w:rFonts w:ascii="Times New Roman" w:hAnsi="Times New Roman" w:hint="eastAsia"/>
                <w:b/>
                <w:bCs/>
                <w:color w:val="333333"/>
                <w:kern w:val="0"/>
                <w:sz w:val="24"/>
                <w:szCs w:val="24"/>
                <w:bdr w:val="none" w:sz="0" w:space="0" w:color="auto" w:frame="1"/>
              </w:rPr>
              <w:t>世茂服务</w:t>
            </w:r>
            <w:r>
              <w:rPr>
                <w:rFonts w:ascii="Times New Roman" w:hAnsi="Times New Roman" w:hint="eastAsia"/>
                <w:color w:val="333333"/>
                <w:kern w:val="0"/>
                <w:sz w:val="24"/>
                <w:szCs w:val="24"/>
                <w:bdr w:val="none" w:sz="0" w:space="0" w:color="auto" w:frame="1"/>
              </w:rPr>
              <w:t>”）</w:t>
            </w:r>
            <w:r w:rsidRPr="004D38BB">
              <w:rPr>
                <w:rFonts w:ascii="Times New Roman" w:hAnsi="Times New Roman" w:hint="eastAsia"/>
                <w:color w:val="333333"/>
                <w:kern w:val="0"/>
                <w:sz w:val="24"/>
                <w:szCs w:val="24"/>
                <w:bdr w:val="none" w:sz="0" w:space="0" w:color="auto" w:frame="1"/>
              </w:rPr>
              <w:t>将</w:t>
            </w:r>
            <w:r w:rsidR="001E30FB">
              <w:rPr>
                <w:rFonts w:ascii="Times New Roman" w:hAnsi="Times New Roman" w:hint="eastAsia"/>
                <w:color w:val="333333"/>
                <w:kern w:val="0"/>
                <w:sz w:val="24"/>
                <w:szCs w:val="24"/>
                <w:bdr w:val="none" w:sz="0" w:space="0" w:color="auto" w:frame="1"/>
              </w:rPr>
              <w:t>通过</w:t>
            </w:r>
            <w:r w:rsidRPr="004D38BB">
              <w:rPr>
                <w:rFonts w:ascii="Times New Roman" w:hAnsi="Times New Roman" w:hint="eastAsia"/>
                <w:color w:val="333333"/>
                <w:kern w:val="0"/>
                <w:sz w:val="24"/>
                <w:szCs w:val="24"/>
                <w:bdr w:val="none" w:sz="0" w:space="0" w:color="auto" w:frame="1"/>
              </w:rPr>
              <w:t>收购</w:t>
            </w:r>
            <w:r w:rsidRPr="00E332F8">
              <w:rPr>
                <w:rFonts w:ascii="Times New Roman" w:hAnsi="Times New Roman" w:hint="eastAsia"/>
                <w:color w:val="333333"/>
                <w:kern w:val="0"/>
                <w:sz w:val="24"/>
                <w:szCs w:val="24"/>
                <w:bdr w:val="none" w:sz="0" w:space="0" w:color="auto" w:frame="1"/>
              </w:rPr>
              <w:t>浙江浙大新宇物业集团有限公司</w:t>
            </w:r>
            <w:r>
              <w:rPr>
                <w:rFonts w:ascii="Times New Roman" w:hAnsi="Times New Roman" w:hint="eastAsia"/>
                <w:color w:val="333333"/>
                <w:kern w:val="0"/>
                <w:sz w:val="24"/>
                <w:szCs w:val="24"/>
                <w:bdr w:val="none" w:sz="0" w:space="0" w:color="auto" w:frame="1"/>
              </w:rPr>
              <w:t>（“</w:t>
            </w:r>
            <w:r w:rsidRPr="004D38BB">
              <w:rPr>
                <w:rFonts w:ascii="Times New Roman" w:hAnsi="Times New Roman" w:hint="eastAsia"/>
                <w:b/>
                <w:bCs/>
                <w:color w:val="333333"/>
                <w:kern w:val="0"/>
                <w:sz w:val="24"/>
                <w:szCs w:val="24"/>
                <w:bdr w:val="none" w:sz="0" w:space="0" w:color="auto" w:frame="1"/>
              </w:rPr>
              <w:t>浙大新宇</w:t>
            </w:r>
            <w:r>
              <w:rPr>
                <w:rFonts w:ascii="Times New Roman" w:hAnsi="Times New Roman" w:hint="eastAsia"/>
                <w:color w:val="333333"/>
                <w:kern w:val="0"/>
                <w:sz w:val="24"/>
                <w:szCs w:val="24"/>
                <w:bdr w:val="none" w:sz="0" w:space="0" w:color="auto" w:frame="1"/>
              </w:rPr>
              <w:t>”）</w:t>
            </w:r>
            <w:r w:rsidRPr="004D38BB">
              <w:rPr>
                <w:rFonts w:ascii="Times New Roman" w:hAnsi="Times New Roman" w:hint="eastAsia"/>
                <w:color w:val="333333"/>
                <w:kern w:val="0"/>
                <w:sz w:val="24"/>
                <w:szCs w:val="24"/>
                <w:bdr w:val="none" w:sz="0" w:space="0" w:color="auto" w:frame="1"/>
              </w:rPr>
              <w:t>股权</w:t>
            </w:r>
            <w:r w:rsidR="001E30FB">
              <w:rPr>
                <w:rFonts w:ascii="Times New Roman" w:hAnsi="Times New Roman" w:hint="eastAsia"/>
                <w:color w:val="333333"/>
                <w:kern w:val="0"/>
                <w:sz w:val="24"/>
                <w:szCs w:val="24"/>
                <w:bdr w:val="none" w:sz="0" w:space="0" w:color="auto" w:frame="1"/>
              </w:rPr>
              <w:t>、及浙大新宇控股公司股权的方式</w:t>
            </w:r>
            <w:r w:rsidRPr="004D38BB">
              <w:rPr>
                <w:rFonts w:ascii="Times New Roman" w:hAnsi="Times New Roman" w:hint="eastAsia"/>
                <w:color w:val="333333"/>
                <w:kern w:val="0"/>
                <w:sz w:val="24"/>
                <w:szCs w:val="24"/>
                <w:bdr w:val="none" w:sz="0" w:space="0" w:color="auto" w:frame="1"/>
              </w:rPr>
              <w:t>，</w:t>
            </w:r>
            <w:r w:rsidR="00961E1C">
              <w:rPr>
                <w:rFonts w:ascii="Times New Roman" w:hAnsi="Times New Roman" w:hint="eastAsia"/>
                <w:color w:val="333333"/>
                <w:kern w:val="0"/>
                <w:sz w:val="24"/>
                <w:szCs w:val="24"/>
                <w:bdr w:val="none" w:sz="0" w:space="0" w:color="auto" w:frame="1"/>
              </w:rPr>
              <w:t>收购</w:t>
            </w:r>
            <w:r w:rsidR="008F7670">
              <w:rPr>
                <w:rFonts w:ascii="Times New Roman" w:hAnsi="Times New Roman" w:hint="eastAsia"/>
                <w:color w:val="333333"/>
                <w:kern w:val="0"/>
                <w:sz w:val="24"/>
                <w:szCs w:val="24"/>
                <w:bdr w:val="none" w:sz="0" w:space="0" w:color="auto" w:frame="1"/>
              </w:rPr>
              <w:t>浙大新宇</w:t>
            </w:r>
            <w:r w:rsidR="00961E1C">
              <w:rPr>
                <w:rFonts w:ascii="Times New Roman" w:hAnsi="Times New Roman" w:hint="eastAsia"/>
                <w:color w:val="333333"/>
                <w:kern w:val="0"/>
                <w:sz w:val="24"/>
                <w:szCs w:val="24"/>
                <w:bdr w:val="none" w:sz="0" w:space="0" w:color="auto" w:frame="1"/>
              </w:rPr>
              <w:t>折合</w:t>
            </w:r>
            <w:r w:rsidR="00961E1C">
              <w:rPr>
                <w:rFonts w:ascii="Times New Roman" w:hAnsi="Times New Roman"/>
                <w:color w:val="333333"/>
                <w:kern w:val="0"/>
                <w:sz w:val="24"/>
                <w:szCs w:val="24"/>
                <w:bdr w:val="none" w:sz="0" w:space="0" w:color="auto" w:frame="1"/>
              </w:rPr>
              <w:t>51</w:t>
            </w:r>
            <w:r w:rsidR="008F7670">
              <w:rPr>
                <w:rFonts w:ascii="Times New Roman" w:hAnsi="Times New Roman" w:hint="eastAsia"/>
                <w:color w:val="333333"/>
                <w:kern w:val="0"/>
                <w:sz w:val="24"/>
                <w:szCs w:val="24"/>
                <w:bdr w:val="none" w:sz="0" w:space="0" w:color="auto" w:frame="1"/>
              </w:rPr>
              <w:t>%</w:t>
            </w:r>
            <w:r w:rsidR="008F7670">
              <w:rPr>
                <w:rFonts w:ascii="Times New Roman" w:hAnsi="Times New Roman" w:hint="eastAsia"/>
                <w:color w:val="333333"/>
                <w:kern w:val="0"/>
                <w:sz w:val="24"/>
                <w:szCs w:val="24"/>
                <w:bdr w:val="none" w:sz="0" w:space="0" w:color="auto" w:frame="1"/>
              </w:rPr>
              <w:t>的股权，并取得</w:t>
            </w:r>
            <w:r w:rsidR="001E30FB">
              <w:rPr>
                <w:rFonts w:ascii="Times New Roman" w:hAnsi="Times New Roman" w:hint="eastAsia"/>
                <w:color w:val="333333"/>
                <w:kern w:val="0"/>
                <w:sz w:val="24"/>
                <w:szCs w:val="24"/>
                <w:bdr w:val="none" w:sz="0" w:space="0" w:color="auto" w:frame="1"/>
              </w:rPr>
              <w:t>浙大新宇</w:t>
            </w:r>
            <w:r w:rsidR="00012519">
              <w:rPr>
                <w:rFonts w:ascii="Times New Roman" w:hAnsi="Times New Roman" w:hint="eastAsia"/>
                <w:color w:val="333333"/>
                <w:kern w:val="0"/>
                <w:sz w:val="24"/>
                <w:szCs w:val="24"/>
                <w:bdr w:val="none" w:sz="0" w:space="0" w:color="auto" w:frame="1"/>
              </w:rPr>
              <w:t>的</w:t>
            </w:r>
            <w:r w:rsidR="001E30FB">
              <w:rPr>
                <w:rFonts w:ascii="Times New Roman" w:hAnsi="Times New Roman" w:hint="eastAsia"/>
                <w:color w:val="333333"/>
                <w:kern w:val="0"/>
                <w:sz w:val="24"/>
                <w:szCs w:val="24"/>
                <w:bdr w:val="none" w:sz="0" w:space="0" w:color="auto" w:frame="1"/>
              </w:rPr>
              <w:t>单独控制权。</w:t>
            </w:r>
          </w:p>
        </w:tc>
      </w:tr>
      <w:tr w:rsidR="00CB00DF" w:rsidRPr="009D2953" w14:paraId="4AA943D1" w14:textId="77777777" w:rsidTr="008429A2">
        <w:trPr>
          <w:trHeight w:val="1281"/>
        </w:trPr>
        <w:tc>
          <w:tcPr>
            <w:tcW w:w="1809" w:type="dxa"/>
            <w:vMerge w:val="restart"/>
            <w:shd w:val="clear" w:color="auto" w:fill="D9D9D9"/>
            <w:vAlign w:val="center"/>
          </w:tcPr>
          <w:p w14:paraId="0C43DBFA" w14:textId="77777777" w:rsidR="00F1624E"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参与集中的</w:t>
            </w:r>
          </w:p>
          <w:p w14:paraId="225ABCE5"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经营者简介</w:t>
            </w:r>
          </w:p>
        </w:tc>
        <w:tc>
          <w:tcPr>
            <w:tcW w:w="1796" w:type="dxa"/>
          </w:tcPr>
          <w:p w14:paraId="0E0D6414" w14:textId="5E05A57D"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color w:val="333333"/>
                <w:kern w:val="0"/>
                <w:sz w:val="24"/>
                <w:szCs w:val="24"/>
                <w:bdr w:val="none" w:sz="0" w:space="0" w:color="auto" w:frame="1"/>
              </w:rPr>
              <w:t>1</w:t>
            </w:r>
            <w:r w:rsidRPr="009D2953">
              <w:rPr>
                <w:rFonts w:ascii="Times New Roman" w:hAnsi="Times New Roman" w:hint="eastAsia"/>
                <w:color w:val="333333"/>
                <w:kern w:val="0"/>
                <w:sz w:val="24"/>
                <w:szCs w:val="24"/>
                <w:bdr w:val="none" w:sz="0" w:space="0" w:color="auto" w:frame="1"/>
              </w:rPr>
              <w:t>、</w:t>
            </w:r>
            <w:r w:rsidR="00A86BDB">
              <w:rPr>
                <w:rFonts w:ascii="Times New Roman" w:hAnsi="Times New Roman" w:hint="eastAsia"/>
                <w:color w:val="333333"/>
                <w:kern w:val="0"/>
                <w:sz w:val="24"/>
                <w:szCs w:val="24"/>
                <w:bdr w:val="none" w:sz="0" w:space="0" w:color="auto" w:frame="1"/>
              </w:rPr>
              <w:t>世茂服务</w:t>
            </w:r>
          </w:p>
        </w:tc>
        <w:tc>
          <w:tcPr>
            <w:tcW w:w="5153" w:type="dxa"/>
          </w:tcPr>
          <w:p w14:paraId="32C5004C" w14:textId="5D56054A" w:rsidR="00CB00DF" w:rsidRPr="009D2953" w:rsidRDefault="00A86BDB" w:rsidP="00DA43BB">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世茂服务</w:t>
            </w:r>
            <w:r w:rsidR="0086211A">
              <w:rPr>
                <w:rFonts w:ascii="Times New Roman" w:hAnsi="Times New Roman" w:hint="eastAsia"/>
                <w:color w:val="333333"/>
                <w:kern w:val="0"/>
                <w:sz w:val="24"/>
                <w:szCs w:val="24"/>
                <w:bdr w:val="none" w:sz="0" w:space="0" w:color="auto" w:frame="1"/>
              </w:rPr>
              <w:t>于</w:t>
            </w:r>
            <w:r w:rsidR="0086211A">
              <w:rPr>
                <w:rFonts w:ascii="Times New Roman" w:hAnsi="Times New Roman" w:hint="eastAsia"/>
                <w:color w:val="333333"/>
                <w:kern w:val="0"/>
                <w:sz w:val="24"/>
                <w:szCs w:val="24"/>
                <w:bdr w:val="none" w:sz="0" w:space="0" w:color="auto" w:frame="1"/>
              </w:rPr>
              <w:t>2</w:t>
            </w:r>
            <w:r w:rsidR="0086211A">
              <w:rPr>
                <w:rFonts w:ascii="Times New Roman" w:hAnsi="Times New Roman"/>
                <w:color w:val="333333"/>
                <w:kern w:val="0"/>
                <w:sz w:val="24"/>
                <w:szCs w:val="24"/>
                <w:bdr w:val="none" w:sz="0" w:space="0" w:color="auto" w:frame="1"/>
              </w:rPr>
              <w:t>0</w:t>
            </w:r>
            <w:r>
              <w:rPr>
                <w:rFonts w:ascii="Times New Roman" w:hAnsi="Times New Roman"/>
                <w:color w:val="333333"/>
                <w:kern w:val="0"/>
                <w:sz w:val="24"/>
                <w:szCs w:val="24"/>
                <w:bdr w:val="none" w:sz="0" w:space="0" w:color="auto" w:frame="1"/>
              </w:rPr>
              <w:t>05</w:t>
            </w:r>
            <w:r w:rsidR="0086211A">
              <w:rPr>
                <w:rFonts w:ascii="Times New Roman" w:hAnsi="Times New Roman" w:hint="eastAsia"/>
                <w:color w:val="333333"/>
                <w:kern w:val="0"/>
                <w:sz w:val="24"/>
                <w:szCs w:val="24"/>
                <w:bdr w:val="none" w:sz="0" w:space="0" w:color="auto" w:frame="1"/>
              </w:rPr>
              <w:t>年</w:t>
            </w:r>
            <w:r>
              <w:rPr>
                <w:rFonts w:ascii="Times New Roman" w:hAnsi="Times New Roman" w:hint="eastAsia"/>
                <w:color w:val="333333"/>
                <w:kern w:val="0"/>
                <w:sz w:val="24"/>
                <w:szCs w:val="24"/>
                <w:bdr w:val="none" w:sz="0" w:space="0" w:color="auto" w:frame="1"/>
              </w:rPr>
              <w:t>9</w:t>
            </w:r>
            <w:r w:rsidR="0086211A">
              <w:rPr>
                <w:rFonts w:ascii="Times New Roman" w:hAnsi="Times New Roman" w:hint="eastAsia"/>
                <w:color w:val="333333"/>
                <w:kern w:val="0"/>
                <w:sz w:val="24"/>
                <w:szCs w:val="24"/>
                <w:bdr w:val="none" w:sz="0" w:space="0" w:color="auto" w:frame="1"/>
              </w:rPr>
              <w:t>月</w:t>
            </w:r>
            <w:r>
              <w:rPr>
                <w:rFonts w:ascii="Times New Roman" w:hAnsi="Times New Roman" w:hint="eastAsia"/>
                <w:color w:val="333333"/>
                <w:kern w:val="0"/>
                <w:sz w:val="24"/>
                <w:szCs w:val="24"/>
                <w:bdr w:val="none" w:sz="0" w:space="0" w:color="auto" w:frame="1"/>
              </w:rPr>
              <w:t>1</w:t>
            </w:r>
            <w:r>
              <w:rPr>
                <w:rFonts w:ascii="Times New Roman" w:hAnsi="Times New Roman"/>
                <w:color w:val="333333"/>
                <w:kern w:val="0"/>
                <w:sz w:val="24"/>
                <w:szCs w:val="24"/>
                <w:bdr w:val="none" w:sz="0" w:space="0" w:color="auto" w:frame="1"/>
              </w:rPr>
              <w:t>6</w:t>
            </w:r>
            <w:r w:rsidR="0086211A">
              <w:rPr>
                <w:rFonts w:ascii="Times New Roman" w:hAnsi="Times New Roman" w:hint="eastAsia"/>
                <w:color w:val="333333"/>
                <w:kern w:val="0"/>
                <w:sz w:val="24"/>
                <w:szCs w:val="24"/>
                <w:bdr w:val="none" w:sz="0" w:space="0" w:color="auto" w:frame="1"/>
              </w:rPr>
              <w:t>日</w:t>
            </w:r>
            <w:r>
              <w:rPr>
                <w:rFonts w:ascii="Times New Roman" w:hAnsi="Times New Roman" w:hint="eastAsia"/>
                <w:color w:val="333333"/>
                <w:kern w:val="0"/>
                <w:sz w:val="24"/>
                <w:szCs w:val="24"/>
                <w:bdr w:val="none" w:sz="0" w:space="0" w:color="auto" w:frame="1"/>
              </w:rPr>
              <w:t>设立于江苏省南京市，是</w:t>
            </w:r>
            <w:r w:rsidRPr="00A86BDB">
              <w:rPr>
                <w:rFonts w:ascii="Times New Roman" w:hAnsi="Times New Roman" w:hint="eastAsia"/>
                <w:color w:val="333333"/>
                <w:kern w:val="0"/>
                <w:sz w:val="24"/>
                <w:szCs w:val="24"/>
                <w:bdr w:val="none" w:sz="0" w:space="0" w:color="auto" w:frame="1"/>
              </w:rPr>
              <w:t>世茂集团旗下全资子公司</w:t>
            </w:r>
            <w:r>
              <w:rPr>
                <w:rFonts w:ascii="Times New Roman" w:hAnsi="Times New Roman" w:hint="eastAsia"/>
                <w:color w:val="333333"/>
                <w:kern w:val="0"/>
                <w:sz w:val="24"/>
                <w:szCs w:val="24"/>
                <w:bdr w:val="none" w:sz="0" w:space="0" w:color="auto" w:frame="1"/>
              </w:rPr>
              <w:t>。</w:t>
            </w:r>
            <w:r w:rsidRPr="00A86BDB">
              <w:rPr>
                <w:rFonts w:ascii="Times New Roman" w:hAnsi="Times New Roman" w:hint="eastAsia"/>
                <w:color w:val="333333"/>
                <w:kern w:val="0"/>
                <w:sz w:val="24"/>
                <w:szCs w:val="24"/>
                <w:bdr w:val="none" w:sz="0" w:space="0" w:color="auto" w:frame="1"/>
              </w:rPr>
              <w:t>世茂服务是具有国家一级资质的物业管理公司，其业务范围主要涉及住宅物业管理及相关业务。</w:t>
            </w:r>
            <w:r w:rsidR="00FF16C2">
              <w:rPr>
                <w:rFonts w:ascii="Times New Roman" w:hAnsi="Times New Roman" w:hint="eastAsia"/>
                <w:color w:val="333333"/>
                <w:kern w:val="0"/>
                <w:sz w:val="24"/>
                <w:szCs w:val="24"/>
                <w:bdr w:val="none" w:sz="0" w:space="0" w:color="auto" w:frame="1"/>
              </w:rPr>
              <w:t>世茂集团从事</w:t>
            </w:r>
            <w:r w:rsidR="00FF16C2" w:rsidRPr="00FF16C2">
              <w:rPr>
                <w:rFonts w:ascii="Times New Roman" w:hAnsi="Times New Roman" w:hint="eastAsia"/>
                <w:color w:val="333333"/>
                <w:kern w:val="0"/>
                <w:sz w:val="24"/>
                <w:szCs w:val="24"/>
                <w:bdr w:val="none" w:sz="0" w:space="0" w:color="auto" w:frame="1"/>
              </w:rPr>
              <w:t>综合房地产项目，包括住宅、酒店、零售及商用物业</w:t>
            </w:r>
            <w:r w:rsidR="00FF16C2">
              <w:rPr>
                <w:rFonts w:ascii="Times New Roman" w:hAnsi="Times New Roman" w:hint="eastAsia"/>
                <w:color w:val="333333"/>
                <w:kern w:val="0"/>
                <w:sz w:val="24"/>
                <w:szCs w:val="24"/>
                <w:bdr w:val="none" w:sz="0" w:space="0" w:color="auto" w:frame="1"/>
              </w:rPr>
              <w:t>。</w:t>
            </w:r>
          </w:p>
        </w:tc>
      </w:tr>
      <w:tr w:rsidR="00306520" w:rsidRPr="009D2953" w14:paraId="0F8040F4" w14:textId="77777777" w:rsidTr="00A86BDB">
        <w:trPr>
          <w:trHeight w:hRule="exact" w:val="1306"/>
        </w:trPr>
        <w:tc>
          <w:tcPr>
            <w:tcW w:w="1809" w:type="dxa"/>
            <w:vMerge/>
            <w:shd w:val="clear" w:color="auto" w:fill="D9D9D9"/>
            <w:vAlign w:val="center"/>
          </w:tcPr>
          <w:p w14:paraId="5A9B8B75" w14:textId="77777777" w:rsidR="00306520" w:rsidRPr="009D2953" w:rsidRDefault="00306520" w:rsidP="00B05F2C">
            <w:pPr>
              <w:snapToGrid w:val="0"/>
              <w:jc w:val="center"/>
              <w:rPr>
                <w:rFonts w:ascii="Times New Roman" w:hAnsi="Times New Roman"/>
                <w:b/>
                <w:color w:val="333333"/>
                <w:kern w:val="0"/>
                <w:sz w:val="24"/>
                <w:szCs w:val="24"/>
                <w:bdr w:val="none" w:sz="0" w:space="0" w:color="auto" w:frame="1"/>
              </w:rPr>
            </w:pPr>
          </w:p>
        </w:tc>
        <w:tc>
          <w:tcPr>
            <w:tcW w:w="1796" w:type="dxa"/>
          </w:tcPr>
          <w:p w14:paraId="1C41DBE0" w14:textId="1820C152" w:rsidR="00306520" w:rsidRPr="009D2953" w:rsidRDefault="00306520"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color w:val="333333"/>
                <w:kern w:val="0"/>
                <w:sz w:val="24"/>
                <w:szCs w:val="24"/>
                <w:bdr w:val="none" w:sz="0" w:space="0" w:color="auto" w:frame="1"/>
              </w:rPr>
              <w:t>2</w:t>
            </w:r>
            <w:r w:rsidRPr="009D2953">
              <w:rPr>
                <w:rFonts w:ascii="Times New Roman" w:hAnsi="Times New Roman" w:hint="eastAsia"/>
                <w:color w:val="333333"/>
                <w:kern w:val="0"/>
                <w:sz w:val="24"/>
                <w:szCs w:val="24"/>
                <w:bdr w:val="none" w:sz="0" w:space="0" w:color="auto" w:frame="1"/>
              </w:rPr>
              <w:t>、</w:t>
            </w:r>
            <w:r w:rsidR="00A86BDB">
              <w:rPr>
                <w:rFonts w:ascii="Times New Roman" w:hAnsi="Times New Roman" w:hint="eastAsia"/>
                <w:color w:val="333333"/>
                <w:kern w:val="0"/>
                <w:sz w:val="24"/>
                <w:szCs w:val="24"/>
                <w:bdr w:val="none" w:sz="0" w:space="0" w:color="auto" w:frame="1"/>
              </w:rPr>
              <w:t>浙大新宇</w:t>
            </w:r>
          </w:p>
        </w:tc>
        <w:tc>
          <w:tcPr>
            <w:tcW w:w="5153" w:type="dxa"/>
          </w:tcPr>
          <w:p w14:paraId="259CE815" w14:textId="0336C00F" w:rsidR="00306520" w:rsidRPr="009D2953" w:rsidRDefault="00A86BDB">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浙大新宇于</w:t>
            </w:r>
            <w:r>
              <w:rPr>
                <w:rFonts w:ascii="Times New Roman" w:hAnsi="Times New Roman" w:hint="eastAsia"/>
                <w:color w:val="333333"/>
                <w:kern w:val="0"/>
                <w:sz w:val="24"/>
                <w:szCs w:val="24"/>
                <w:bdr w:val="none" w:sz="0" w:space="0" w:color="auto" w:frame="1"/>
              </w:rPr>
              <w:t>2</w:t>
            </w:r>
            <w:r>
              <w:rPr>
                <w:rFonts w:ascii="Times New Roman" w:hAnsi="Times New Roman"/>
                <w:color w:val="333333"/>
                <w:kern w:val="0"/>
                <w:sz w:val="24"/>
                <w:szCs w:val="24"/>
                <w:bdr w:val="none" w:sz="0" w:space="0" w:color="auto" w:frame="1"/>
              </w:rPr>
              <w:t>000</w:t>
            </w:r>
            <w:r>
              <w:rPr>
                <w:rFonts w:ascii="Times New Roman" w:hAnsi="Times New Roman" w:hint="eastAsia"/>
                <w:color w:val="333333"/>
                <w:kern w:val="0"/>
                <w:sz w:val="24"/>
                <w:szCs w:val="24"/>
                <w:bdr w:val="none" w:sz="0" w:space="0" w:color="auto" w:frame="1"/>
              </w:rPr>
              <w:t>年</w:t>
            </w:r>
            <w:r>
              <w:rPr>
                <w:rFonts w:ascii="Times New Roman" w:hAnsi="Times New Roman" w:hint="eastAsia"/>
                <w:color w:val="333333"/>
                <w:kern w:val="0"/>
                <w:sz w:val="24"/>
                <w:szCs w:val="24"/>
                <w:bdr w:val="none" w:sz="0" w:space="0" w:color="auto" w:frame="1"/>
              </w:rPr>
              <w:t>1</w:t>
            </w:r>
            <w:r>
              <w:rPr>
                <w:rFonts w:ascii="Times New Roman" w:hAnsi="Times New Roman" w:hint="eastAsia"/>
                <w:color w:val="333333"/>
                <w:kern w:val="0"/>
                <w:sz w:val="24"/>
                <w:szCs w:val="24"/>
                <w:bdr w:val="none" w:sz="0" w:space="0" w:color="auto" w:frame="1"/>
              </w:rPr>
              <w:t>月</w:t>
            </w:r>
            <w:r>
              <w:rPr>
                <w:rFonts w:ascii="Times New Roman" w:hAnsi="Times New Roman" w:hint="eastAsia"/>
                <w:color w:val="333333"/>
                <w:kern w:val="0"/>
                <w:sz w:val="24"/>
                <w:szCs w:val="24"/>
                <w:bdr w:val="none" w:sz="0" w:space="0" w:color="auto" w:frame="1"/>
              </w:rPr>
              <w:t>2</w:t>
            </w:r>
            <w:r>
              <w:rPr>
                <w:rFonts w:ascii="Times New Roman" w:hAnsi="Times New Roman"/>
                <w:color w:val="333333"/>
                <w:kern w:val="0"/>
                <w:sz w:val="24"/>
                <w:szCs w:val="24"/>
                <w:bdr w:val="none" w:sz="0" w:space="0" w:color="auto" w:frame="1"/>
              </w:rPr>
              <w:t>1</w:t>
            </w:r>
            <w:r>
              <w:rPr>
                <w:rFonts w:ascii="Times New Roman" w:hAnsi="Times New Roman" w:hint="eastAsia"/>
                <w:color w:val="333333"/>
                <w:kern w:val="0"/>
                <w:sz w:val="24"/>
                <w:szCs w:val="24"/>
                <w:bdr w:val="none" w:sz="0" w:space="0" w:color="auto" w:frame="1"/>
              </w:rPr>
              <w:t>日设立于浙江省杭州市。浙大新宇</w:t>
            </w:r>
            <w:r w:rsidRPr="00A86BDB">
              <w:rPr>
                <w:rFonts w:ascii="Times New Roman" w:hAnsi="Times New Roman" w:hint="eastAsia"/>
                <w:color w:val="333333"/>
                <w:kern w:val="0"/>
                <w:sz w:val="24"/>
                <w:szCs w:val="24"/>
                <w:bdr w:val="none" w:sz="0" w:space="0" w:color="auto" w:frame="1"/>
              </w:rPr>
              <w:t>主要从事</w:t>
            </w:r>
            <w:r w:rsidR="00D64D27">
              <w:rPr>
                <w:rFonts w:ascii="Times New Roman" w:hAnsi="Times New Roman" w:hint="eastAsia"/>
                <w:color w:val="333333"/>
                <w:kern w:val="0"/>
                <w:sz w:val="24"/>
                <w:szCs w:val="24"/>
                <w:bdr w:val="none" w:sz="0" w:space="0" w:color="auto" w:frame="1"/>
              </w:rPr>
              <w:t>学校</w:t>
            </w:r>
            <w:r w:rsidRPr="00A86BDB">
              <w:rPr>
                <w:rFonts w:ascii="Times New Roman" w:hAnsi="Times New Roman" w:hint="eastAsia"/>
                <w:color w:val="333333"/>
                <w:kern w:val="0"/>
                <w:sz w:val="24"/>
                <w:szCs w:val="24"/>
                <w:bdr w:val="none" w:sz="0" w:space="0" w:color="auto" w:frame="1"/>
              </w:rPr>
              <w:t>物业管理服务，包括相关配套业务。</w:t>
            </w:r>
          </w:p>
        </w:tc>
      </w:tr>
      <w:tr w:rsidR="00CB00DF" w:rsidRPr="009D2953" w14:paraId="447D1F4E" w14:textId="77777777" w:rsidTr="00CB00DF">
        <w:trPr>
          <w:trHeight w:val="279"/>
        </w:trPr>
        <w:tc>
          <w:tcPr>
            <w:tcW w:w="1809" w:type="dxa"/>
            <w:vMerge w:val="restart"/>
            <w:shd w:val="clear" w:color="auto" w:fill="D9D9D9"/>
            <w:vAlign w:val="center"/>
          </w:tcPr>
          <w:p w14:paraId="46488384"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简易案件理由（可以单选，也可以多选）</w:t>
            </w:r>
          </w:p>
        </w:tc>
        <w:tc>
          <w:tcPr>
            <w:tcW w:w="6949" w:type="dxa"/>
            <w:gridSpan w:val="2"/>
          </w:tcPr>
          <w:p w14:paraId="66EA459A" w14:textId="551A5BFA" w:rsidR="00CB00DF" w:rsidRPr="009D2953" w:rsidRDefault="008549DE"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9D2953">
              <w:rPr>
                <w:rFonts w:ascii="Times New Roman" w:hAnsi="Times New Roman"/>
                <w:color w:val="333333"/>
                <w:kern w:val="0"/>
                <w:sz w:val="24"/>
                <w:szCs w:val="24"/>
                <w:bdr w:val="none" w:sz="0" w:space="0" w:color="auto" w:frame="1"/>
              </w:rPr>
              <w:t>1.</w:t>
            </w:r>
            <w:r w:rsidR="00CB00DF" w:rsidRPr="009D2953">
              <w:rPr>
                <w:rFonts w:ascii="Times New Roman" w:hAnsi="Times New Roman" w:hint="eastAsia"/>
                <w:color w:val="333333"/>
                <w:kern w:val="0"/>
                <w:sz w:val="24"/>
                <w:szCs w:val="24"/>
                <w:bdr w:val="none" w:sz="0" w:space="0" w:color="auto" w:frame="1"/>
              </w:rPr>
              <w:t>在同一相关市场，所有参与集中的经营者所占市场份额之和小于</w:t>
            </w:r>
            <w:r w:rsidR="00CB00DF" w:rsidRPr="009D2953">
              <w:rPr>
                <w:rFonts w:ascii="Times New Roman" w:hAnsi="Times New Roman"/>
                <w:color w:val="333333"/>
                <w:kern w:val="0"/>
                <w:sz w:val="24"/>
                <w:szCs w:val="24"/>
                <w:bdr w:val="none" w:sz="0" w:space="0" w:color="auto" w:frame="1"/>
              </w:rPr>
              <w:t>15%</w:t>
            </w:r>
            <w:r w:rsidR="00CB00DF" w:rsidRPr="009D2953">
              <w:rPr>
                <w:rFonts w:ascii="Times New Roman" w:hAnsi="Times New Roman" w:hint="eastAsia"/>
                <w:color w:val="333333"/>
                <w:kern w:val="0"/>
                <w:sz w:val="24"/>
                <w:szCs w:val="24"/>
                <w:bdr w:val="none" w:sz="0" w:space="0" w:color="auto" w:frame="1"/>
              </w:rPr>
              <w:t>。</w:t>
            </w:r>
          </w:p>
        </w:tc>
      </w:tr>
      <w:tr w:rsidR="00CB00DF" w:rsidRPr="009D2953" w14:paraId="56B63587" w14:textId="77777777" w:rsidTr="00CB00DF">
        <w:trPr>
          <w:trHeight w:val="330"/>
        </w:trPr>
        <w:tc>
          <w:tcPr>
            <w:tcW w:w="1809" w:type="dxa"/>
            <w:vMerge/>
            <w:shd w:val="clear" w:color="auto" w:fill="D9D9D9"/>
            <w:vAlign w:val="center"/>
          </w:tcPr>
          <w:p w14:paraId="0F26BE91"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5C69823D" w14:textId="6405B909" w:rsidR="00CB00DF" w:rsidRPr="009D2953" w:rsidRDefault="00CD267A"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9D2953">
              <w:rPr>
                <w:rFonts w:ascii="Times New Roman" w:hAnsi="Times New Roman"/>
                <w:color w:val="333333"/>
                <w:kern w:val="0"/>
                <w:sz w:val="24"/>
                <w:szCs w:val="24"/>
                <w:bdr w:val="none" w:sz="0" w:space="0" w:color="auto" w:frame="1"/>
              </w:rPr>
              <w:t>2.</w:t>
            </w:r>
            <w:r w:rsidR="00CB00DF" w:rsidRPr="009D2953">
              <w:rPr>
                <w:rFonts w:ascii="Times New Roman" w:hAnsi="Times New Roman" w:hint="eastAsia"/>
                <w:color w:val="333333"/>
                <w:kern w:val="0"/>
                <w:sz w:val="24"/>
                <w:szCs w:val="24"/>
                <w:bdr w:val="none" w:sz="0" w:space="0" w:color="auto" w:frame="1"/>
              </w:rPr>
              <w:t>存在上下游关系的参与集中的经营者，在上下游市场所占的市场份额均小于</w:t>
            </w:r>
            <w:r w:rsidR="00CB00DF" w:rsidRPr="009D2953">
              <w:rPr>
                <w:rFonts w:ascii="Times New Roman" w:hAnsi="Times New Roman"/>
                <w:color w:val="333333"/>
                <w:kern w:val="0"/>
                <w:sz w:val="24"/>
                <w:szCs w:val="24"/>
                <w:bdr w:val="none" w:sz="0" w:space="0" w:color="auto" w:frame="1"/>
              </w:rPr>
              <w:t>25%</w:t>
            </w:r>
            <w:r w:rsidR="00CB00DF" w:rsidRPr="009D2953">
              <w:rPr>
                <w:rFonts w:ascii="Times New Roman" w:hAnsi="Times New Roman" w:hint="eastAsia"/>
                <w:color w:val="333333"/>
                <w:kern w:val="0"/>
                <w:sz w:val="24"/>
                <w:szCs w:val="24"/>
                <w:bdr w:val="none" w:sz="0" w:space="0" w:color="auto" w:frame="1"/>
              </w:rPr>
              <w:t>。</w:t>
            </w:r>
          </w:p>
        </w:tc>
      </w:tr>
      <w:tr w:rsidR="00CB00DF" w:rsidRPr="009D2953" w14:paraId="1EA5FCE9" w14:textId="77777777" w:rsidTr="00CB00DF">
        <w:trPr>
          <w:trHeight w:val="285"/>
        </w:trPr>
        <w:tc>
          <w:tcPr>
            <w:tcW w:w="1809" w:type="dxa"/>
            <w:vMerge/>
            <w:shd w:val="clear" w:color="auto" w:fill="D9D9D9"/>
            <w:vAlign w:val="center"/>
          </w:tcPr>
          <w:p w14:paraId="27304DF1"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032ADE7C" w14:textId="4C98855D" w:rsidR="00CB00DF" w:rsidRPr="009D2953" w:rsidRDefault="00A86BDB"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sz w:val="24"/>
              </w:rPr>
              <w:sym w:font="Wingdings" w:char="F0FE"/>
            </w:r>
            <w:r w:rsidR="00CB00DF" w:rsidRPr="009D2953">
              <w:rPr>
                <w:rFonts w:ascii="Times New Roman" w:hAnsi="Times New Roman" w:hint="eastAsia"/>
                <w:color w:val="333333"/>
                <w:kern w:val="0"/>
                <w:sz w:val="24"/>
                <w:szCs w:val="24"/>
                <w:bdr w:val="none" w:sz="0" w:space="0" w:color="auto" w:frame="1"/>
              </w:rPr>
              <w:t>3.</w:t>
            </w:r>
            <w:r w:rsidR="00CB00DF" w:rsidRPr="009D2953">
              <w:rPr>
                <w:rFonts w:ascii="Times New Roman" w:hAnsi="Times New Roman" w:hint="eastAsia"/>
                <w:color w:val="333333"/>
                <w:kern w:val="0"/>
                <w:sz w:val="24"/>
                <w:szCs w:val="24"/>
                <w:bdr w:val="none" w:sz="0" w:space="0" w:color="auto" w:frame="1"/>
              </w:rPr>
              <w:t>不在同一相关市场、也不存在上下游关系的参与集中的经营者，在与交易有关的每个市场所占的份额均小于</w:t>
            </w:r>
            <w:r w:rsidR="00CB00DF" w:rsidRPr="009D2953">
              <w:rPr>
                <w:rFonts w:ascii="Times New Roman" w:hAnsi="Times New Roman"/>
                <w:color w:val="333333"/>
                <w:kern w:val="0"/>
                <w:sz w:val="24"/>
                <w:szCs w:val="24"/>
                <w:bdr w:val="none" w:sz="0" w:space="0" w:color="auto" w:frame="1"/>
              </w:rPr>
              <w:t>25%</w:t>
            </w:r>
            <w:r w:rsidR="00CB00DF" w:rsidRPr="009D2953">
              <w:rPr>
                <w:rFonts w:ascii="Times New Roman" w:hAnsi="Times New Roman" w:hint="eastAsia"/>
                <w:color w:val="333333"/>
                <w:kern w:val="0"/>
                <w:sz w:val="24"/>
                <w:szCs w:val="24"/>
                <w:bdr w:val="none" w:sz="0" w:space="0" w:color="auto" w:frame="1"/>
              </w:rPr>
              <w:t>。</w:t>
            </w:r>
          </w:p>
        </w:tc>
      </w:tr>
      <w:tr w:rsidR="00CB00DF" w:rsidRPr="009D2953" w14:paraId="6EE43371" w14:textId="77777777" w:rsidTr="00CB00DF">
        <w:trPr>
          <w:trHeight w:val="870"/>
        </w:trPr>
        <w:tc>
          <w:tcPr>
            <w:tcW w:w="1809" w:type="dxa"/>
            <w:vMerge/>
            <w:shd w:val="clear" w:color="auto" w:fill="D9D9D9"/>
            <w:vAlign w:val="center"/>
          </w:tcPr>
          <w:p w14:paraId="60E44386"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2FFF4419" w14:textId="66BB5CE4" w:rsidR="00CB00DF" w:rsidRPr="009D2953" w:rsidRDefault="00A86BDB"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00CB00DF" w:rsidRPr="009D2953">
              <w:rPr>
                <w:rFonts w:ascii="Times New Roman" w:hAnsi="Times New Roman" w:hint="eastAsia"/>
                <w:color w:val="333333"/>
                <w:kern w:val="0"/>
                <w:sz w:val="24"/>
                <w:szCs w:val="24"/>
                <w:bdr w:val="none" w:sz="0" w:space="0" w:color="auto" w:frame="1"/>
              </w:rPr>
              <w:t>4.</w:t>
            </w:r>
            <w:r w:rsidR="00CB00DF" w:rsidRPr="009D2953">
              <w:rPr>
                <w:rFonts w:ascii="Times New Roman" w:hAnsi="Times New Roman" w:hint="eastAsia"/>
                <w:color w:val="333333"/>
                <w:kern w:val="0"/>
                <w:sz w:val="24"/>
                <w:szCs w:val="24"/>
                <w:bdr w:val="none" w:sz="0" w:space="0" w:color="auto" w:frame="1"/>
              </w:rPr>
              <w:t>参与集中的经营者在中国境外设立合营企业，合营企业不在中国境内从事经济活动。</w:t>
            </w:r>
          </w:p>
        </w:tc>
      </w:tr>
      <w:tr w:rsidR="00CB00DF" w:rsidRPr="009D2953" w14:paraId="71EA5702" w14:textId="77777777" w:rsidTr="00CB00DF">
        <w:trPr>
          <w:trHeight w:val="264"/>
        </w:trPr>
        <w:tc>
          <w:tcPr>
            <w:tcW w:w="1809" w:type="dxa"/>
            <w:vMerge/>
            <w:shd w:val="clear" w:color="auto" w:fill="D9D9D9"/>
            <w:vAlign w:val="center"/>
          </w:tcPr>
          <w:p w14:paraId="43967761"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7E6E8B7E" w14:textId="77777777"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Pr="009D2953">
              <w:rPr>
                <w:rFonts w:ascii="Times New Roman" w:hAnsi="Times New Roman" w:hint="eastAsia"/>
                <w:color w:val="333333"/>
                <w:kern w:val="0"/>
                <w:sz w:val="24"/>
                <w:szCs w:val="24"/>
                <w:bdr w:val="none" w:sz="0" w:space="0" w:color="auto" w:frame="1"/>
              </w:rPr>
              <w:t>5.</w:t>
            </w:r>
            <w:r w:rsidRPr="009D2953">
              <w:rPr>
                <w:rFonts w:ascii="Times New Roman" w:hAnsi="Times New Roman" w:hint="eastAsia"/>
                <w:color w:val="333333"/>
                <w:kern w:val="0"/>
                <w:sz w:val="24"/>
                <w:szCs w:val="24"/>
                <w:bdr w:val="none" w:sz="0" w:space="0" w:color="auto" w:frame="1"/>
              </w:rPr>
              <w:t>参与集中的经营者收购境外企业股权或资产的，该境外企业不在中国境内从事经济活动。</w:t>
            </w:r>
          </w:p>
        </w:tc>
      </w:tr>
      <w:tr w:rsidR="00CB00DF" w:rsidRPr="009D2953" w14:paraId="777C792A" w14:textId="77777777" w:rsidTr="00CB00DF">
        <w:trPr>
          <w:trHeight w:val="345"/>
        </w:trPr>
        <w:tc>
          <w:tcPr>
            <w:tcW w:w="1809" w:type="dxa"/>
            <w:vMerge/>
            <w:shd w:val="clear" w:color="auto" w:fill="D9D9D9"/>
            <w:vAlign w:val="center"/>
          </w:tcPr>
          <w:p w14:paraId="4618D9D8" w14:textId="77777777" w:rsidR="00CB00DF" w:rsidRPr="009D2953" w:rsidRDefault="00CB00DF" w:rsidP="00B05F2C">
            <w:pPr>
              <w:snapToGrid w:val="0"/>
              <w:jc w:val="center"/>
              <w:rPr>
                <w:rFonts w:ascii="Times New Roman" w:hAnsi="Times New Roman"/>
                <w:b/>
                <w:color w:val="333333"/>
                <w:kern w:val="0"/>
                <w:sz w:val="24"/>
                <w:szCs w:val="24"/>
                <w:bdr w:val="none" w:sz="0" w:space="0" w:color="auto" w:frame="1"/>
              </w:rPr>
            </w:pPr>
          </w:p>
        </w:tc>
        <w:tc>
          <w:tcPr>
            <w:tcW w:w="6949" w:type="dxa"/>
            <w:gridSpan w:val="2"/>
          </w:tcPr>
          <w:p w14:paraId="4269FF85" w14:textId="77777777" w:rsidR="00CB00DF" w:rsidRPr="009D2953" w:rsidRDefault="00CB00DF" w:rsidP="00B05F2C">
            <w:pPr>
              <w:snapToGrid w:val="0"/>
              <w:rPr>
                <w:rFonts w:ascii="Times New Roman" w:hAnsi="Times New Roman"/>
                <w:color w:val="333333"/>
                <w:kern w:val="0"/>
                <w:sz w:val="24"/>
                <w:szCs w:val="24"/>
                <w:bdr w:val="none" w:sz="0" w:space="0" w:color="auto" w:frame="1"/>
              </w:rPr>
            </w:pPr>
            <w:r w:rsidRPr="009D2953">
              <w:rPr>
                <w:rFonts w:ascii="Times New Roman" w:hAnsi="Times New Roman" w:hint="eastAsia"/>
                <w:color w:val="333333"/>
                <w:kern w:val="0"/>
                <w:sz w:val="24"/>
                <w:szCs w:val="24"/>
                <w:bdr w:val="none" w:sz="0" w:space="0" w:color="auto" w:frame="1"/>
              </w:rPr>
              <w:t>□</w:t>
            </w:r>
            <w:r w:rsidRPr="009D2953">
              <w:rPr>
                <w:rFonts w:ascii="Times New Roman" w:hAnsi="Times New Roman" w:hint="eastAsia"/>
                <w:color w:val="333333"/>
                <w:kern w:val="0"/>
                <w:sz w:val="24"/>
                <w:szCs w:val="24"/>
                <w:bdr w:val="none" w:sz="0" w:space="0" w:color="auto" w:frame="1"/>
              </w:rPr>
              <w:t>6.</w:t>
            </w:r>
            <w:r w:rsidRPr="009D2953">
              <w:rPr>
                <w:rFonts w:ascii="Times New Roman" w:hAnsi="Times New Roman" w:hint="eastAsia"/>
                <w:color w:val="333333"/>
                <w:kern w:val="0"/>
                <w:sz w:val="24"/>
                <w:szCs w:val="24"/>
                <w:bdr w:val="none" w:sz="0" w:space="0" w:color="auto" w:frame="1"/>
              </w:rPr>
              <w:t>由两个以上的经营者共同控制的合营企业，通过集中被其中一个或一个以上经营者控制。</w:t>
            </w:r>
          </w:p>
        </w:tc>
      </w:tr>
      <w:tr w:rsidR="00732EFA" w:rsidRPr="009D2953" w14:paraId="5457A86F" w14:textId="77777777" w:rsidTr="00F01112">
        <w:trPr>
          <w:trHeight w:val="4026"/>
        </w:trPr>
        <w:tc>
          <w:tcPr>
            <w:tcW w:w="1809" w:type="dxa"/>
            <w:shd w:val="clear" w:color="auto" w:fill="D9D9D9"/>
            <w:vAlign w:val="center"/>
          </w:tcPr>
          <w:p w14:paraId="792C5DA4" w14:textId="53878ECB" w:rsidR="00732EFA" w:rsidRPr="009D2953" w:rsidRDefault="00732EFA" w:rsidP="00B05F2C">
            <w:pPr>
              <w:snapToGrid w:val="0"/>
              <w:jc w:val="center"/>
              <w:rPr>
                <w:rFonts w:ascii="Times New Roman" w:hAnsi="Times New Roman"/>
                <w:b/>
                <w:color w:val="333333"/>
                <w:kern w:val="0"/>
                <w:sz w:val="24"/>
                <w:szCs w:val="24"/>
                <w:bdr w:val="none" w:sz="0" w:space="0" w:color="auto" w:frame="1"/>
              </w:rPr>
            </w:pPr>
            <w:r w:rsidRPr="009D2953">
              <w:rPr>
                <w:rFonts w:ascii="Times New Roman" w:hAnsi="Times New Roman" w:hint="eastAsia"/>
                <w:b/>
                <w:color w:val="333333"/>
                <w:kern w:val="0"/>
                <w:sz w:val="24"/>
                <w:szCs w:val="24"/>
                <w:bdr w:val="none" w:sz="0" w:space="0" w:color="auto" w:frame="1"/>
              </w:rPr>
              <w:t>备注</w:t>
            </w:r>
          </w:p>
        </w:tc>
        <w:tc>
          <w:tcPr>
            <w:tcW w:w="6949" w:type="dxa"/>
            <w:gridSpan w:val="2"/>
          </w:tcPr>
          <w:p w14:paraId="4DD8213D" w14:textId="1EA5A961" w:rsidR="00732EFA" w:rsidRPr="00A86BDB" w:rsidRDefault="00A86BDB" w:rsidP="00B05F2C">
            <w:pPr>
              <w:snapToGrid w:val="0"/>
              <w:rPr>
                <w:rFonts w:ascii="Times New Roman" w:hAnsi="Times New Roman"/>
                <w:b/>
                <w:bCs/>
                <w:color w:val="333333"/>
                <w:kern w:val="0"/>
                <w:sz w:val="24"/>
                <w:szCs w:val="24"/>
                <w:bdr w:val="none" w:sz="0" w:space="0" w:color="auto" w:frame="1"/>
              </w:rPr>
            </w:pPr>
            <w:r w:rsidRPr="00A86BDB">
              <w:rPr>
                <w:rFonts w:ascii="Times New Roman" w:hAnsi="Times New Roman" w:hint="eastAsia"/>
                <w:b/>
                <w:bCs/>
                <w:color w:val="333333"/>
                <w:kern w:val="0"/>
                <w:sz w:val="24"/>
                <w:szCs w:val="24"/>
                <w:bdr w:val="none" w:sz="0" w:space="0" w:color="auto" w:frame="1"/>
              </w:rPr>
              <w:t>相关产品市场：</w:t>
            </w:r>
          </w:p>
          <w:p w14:paraId="402AC102" w14:textId="2CEBCB68" w:rsidR="00A86BDB" w:rsidRDefault="005C6FA1" w:rsidP="00B05F2C">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公众</w:t>
            </w:r>
            <w:r w:rsidR="00A86BDB">
              <w:rPr>
                <w:rFonts w:ascii="Times New Roman" w:hAnsi="Times New Roman" w:hint="eastAsia"/>
                <w:color w:val="333333"/>
                <w:kern w:val="0"/>
                <w:sz w:val="24"/>
                <w:szCs w:val="24"/>
                <w:bdr w:val="none" w:sz="0" w:space="0" w:color="auto" w:frame="1"/>
              </w:rPr>
              <w:t>物业管理服务市场</w:t>
            </w:r>
            <w:bookmarkStart w:id="0" w:name="_GoBack"/>
            <w:bookmarkEnd w:id="0"/>
          </w:p>
          <w:p w14:paraId="48DD3C68" w14:textId="77777777" w:rsidR="00A86BDB" w:rsidRDefault="00A86BDB" w:rsidP="00B05F2C">
            <w:pPr>
              <w:snapToGrid w:val="0"/>
              <w:rPr>
                <w:rFonts w:ascii="Times New Roman" w:hAnsi="Times New Roman"/>
                <w:color w:val="333333"/>
                <w:kern w:val="0"/>
                <w:sz w:val="24"/>
                <w:szCs w:val="24"/>
                <w:bdr w:val="none" w:sz="0" w:space="0" w:color="auto" w:frame="1"/>
              </w:rPr>
            </w:pPr>
          </w:p>
          <w:p w14:paraId="1E1A981C" w14:textId="77777777" w:rsidR="00A86BDB" w:rsidRPr="00A86BDB" w:rsidRDefault="00A86BDB" w:rsidP="00B05F2C">
            <w:pPr>
              <w:snapToGrid w:val="0"/>
              <w:rPr>
                <w:rFonts w:ascii="Times New Roman" w:hAnsi="Times New Roman"/>
                <w:b/>
                <w:bCs/>
                <w:color w:val="333333"/>
                <w:kern w:val="0"/>
                <w:sz w:val="24"/>
                <w:szCs w:val="24"/>
                <w:bdr w:val="none" w:sz="0" w:space="0" w:color="auto" w:frame="1"/>
              </w:rPr>
            </w:pPr>
            <w:r w:rsidRPr="00A86BDB">
              <w:rPr>
                <w:rFonts w:ascii="Times New Roman" w:hAnsi="Times New Roman" w:hint="eastAsia"/>
                <w:b/>
                <w:bCs/>
                <w:color w:val="333333"/>
                <w:kern w:val="0"/>
                <w:sz w:val="24"/>
                <w:szCs w:val="24"/>
                <w:bdr w:val="none" w:sz="0" w:space="0" w:color="auto" w:frame="1"/>
              </w:rPr>
              <w:t>相关地域市场：</w:t>
            </w:r>
          </w:p>
          <w:p w14:paraId="7F2E24EE" w14:textId="2C6A05C6" w:rsidR="00A86BDB" w:rsidRDefault="00A86BDB" w:rsidP="00B05F2C">
            <w:pPr>
              <w:snapToGrid w:val="0"/>
              <w:rPr>
                <w:rFonts w:ascii="Times New Roman" w:hAnsi="Times New Roman"/>
                <w:color w:val="333333"/>
                <w:kern w:val="0"/>
                <w:sz w:val="24"/>
                <w:szCs w:val="24"/>
                <w:bdr w:val="none" w:sz="0" w:space="0" w:color="auto" w:frame="1"/>
              </w:rPr>
            </w:pPr>
            <w:r w:rsidRPr="00A86BDB">
              <w:rPr>
                <w:rFonts w:ascii="Times New Roman" w:hAnsi="Times New Roman" w:hint="eastAsia"/>
                <w:color w:val="333333"/>
                <w:kern w:val="0"/>
                <w:sz w:val="24"/>
                <w:szCs w:val="24"/>
                <w:bdr w:val="none" w:sz="0" w:space="0" w:color="auto" w:frame="1"/>
              </w:rPr>
              <w:t>杭州市、宁波市、长春市、北京市、天津市、湖州市、沈阳市、温州市、绍兴市、上海市、台州市、晋中市、金华市、青岛市、嘉兴市、吉林市和本溪市</w:t>
            </w:r>
          </w:p>
          <w:p w14:paraId="7A6C5A70" w14:textId="70EBA25C" w:rsidR="00012519" w:rsidRDefault="00012519" w:rsidP="00B05F2C">
            <w:pPr>
              <w:snapToGrid w:val="0"/>
              <w:rPr>
                <w:rFonts w:ascii="Times New Roman" w:hAnsi="Times New Roman"/>
                <w:color w:val="333333"/>
                <w:kern w:val="0"/>
                <w:sz w:val="24"/>
                <w:szCs w:val="24"/>
                <w:bdr w:val="none" w:sz="0" w:space="0" w:color="auto" w:frame="1"/>
              </w:rPr>
            </w:pPr>
          </w:p>
          <w:p w14:paraId="1AC09ADC" w14:textId="26F6BEFF" w:rsidR="00012519" w:rsidRPr="00012519" w:rsidRDefault="00012519" w:rsidP="00B05F2C">
            <w:pPr>
              <w:snapToGrid w:val="0"/>
              <w:rPr>
                <w:rFonts w:ascii="Times New Roman" w:hAnsi="Times New Roman"/>
                <w:b/>
                <w:color w:val="333333"/>
                <w:kern w:val="0"/>
                <w:sz w:val="24"/>
                <w:szCs w:val="24"/>
                <w:bdr w:val="none" w:sz="0" w:space="0" w:color="auto" w:frame="1"/>
              </w:rPr>
            </w:pPr>
            <w:r w:rsidRPr="00012519">
              <w:rPr>
                <w:rFonts w:ascii="Times New Roman" w:hAnsi="Times New Roman" w:hint="eastAsia"/>
                <w:b/>
                <w:color w:val="333333"/>
                <w:kern w:val="0"/>
                <w:sz w:val="24"/>
                <w:szCs w:val="24"/>
                <w:bdr w:val="none" w:sz="0" w:space="0" w:color="auto" w:frame="1"/>
              </w:rPr>
              <w:t>市场份额：</w:t>
            </w:r>
          </w:p>
          <w:p w14:paraId="6309F668" w14:textId="1795290B" w:rsidR="00012519" w:rsidRDefault="00012519" w:rsidP="00B05F2C">
            <w:pPr>
              <w:snapToGrid w:val="0"/>
              <w:rPr>
                <w:rFonts w:ascii="Times New Roman" w:hAnsi="Times New Roman"/>
                <w:color w:val="333333"/>
                <w:kern w:val="0"/>
                <w:sz w:val="24"/>
                <w:szCs w:val="24"/>
                <w:bdr w:val="none" w:sz="0" w:space="0" w:color="auto" w:frame="1"/>
              </w:rPr>
            </w:pPr>
          </w:p>
          <w:p w14:paraId="50543BD9" w14:textId="65B8AC27" w:rsidR="00012519" w:rsidRDefault="00012519" w:rsidP="00B05F2C">
            <w:pPr>
              <w:snapToGrid w:val="0"/>
              <w:rPr>
                <w:rFonts w:ascii="Times New Roman" w:hAnsi="Times New Roman"/>
                <w:bCs/>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杭州市：</w:t>
            </w:r>
            <w:r w:rsidRPr="008429A2">
              <w:rPr>
                <w:rFonts w:ascii="Times New Roman" w:hAnsi="Times New Roman" w:hint="eastAsia"/>
                <w:bCs/>
                <w:color w:val="333333"/>
                <w:kern w:val="0"/>
                <w:sz w:val="24"/>
                <w:szCs w:val="24"/>
                <w:bdr w:val="none" w:sz="0" w:space="0" w:color="auto" w:frame="1"/>
              </w:rPr>
              <w:t>浙大新宇：</w:t>
            </w:r>
            <w:r w:rsidRPr="006B362A">
              <w:rPr>
                <w:rFonts w:ascii="Times New Roman" w:hAnsi="Times New Roman" w:hint="eastAsia"/>
                <w:sz w:val="24"/>
                <w:szCs w:val="24"/>
                <w:bdr w:val="none" w:sz="0" w:space="0" w:color="auto" w:frame="1"/>
              </w:rPr>
              <w:t>[</w:t>
            </w:r>
            <w:r w:rsidR="005C6FA1">
              <w:rPr>
                <w:rFonts w:ascii="Times New Roman" w:hAnsi="Times New Roman"/>
                <w:sz w:val="24"/>
                <w:szCs w:val="24"/>
                <w:bdr w:val="none" w:sz="0" w:space="0" w:color="auto" w:frame="1"/>
              </w:rPr>
              <w:t>5</w:t>
            </w:r>
            <w:r w:rsidRPr="006B362A">
              <w:rPr>
                <w:rFonts w:ascii="Times New Roman" w:hAnsi="Times New Roman" w:hint="eastAsia"/>
                <w:sz w:val="24"/>
                <w:szCs w:val="24"/>
                <w:bdr w:val="none" w:sz="0" w:space="0" w:color="auto" w:frame="1"/>
              </w:rPr>
              <w:t>-</w:t>
            </w:r>
            <w:r w:rsidR="005C6FA1">
              <w:rPr>
                <w:rFonts w:ascii="Times New Roman" w:hAnsi="Times New Roman"/>
                <w:sz w:val="24"/>
                <w:szCs w:val="24"/>
                <w:bdr w:val="none" w:sz="0" w:space="0" w:color="auto" w:frame="1"/>
              </w:rPr>
              <w:t>1</w:t>
            </w:r>
            <w:r>
              <w:rPr>
                <w:rFonts w:ascii="Times New Roman" w:hAnsi="Times New Roman"/>
                <w:sz w:val="24"/>
                <w:szCs w:val="24"/>
                <w:bdr w:val="none" w:sz="0" w:space="0" w:color="auto" w:frame="1"/>
              </w:rPr>
              <w:t>0</w:t>
            </w:r>
            <w:r w:rsidR="005C6FA1">
              <w:rPr>
                <w:rFonts w:ascii="Times New Roman" w:hAnsi="Times New Roman"/>
                <w:sz w:val="24"/>
                <w:szCs w:val="24"/>
                <w:bdr w:val="none" w:sz="0" w:space="0" w:color="auto" w:frame="1"/>
              </w:rPr>
              <w:t>]</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500424EA" w14:textId="27898963"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宁波市：</w:t>
            </w:r>
            <w:r w:rsidRPr="008429A2">
              <w:rPr>
                <w:rFonts w:ascii="Times New Roman" w:hAnsi="Times New Roman" w:hint="eastAsia"/>
                <w:bCs/>
                <w:color w:val="333333"/>
                <w:kern w:val="0"/>
                <w:sz w:val="24"/>
                <w:szCs w:val="24"/>
                <w:bdr w:val="none" w:sz="0" w:space="0" w:color="auto" w:frame="1"/>
              </w:rPr>
              <w:t>浙大新宇：</w:t>
            </w:r>
            <w:r w:rsidRPr="006B362A">
              <w:rPr>
                <w:rFonts w:ascii="Times New Roman" w:hAnsi="Times New Roman" w:hint="eastAsia"/>
                <w:sz w:val="24"/>
                <w:szCs w:val="24"/>
                <w:bdr w:val="none" w:sz="0" w:space="0" w:color="auto" w:frame="1"/>
              </w:rPr>
              <w:t>[</w:t>
            </w:r>
            <w:r w:rsidR="005C6FA1">
              <w:rPr>
                <w:rFonts w:ascii="Times New Roman" w:hAnsi="Times New Roman"/>
                <w:sz w:val="24"/>
                <w:szCs w:val="24"/>
                <w:bdr w:val="none" w:sz="0" w:space="0" w:color="auto" w:frame="1"/>
              </w:rPr>
              <w:t>1</w:t>
            </w:r>
            <w:r w:rsidRPr="006B362A">
              <w:rPr>
                <w:rFonts w:ascii="Times New Roman" w:hAnsi="Times New Roman" w:hint="eastAsia"/>
                <w:sz w:val="24"/>
                <w:szCs w:val="24"/>
                <w:bdr w:val="none" w:sz="0" w:space="0" w:color="auto" w:frame="1"/>
              </w:rPr>
              <w:t>-</w:t>
            </w:r>
            <w:r w:rsidR="005C6FA1">
              <w:rPr>
                <w:rFonts w:ascii="Times New Roman" w:hAnsi="Times New Roman"/>
                <w:sz w:val="24"/>
                <w:szCs w:val="24"/>
                <w:bdr w:val="none" w:sz="0" w:space="0" w:color="auto" w:frame="1"/>
              </w:rPr>
              <w:t>5]</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4A091613" w14:textId="626864FE"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长春市</w:t>
            </w:r>
            <w:r w:rsidRPr="00A63F1F">
              <w:rPr>
                <w:rFonts w:ascii="Times New Roman" w:hAnsi="Times New Roman" w:hint="eastAsia"/>
                <w:color w:val="333333"/>
                <w:kern w:val="0"/>
                <w:sz w:val="24"/>
                <w:bdr w:val="none" w:sz="0" w:space="0" w:color="auto" w:frame="1"/>
              </w:rPr>
              <w:t>：</w:t>
            </w:r>
            <w:r w:rsidRPr="008429A2">
              <w:rPr>
                <w:rFonts w:ascii="Times New Roman" w:hAnsi="Times New Roman" w:hint="eastAsia"/>
                <w:bCs/>
                <w:color w:val="333333"/>
                <w:kern w:val="0"/>
                <w:sz w:val="24"/>
                <w:szCs w:val="24"/>
                <w:bdr w:val="none" w:sz="0" w:space="0" w:color="auto" w:frame="1"/>
              </w:rPr>
              <w:t>浙大新宇：</w:t>
            </w:r>
            <w:r w:rsidRPr="006B362A">
              <w:rPr>
                <w:rFonts w:ascii="Times New Roman" w:hAnsi="Times New Roman" w:hint="eastAsia"/>
                <w:sz w:val="24"/>
                <w:szCs w:val="24"/>
                <w:bdr w:val="none" w:sz="0" w:space="0" w:color="auto" w:frame="1"/>
              </w:rPr>
              <w:t>[1-</w:t>
            </w:r>
            <w:r>
              <w:rPr>
                <w:rFonts w:ascii="Times New Roman" w:hAnsi="Times New Roman"/>
                <w:sz w:val="24"/>
                <w:szCs w:val="24"/>
                <w:bdr w:val="none" w:sz="0" w:space="0" w:color="auto" w:frame="1"/>
              </w:rPr>
              <w:t>5</w:t>
            </w:r>
            <w:r w:rsidR="005C6FA1">
              <w:rPr>
                <w:rFonts w:ascii="Times New Roman" w:hAnsi="Times New Roman"/>
                <w:sz w:val="24"/>
                <w:szCs w:val="24"/>
                <w:bdr w:val="none" w:sz="0" w:space="0" w:color="auto" w:frame="1"/>
              </w:rPr>
              <w:t>]</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59A0B469" w14:textId="58C90A18"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lastRenderedPageBreak/>
              <w:t>北京市：</w:t>
            </w:r>
            <w:r w:rsidRPr="008429A2">
              <w:rPr>
                <w:rFonts w:ascii="Times New Roman" w:hAnsi="Times New Roman" w:hint="eastAsia"/>
                <w:bCs/>
                <w:color w:val="333333"/>
                <w:kern w:val="0"/>
                <w:sz w:val="24"/>
                <w:szCs w:val="24"/>
                <w:bdr w:val="none" w:sz="0" w:space="0" w:color="auto" w:frame="1"/>
              </w:rPr>
              <w:t>浙大新宇：</w:t>
            </w:r>
            <w:r w:rsidR="005C6FA1">
              <w:rPr>
                <w:rFonts w:ascii="Times New Roman" w:hAnsi="Times New Roman"/>
                <w:sz w:val="24"/>
                <w:szCs w:val="24"/>
                <w:bdr w:val="none" w:sz="0" w:space="0" w:color="auto" w:frame="1"/>
              </w:rPr>
              <w:t>&lt;1</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0536145D" w14:textId="73F77A27"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天津市：</w:t>
            </w:r>
            <w:r w:rsidRPr="008429A2">
              <w:rPr>
                <w:rFonts w:ascii="Times New Roman" w:hAnsi="Times New Roman" w:hint="eastAsia"/>
                <w:bCs/>
                <w:color w:val="333333"/>
                <w:kern w:val="0"/>
                <w:sz w:val="24"/>
                <w:szCs w:val="24"/>
                <w:bdr w:val="none" w:sz="0" w:space="0" w:color="auto" w:frame="1"/>
              </w:rPr>
              <w:t>浙大新宇：</w:t>
            </w:r>
            <w:r w:rsidR="005C6FA1">
              <w:rPr>
                <w:rFonts w:ascii="Times New Roman" w:hAnsi="Times New Roman"/>
                <w:sz w:val="24"/>
                <w:szCs w:val="24"/>
                <w:bdr w:val="none" w:sz="0" w:space="0" w:color="auto" w:frame="1"/>
              </w:rPr>
              <w:t>&lt;1</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06B7DCB3" w14:textId="428B639B"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湖州市：</w:t>
            </w:r>
            <w:r w:rsidRPr="008429A2">
              <w:rPr>
                <w:rFonts w:ascii="Times New Roman" w:hAnsi="Times New Roman" w:hint="eastAsia"/>
                <w:bCs/>
                <w:color w:val="333333"/>
                <w:kern w:val="0"/>
                <w:sz w:val="24"/>
                <w:szCs w:val="24"/>
                <w:bdr w:val="none" w:sz="0" w:space="0" w:color="auto" w:frame="1"/>
              </w:rPr>
              <w:t>浙大新宇：</w:t>
            </w:r>
            <w:r w:rsidRPr="006B362A">
              <w:rPr>
                <w:rFonts w:ascii="Times New Roman" w:hAnsi="Times New Roman" w:hint="eastAsia"/>
                <w:sz w:val="24"/>
                <w:szCs w:val="24"/>
                <w:bdr w:val="none" w:sz="0" w:space="0" w:color="auto" w:frame="1"/>
              </w:rPr>
              <w:t>[</w:t>
            </w:r>
            <w:r w:rsidR="005C6FA1">
              <w:rPr>
                <w:rFonts w:ascii="Times New Roman" w:hAnsi="Times New Roman"/>
                <w:sz w:val="24"/>
                <w:szCs w:val="24"/>
                <w:bdr w:val="none" w:sz="0" w:space="0" w:color="auto" w:frame="1"/>
              </w:rPr>
              <w:t>5</w:t>
            </w:r>
            <w:r w:rsidRPr="006B362A">
              <w:rPr>
                <w:rFonts w:ascii="Times New Roman" w:hAnsi="Times New Roman" w:hint="eastAsia"/>
                <w:sz w:val="24"/>
                <w:szCs w:val="24"/>
                <w:bdr w:val="none" w:sz="0" w:space="0" w:color="auto" w:frame="1"/>
              </w:rPr>
              <w:t>-</w:t>
            </w:r>
            <w:r w:rsidR="008D7AB7">
              <w:rPr>
                <w:rFonts w:ascii="Times New Roman" w:hAnsi="Times New Roman"/>
                <w:sz w:val="24"/>
                <w:szCs w:val="24"/>
                <w:bdr w:val="none" w:sz="0" w:space="0" w:color="auto" w:frame="1"/>
              </w:rPr>
              <w:t>1</w:t>
            </w:r>
            <w:r w:rsidR="005C6FA1">
              <w:rPr>
                <w:rFonts w:ascii="Times New Roman" w:hAnsi="Times New Roman"/>
                <w:sz w:val="24"/>
                <w:szCs w:val="24"/>
                <w:bdr w:val="none" w:sz="0" w:space="0" w:color="auto" w:frame="1"/>
              </w:rPr>
              <w:t>0</w:t>
            </w:r>
            <w:r w:rsidR="00B8470C">
              <w:rPr>
                <w:rFonts w:ascii="Times New Roman" w:hAnsi="Times New Roman"/>
                <w:sz w:val="24"/>
                <w:szCs w:val="24"/>
                <w:bdr w:val="none" w:sz="0" w:space="0" w:color="auto" w:frame="1"/>
              </w:rPr>
              <w:t>]</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569A793F" w14:textId="56A0BD42"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沈阳市：</w:t>
            </w:r>
            <w:r w:rsidRPr="008429A2">
              <w:rPr>
                <w:rFonts w:ascii="Times New Roman" w:hAnsi="Times New Roman" w:hint="eastAsia"/>
                <w:bCs/>
                <w:color w:val="333333"/>
                <w:kern w:val="0"/>
                <w:sz w:val="24"/>
                <w:szCs w:val="24"/>
                <w:bdr w:val="none" w:sz="0" w:space="0" w:color="auto" w:frame="1"/>
              </w:rPr>
              <w:t>浙大新宇：</w:t>
            </w:r>
            <w:r w:rsidR="005C6FA1">
              <w:rPr>
                <w:rFonts w:ascii="Times New Roman" w:hAnsi="Times New Roman"/>
                <w:sz w:val="24"/>
                <w:szCs w:val="24"/>
                <w:bdr w:val="none" w:sz="0" w:space="0" w:color="auto" w:frame="1"/>
              </w:rPr>
              <w:t>&lt;</w:t>
            </w:r>
            <w:r w:rsidRPr="006B362A">
              <w:rPr>
                <w:rFonts w:ascii="Times New Roman" w:hAnsi="Times New Roman" w:hint="eastAsia"/>
                <w:sz w:val="24"/>
                <w:szCs w:val="24"/>
                <w:bdr w:val="none" w:sz="0" w:space="0" w:color="auto" w:frame="1"/>
              </w:rPr>
              <w:t>1%</w:t>
            </w:r>
            <w:r w:rsidR="003A04C9" w:rsidRPr="008429A2">
              <w:rPr>
                <w:rFonts w:ascii="Times New Roman" w:hAnsi="Times New Roman" w:hint="eastAsia"/>
                <w:bCs/>
                <w:color w:val="333333"/>
                <w:kern w:val="0"/>
                <w:sz w:val="24"/>
                <w:szCs w:val="24"/>
                <w:bdr w:val="none" w:sz="0" w:space="0" w:color="auto" w:frame="1"/>
              </w:rPr>
              <w:t>，世茂服务：无</w:t>
            </w:r>
          </w:p>
          <w:p w14:paraId="7F2A44E4" w14:textId="4B904E41"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温州市：</w:t>
            </w:r>
            <w:r w:rsidRPr="008429A2">
              <w:rPr>
                <w:rFonts w:ascii="Times New Roman" w:hAnsi="Times New Roman" w:hint="eastAsia"/>
                <w:bCs/>
                <w:color w:val="333333"/>
                <w:kern w:val="0"/>
                <w:sz w:val="24"/>
                <w:szCs w:val="24"/>
                <w:bdr w:val="none" w:sz="0" w:space="0" w:color="auto" w:frame="1"/>
              </w:rPr>
              <w:t>浙大新宇：</w:t>
            </w:r>
            <w:r w:rsidRPr="006B362A">
              <w:rPr>
                <w:rFonts w:ascii="Times New Roman" w:hAnsi="Times New Roman" w:hint="eastAsia"/>
                <w:sz w:val="24"/>
                <w:szCs w:val="24"/>
                <w:bdr w:val="none" w:sz="0" w:space="0" w:color="auto" w:frame="1"/>
              </w:rPr>
              <w:t>[1</w:t>
            </w:r>
            <w:r w:rsidR="005C6FA1">
              <w:rPr>
                <w:rFonts w:ascii="Times New Roman" w:hAnsi="Times New Roman"/>
                <w:sz w:val="24"/>
                <w:szCs w:val="24"/>
                <w:bdr w:val="none" w:sz="0" w:space="0" w:color="auto" w:frame="1"/>
              </w:rPr>
              <w:t>-5</w:t>
            </w:r>
            <w:r w:rsidR="00B8470C">
              <w:rPr>
                <w:rFonts w:ascii="Times New Roman" w:hAnsi="Times New Roman"/>
                <w:sz w:val="24"/>
                <w:szCs w:val="24"/>
                <w:bdr w:val="none" w:sz="0" w:space="0" w:color="auto" w:frame="1"/>
              </w:rPr>
              <w:t>]</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13A1EB52" w14:textId="7A16EDF9"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绍兴市：</w:t>
            </w:r>
            <w:r w:rsidRPr="008429A2">
              <w:rPr>
                <w:rFonts w:ascii="Times New Roman" w:hAnsi="Times New Roman" w:hint="eastAsia"/>
                <w:bCs/>
                <w:color w:val="333333"/>
                <w:kern w:val="0"/>
                <w:sz w:val="24"/>
                <w:szCs w:val="24"/>
                <w:bdr w:val="none" w:sz="0" w:space="0" w:color="auto" w:frame="1"/>
              </w:rPr>
              <w:t>浙大新宇：</w:t>
            </w:r>
            <w:r w:rsidRPr="006B362A">
              <w:rPr>
                <w:rFonts w:ascii="Times New Roman" w:hAnsi="Times New Roman" w:hint="eastAsia"/>
                <w:sz w:val="24"/>
                <w:szCs w:val="24"/>
                <w:bdr w:val="none" w:sz="0" w:space="0" w:color="auto" w:frame="1"/>
              </w:rPr>
              <w:t>[1-</w:t>
            </w:r>
            <w:r>
              <w:rPr>
                <w:rFonts w:ascii="Times New Roman" w:hAnsi="Times New Roman"/>
                <w:sz w:val="24"/>
                <w:szCs w:val="24"/>
                <w:bdr w:val="none" w:sz="0" w:space="0" w:color="auto" w:frame="1"/>
              </w:rPr>
              <w:t>5</w:t>
            </w:r>
            <w:r w:rsidR="00B8470C">
              <w:rPr>
                <w:rFonts w:ascii="Times New Roman" w:hAnsi="Times New Roman"/>
                <w:sz w:val="24"/>
                <w:szCs w:val="24"/>
                <w:bdr w:val="none" w:sz="0" w:space="0" w:color="auto" w:frame="1"/>
              </w:rPr>
              <w:t>]</w:t>
            </w:r>
            <w:r w:rsidRPr="006B362A">
              <w:rPr>
                <w:rFonts w:ascii="Times New Roman" w:hAnsi="Times New Roman" w:hint="eastAsia"/>
                <w:sz w:val="24"/>
                <w:szCs w:val="24"/>
                <w:bdr w:val="none" w:sz="0" w:space="0" w:color="auto" w:frame="1"/>
              </w:rPr>
              <w:t>%</w:t>
            </w:r>
            <w:r w:rsidRPr="008429A2">
              <w:rPr>
                <w:rFonts w:ascii="Times New Roman" w:hAnsi="Times New Roman" w:hint="eastAsia"/>
                <w:bCs/>
                <w:color w:val="333333"/>
                <w:kern w:val="0"/>
                <w:sz w:val="24"/>
                <w:szCs w:val="24"/>
                <w:bdr w:val="none" w:sz="0" w:space="0" w:color="auto" w:frame="1"/>
              </w:rPr>
              <w:t>，世茂服务：无</w:t>
            </w:r>
          </w:p>
          <w:p w14:paraId="45CD7272" w14:textId="5CB46BE8"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上海市</w:t>
            </w:r>
            <w:r w:rsidRPr="00D64D27">
              <w:rPr>
                <w:rFonts w:ascii="Times New Roman" w:hAnsi="Times New Roman" w:hint="eastAsia"/>
                <w:color w:val="333333"/>
                <w:kern w:val="0"/>
                <w:sz w:val="24"/>
                <w:szCs w:val="24"/>
                <w:bdr w:val="none" w:sz="0" w:space="0" w:color="auto" w:frame="1"/>
              </w:rPr>
              <w:t>：</w:t>
            </w:r>
            <w:r w:rsidRPr="00B8470C">
              <w:rPr>
                <w:rFonts w:ascii="Times New Roman" w:hAnsi="Times New Roman" w:hint="eastAsia"/>
                <w:bCs/>
                <w:color w:val="333333"/>
                <w:kern w:val="0"/>
                <w:sz w:val="24"/>
                <w:szCs w:val="24"/>
                <w:bdr w:val="none" w:sz="0" w:space="0" w:color="auto" w:frame="1"/>
              </w:rPr>
              <w:t>浙大新宇：</w:t>
            </w:r>
            <w:r w:rsidR="00B8470C" w:rsidRPr="00AE7943">
              <w:rPr>
                <w:rFonts w:ascii="Times New Roman" w:hAnsi="Times New Roman"/>
                <w:bCs/>
                <w:color w:val="333333"/>
                <w:kern w:val="0"/>
                <w:sz w:val="24"/>
                <w:szCs w:val="24"/>
                <w:bdr w:val="none" w:sz="0" w:space="0" w:color="auto" w:frame="1"/>
              </w:rPr>
              <w:t>&lt;1</w:t>
            </w:r>
            <w:r w:rsidRPr="00B8470C">
              <w:rPr>
                <w:rFonts w:ascii="Times New Roman" w:hAnsi="Times New Roman"/>
                <w:bCs/>
                <w:color w:val="333333"/>
                <w:kern w:val="0"/>
                <w:sz w:val="24"/>
                <w:szCs w:val="24"/>
                <w:bdr w:val="none" w:sz="0" w:space="0" w:color="auto" w:frame="1"/>
              </w:rPr>
              <w:t>%</w:t>
            </w:r>
            <w:r w:rsidRPr="00B8470C">
              <w:rPr>
                <w:rFonts w:ascii="Times New Roman" w:hAnsi="Times New Roman" w:hint="eastAsia"/>
                <w:bCs/>
                <w:color w:val="333333"/>
                <w:kern w:val="0"/>
                <w:sz w:val="24"/>
                <w:szCs w:val="24"/>
                <w:bdr w:val="none" w:sz="0" w:space="0" w:color="auto" w:frame="1"/>
              </w:rPr>
              <w:t>，世茂服务：无</w:t>
            </w:r>
          </w:p>
          <w:p w14:paraId="75AC4817" w14:textId="11E71DF2"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台州市：</w:t>
            </w:r>
            <w:r w:rsidRPr="008429A2">
              <w:rPr>
                <w:rFonts w:ascii="Times New Roman" w:hAnsi="Times New Roman" w:hint="eastAsia"/>
                <w:bCs/>
                <w:color w:val="333333"/>
                <w:kern w:val="0"/>
                <w:sz w:val="24"/>
                <w:szCs w:val="24"/>
                <w:bdr w:val="none" w:sz="0" w:space="0" w:color="auto" w:frame="1"/>
              </w:rPr>
              <w:t>浙大新宇：</w:t>
            </w:r>
            <w:r w:rsidR="005C6FA1">
              <w:rPr>
                <w:rFonts w:ascii="Times New Roman" w:hAnsi="Times New Roman"/>
                <w:sz w:val="24"/>
                <w:szCs w:val="24"/>
                <w:bdr w:val="none" w:sz="0" w:space="0" w:color="auto" w:frame="1"/>
              </w:rPr>
              <w:t>&lt;</w:t>
            </w:r>
            <w:r w:rsidRPr="006B362A">
              <w:rPr>
                <w:rFonts w:ascii="Times New Roman" w:hAnsi="Times New Roman" w:hint="eastAsia"/>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15513A0F" w14:textId="22E1AAB6" w:rsidR="00C1330A" w:rsidRDefault="00C1330A" w:rsidP="00C1330A">
            <w:pPr>
              <w:snapToGrid w:val="0"/>
              <w:rPr>
                <w:rFonts w:ascii="Times New Roman" w:hAnsi="Times New Roman"/>
                <w:bCs/>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晋中市：</w:t>
            </w:r>
            <w:r w:rsidRPr="008429A2">
              <w:rPr>
                <w:rFonts w:ascii="Times New Roman" w:hAnsi="Times New Roman" w:hint="eastAsia"/>
                <w:bCs/>
                <w:color w:val="333333"/>
                <w:kern w:val="0"/>
                <w:sz w:val="24"/>
                <w:szCs w:val="24"/>
                <w:bdr w:val="none" w:sz="0" w:space="0" w:color="auto" w:frame="1"/>
              </w:rPr>
              <w:t>浙大新宇：</w:t>
            </w:r>
            <w:r>
              <w:rPr>
                <w:rFonts w:ascii="Times New Roman" w:hAnsi="Times New Roman" w:hint="eastAsia"/>
                <w:bCs/>
                <w:color w:val="333333"/>
                <w:kern w:val="0"/>
                <w:sz w:val="24"/>
                <w:szCs w:val="24"/>
                <w:bdr w:val="none" w:sz="0" w:space="0" w:color="auto" w:frame="1"/>
              </w:rPr>
              <w:t>&lt;</w:t>
            </w:r>
            <w:r>
              <w:rPr>
                <w:rFonts w:ascii="Times New Roman" w:hAnsi="Times New Roman"/>
                <w:bCs/>
                <w:color w:val="333333"/>
                <w:kern w:val="0"/>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7197E361" w14:textId="3CCDEDB2" w:rsidR="00C1330A" w:rsidRDefault="00C1330A" w:rsidP="00C1330A">
            <w:pPr>
              <w:snapToGrid w:val="0"/>
              <w:rPr>
                <w:rFonts w:ascii="Times New Roman" w:hAnsi="Times New Roman"/>
                <w:bCs/>
                <w:color w:val="333333"/>
                <w:kern w:val="0"/>
                <w:sz w:val="24"/>
                <w:szCs w:val="24"/>
                <w:bdr w:val="none" w:sz="0" w:space="0" w:color="auto" w:frame="1"/>
              </w:rPr>
            </w:pPr>
            <w:r>
              <w:rPr>
                <w:rFonts w:ascii="Times New Roman" w:hAnsi="Times New Roman" w:hint="eastAsia"/>
                <w:bCs/>
                <w:color w:val="333333"/>
                <w:kern w:val="0"/>
                <w:sz w:val="24"/>
                <w:szCs w:val="24"/>
                <w:bdr w:val="none" w:sz="0" w:space="0" w:color="auto" w:frame="1"/>
              </w:rPr>
              <w:t>金华</w:t>
            </w:r>
            <w:r>
              <w:rPr>
                <w:rFonts w:ascii="Times New Roman" w:hAnsi="Times New Roman" w:hint="eastAsia"/>
                <w:color w:val="333333"/>
                <w:kern w:val="0"/>
                <w:sz w:val="24"/>
                <w:szCs w:val="24"/>
                <w:bdr w:val="none" w:sz="0" w:space="0" w:color="auto" w:frame="1"/>
              </w:rPr>
              <w:t>市：</w:t>
            </w:r>
            <w:r w:rsidRPr="008429A2">
              <w:rPr>
                <w:rFonts w:ascii="Times New Roman" w:hAnsi="Times New Roman" w:hint="eastAsia"/>
                <w:bCs/>
                <w:color w:val="333333"/>
                <w:kern w:val="0"/>
                <w:sz w:val="24"/>
                <w:szCs w:val="24"/>
                <w:bdr w:val="none" w:sz="0" w:space="0" w:color="auto" w:frame="1"/>
              </w:rPr>
              <w:t>浙大新宇：</w:t>
            </w:r>
            <w:r>
              <w:rPr>
                <w:rFonts w:ascii="Times New Roman" w:hAnsi="Times New Roman" w:hint="eastAsia"/>
                <w:bCs/>
                <w:color w:val="333333"/>
                <w:kern w:val="0"/>
                <w:sz w:val="24"/>
                <w:szCs w:val="24"/>
                <w:bdr w:val="none" w:sz="0" w:space="0" w:color="auto" w:frame="1"/>
              </w:rPr>
              <w:t>&lt;</w:t>
            </w:r>
            <w:r>
              <w:rPr>
                <w:rFonts w:ascii="Times New Roman" w:hAnsi="Times New Roman"/>
                <w:bCs/>
                <w:color w:val="333333"/>
                <w:kern w:val="0"/>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27FE9B8E" w14:textId="6BF44CF8"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青岛市：</w:t>
            </w:r>
            <w:r w:rsidRPr="008429A2">
              <w:rPr>
                <w:rFonts w:ascii="Times New Roman" w:hAnsi="Times New Roman" w:hint="eastAsia"/>
                <w:bCs/>
                <w:color w:val="333333"/>
                <w:kern w:val="0"/>
                <w:sz w:val="24"/>
                <w:szCs w:val="24"/>
                <w:bdr w:val="none" w:sz="0" w:space="0" w:color="auto" w:frame="1"/>
              </w:rPr>
              <w:t>浙大新宇：</w:t>
            </w:r>
            <w:r>
              <w:rPr>
                <w:rFonts w:ascii="Times New Roman" w:hAnsi="Times New Roman" w:hint="eastAsia"/>
                <w:bCs/>
                <w:color w:val="333333"/>
                <w:kern w:val="0"/>
                <w:sz w:val="24"/>
                <w:szCs w:val="24"/>
                <w:bdr w:val="none" w:sz="0" w:space="0" w:color="auto" w:frame="1"/>
              </w:rPr>
              <w:t>&lt;</w:t>
            </w:r>
            <w:r>
              <w:rPr>
                <w:rFonts w:ascii="Times New Roman" w:hAnsi="Times New Roman"/>
                <w:bCs/>
                <w:color w:val="333333"/>
                <w:kern w:val="0"/>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6DA255D3" w14:textId="3E2649A3"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嘉兴市：</w:t>
            </w:r>
            <w:r w:rsidRPr="008429A2">
              <w:rPr>
                <w:rFonts w:ascii="Times New Roman" w:hAnsi="Times New Roman" w:hint="eastAsia"/>
                <w:bCs/>
                <w:color w:val="333333"/>
                <w:kern w:val="0"/>
                <w:sz w:val="24"/>
                <w:szCs w:val="24"/>
                <w:bdr w:val="none" w:sz="0" w:space="0" w:color="auto" w:frame="1"/>
              </w:rPr>
              <w:t>浙大新宇：</w:t>
            </w:r>
            <w:r>
              <w:rPr>
                <w:rFonts w:ascii="Times New Roman" w:hAnsi="Times New Roman" w:hint="eastAsia"/>
                <w:bCs/>
                <w:color w:val="333333"/>
                <w:kern w:val="0"/>
                <w:sz w:val="24"/>
                <w:szCs w:val="24"/>
                <w:bdr w:val="none" w:sz="0" w:space="0" w:color="auto" w:frame="1"/>
              </w:rPr>
              <w:t>&lt;</w:t>
            </w:r>
            <w:r>
              <w:rPr>
                <w:rFonts w:ascii="Times New Roman" w:hAnsi="Times New Roman"/>
                <w:bCs/>
                <w:color w:val="333333"/>
                <w:kern w:val="0"/>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07C3652F" w14:textId="06E728F6"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吉林市：</w:t>
            </w:r>
            <w:r w:rsidRPr="008429A2">
              <w:rPr>
                <w:rFonts w:ascii="Times New Roman" w:hAnsi="Times New Roman" w:hint="eastAsia"/>
                <w:bCs/>
                <w:color w:val="333333"/>
                <w:kern w:val="0"/>
                <w:sz w:val="24"/>
                <w:szCs w:val="24"/>
                <w:bdr w:val="none" w:sz="0" w:space="0" w:color="auto" w:frame="1"/>
              </w:rPr>
              <w:t>浙大新宇：</w:t>
            </w:r>
            <w:r>
              <w:rPr>
                <w:rFonts w:ascii="Times New Roman" w:hAnsi="Times New Roman" w:hint="eastAsia"/>
                <w:bCs/>
                <w:color w:val="333333"/>
                <w:kern w:val="0"/>
                <w:sz w:val="24"/>
                <w:szCs w:val="24"/>
                <w:bdr w:val="none" w:sz="0" w:space="0" w:color="auto" w:frame="1"/>
              </w:rPr>
              <w:t>&lt;</w:t>
            </w:r>
            <w:r>
              <w:rPr>
                <w:rFonts w:ascii="Times New Roman" w:hAnsi="Times New Roman"/>
                <w:bCs/>
                <w:color w:val="333333"/>
                <w:kern w:val="0"/>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6E0D7458" w14:textId="4283D46D" w:rsidR="00C1330A" w:rsidRDefault="00C1330A" w:rsidP="00C1330A">
            <w:pPr>
              <w:snapToGrid w:val="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本溪市：</w:t>
            </w:r>
            <w:r w:rsidRPr="008429A2">
              <w:rPr>
                <w:rFonts w:ascii="Times New Roman" w:hAnsi="Times New Roman" w:hint="eastAsia"/>
                <w:bCs/>
                <w:color w:val="333333"/>
                <w:kern w:val="0"/>
                <w:sz w:val="24"/>
                <w:szCs w:val="24"/>
                <w:bdr w:val="none" w:sz="0" w:space="0" w:color="auto" w:frame="1"/>
              </w:rPr>
              <w:t>浙大新宇：</w:t>
            </w:r>
            <w:r>
              <w:rPr>
                <w:rFonts w:ascii="Times New Roman" w:hAnsi="Times New Roman" w:hint="eastAsia"/>
                <w:bCs/>
                <w:color w:val="333333"/>
                <w:kern w:val="0"/>
                <w:sz w:val="24"/>
                <w:szCs w:val="24"/>
                <w:bdr w:val="none" w:sz="0" w:space="0" w:color="auto" w:frame="1"/>
              </w:rPr>
              <w:t>&lt;</w:t>
            </w:r>
            <w:r>
              <w:rPr>
                <w:rFonts w:ascii="Times New Roman" w:hAnsi="Times New Roman"/>
                <w:bCs/>
                <w:color w:val="333333"/>
                <w:kern w:val="0"/>
                <w:sz w:val="24"/>
                <w:szCs w:val="24"/>
                <w:bdr w:val="none" w:sz="0" w:space="0" w:color="auto" w:frame="1"/>
              </w:rPr>
              <w:t>1%</w:t>
            </w:r>
            <w:r w:rsidRPr="008429A2">
              <w:rPr>
                <w:rFonts w:ascii="Times New Roman" w:hAnsi="Times New Roman" w:hint="eastAsia"/>
                <w:bCs/>
                <w:color w:val="333333"/>
                <w:kern w:val="0"/>
                <w:sz w:val="24"/>
                <w:szCs w:val="24"/>
                <w:bdr w:val="none" w:sz="0" w:space="0" w:color="auto" w:frame="1"/>
              </w:rPr>
              <w:t>，世茂服务：无</w:t>
            </w:r>
          </w:p>
          <w:p w14:paraId="361164E0" w14:textId="7C5275B9" w:rsidR="00FF16C2" w:rsidRPr="00A86BDB" w:rsidRDefault="00FF16C2" w:rsidP="00B05F2C">
            <w:pPr>
              <w:snapToGrid w:val="0"/>
              <w:rPr>
                <w:rFonts w:ascii="Times New Roman" w:hAnsi="Times New Roman"/>
                <w:b/>
                <w:bCs/>
                <w:color w:val="333333"/>
                <w:kern w:val="0"/>
                <w:sz w:val="24"/>
                <w:szCs w:val="24"/>
                <w:bdr w:val="none" w:sz="0" w:space="0" w:color="auto" w:frame="1"/>
              </w:rPr>
            </w:pPr>
          </w:p>
        </w:tc>
      </w:tr>
    </w:tbl>
    <w:p w14:paraId="430C5DA4" w14:textId="77777777" w:rsidR="000F5E24" w:rsidRPr="009D2953" w:rsidRDefault="00E66C86" w:rsidP="00044820">
      <w:pPr>
        <w:spacing w:line="20" w:lineRule="exact"/>
        <w:rPr>
          <w:rFonts w:ascii="Times New Roman" w:hAnsi="Times New Roman"/>
          <w:sz w:val="24"/>
          <w:szCs w:val="28"/>
        </w:rPr>
      </w:pPr>
    </w:p>
    <w:sectPr w:rsidR="000F5E24" w:rsidRPr="009D2953" w:rsidSect="00ED21B1">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4049D" w14:textId="77777777" w:rsidR="00E66C86" w:rsidRDefault="00E66C86" w:rsidP="006D0C1D">
      <w:r>
        <w:separator/>
      </w:r>
    </w:p>
  </w:endnote>
  <w:endnote w:type="continuationSeparator" w:id="0">
    <w:p w14:paraId="576424B8" w14:textId="77777777" w:rsidR="00E66C86" w:rsidRDefault="00E66C86" w:rsidP="006D0C1D">
      <w:r>
        <w:continuationSeparator/>
      </w:r>
    </w:p>
  </w:endnote>
  <w:endnote w:type="continuationNotice" w:id="1">
    <w:p w14:paraId="616307A0" w14:textId="77777777" w:rsidR="00E66C86" w:rsidRDefault="00E66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2AEF" w:usb1="4000207B" w:usb2="00000000"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10102FF" w:usb1="38CF7CFA" w:usb2="00010016" w:usb3="00000000" w:csb0="001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Pr>
      <w:id w:val="1036383314"/>
      <w:docPartObj>
        <w:docPartGallery w:val="Page Numbers (Bottom of Page)"/>
        <w:docPartUnique/>
      </w:docPartObj>
    </w:sdtPr>
    <w:sdtEndPr>
      <w:rPr>
        <w:rStyle w:val="ac"/>
      </w:rPr>
    </w:sdtEndPr>
    <w:sdtContent>
      <w:p w14:paraId="544348D1" w14:textId="189B74F6" w:rsidR="006E090A" w:rsidRDefault="006E090A" w:rsidP="004C28BA">
        <w:pPr>
          <w:pStyle w:val="a5"/>
          <w:framePr w:wrap="none" w:vAnchor="text" w:hAnchor="margin" w:xAlign="center" w:y="1"/>
          <w:rPr>
            <w:rStyle w:val="ac"/>
          </w:rPr>
        </w:pPr>
        <w:r>
          <w:rPr>
            <w:rStyle w:val="ac"/>
          </w:rPr>
          <w:fldChar w:fldCharType="begin"/>
        </w:r>
        <w:r>
          <w:rPr>
            <w:rStyle w:val="ac"/>
          </w:rPr>
          <w:instrText xml:space="preserve"> PAGE </w:instrText>
        </w:r>
        <w:r>
          <w:rPr>
            <w:rStyle w:val="ac"/>
          </w:rPr>
          <w:fldChar w:fldCharType="end"/>
        </w:r>
      </w:p>
    </w:sdtContent>
  </w:sdt>
  <w:p w14:paraId="3A6BCA79" w14:textId="77777777" w:rsidR="006E090A" w:rsidRDefault="006E090A">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Fonts w:ascii="Times New Roman" w:hAnsi="Times New Roman"/>
      </w:rPr>
      <w:id w:val="-275023100"/>
      <w:docPartObj>
        <w:docPartGallery w:val="Page Numbers (Bottom of Page)"/>
        <w:docPartUnique/>
      </w:docPartObj>
    </w:sdtPr>
    <w:sdtEndPr>
      <w:rPr>
        <w:rStyle w:val="ac"/>
      </w:rPr>
    </w:sdtEndPr>
    <w:sdtContent>
      <w:p w14:paraId="12FD644F" w14:textId="179FA6A5" w:rsidR="006E090A" w:rsidRPr="008549DE" w:rsidRDefault="006E090A" w:rsidP="008549DE">
        <w:pPr>
          <w:pStyle w:val="a5"/>
          <w:framePr w:wrap="none" w:vAnchor="text" w:hAnchor="margin" w:xAlign="center" w:yAlign="inside"/>
          <w:rPr>
            <w:rStyle w:val="ac"/>
            <w:rFonts w:ascii="Times New Roman" w:hAnsi="Times New Roman"/>
          </w:rPr>
        </w:pPr>
        <w:r w:rsidRPr="008549DE">
          <w:rPr>
            <w:rStyle w:val="ac"/>
            <w:rFonts w:ascii="Times New Roman" w:hAnsi="Times New Roman"/>
          </w:rPr>
          <w:fldChar w:fldCharType="begin"/>
        </w:r>
        <w:r w:rsidRPr="008549DE">
          <w:rPr>
            <w:rStyle w:val="ac"/>
            <w:rFonts w:ascii="Times New Roman" w:hAnsi="Times New Roman"/>
          </w:rPr>
          <w:instrText xml:space="preserve"> PAGE </w:instrText>
        </w:r>
        <w:r w:rsidRPr="008549DE">
          <w:rPr>
            <w:rStyle w:val="ac"/>
            <w:rFonts w:ascii="Times New Roman" w:hAnsi="Times New Roman"/>
          </w:rPr>
          <w:fldChar w:fldCharType="separate"/>
        </w:r>
        <w:r w:rsidR="00AE7943">
          <w:rPr>
            <w:rStyle w:val="ac"/>
            <w:rFonts w:ascii="Times New Roman" w:hAnsi="Times New Roman"/>
            <w:noProof/>
          </w:rPr>
          <w:t>2</w:t>
        </w:r>
        <w:r w:rsidRPr="008549DE">
          <w:rPr>
            <w:rStyle w:val="ac"/>
            <w:rFonts w:ascii="Times New Roman" w:hAnsi="Times New Roman"/>
          </w:rPr>
          <w:fldChar w:fldCharType="end"/>
        </w:r>
      </w:p>
    </w:sdtContent>
  </w:sdt>
  <w:p w14:paraId="631181EF" w14:textId="007DBE9F" w:rsidR="006D0C1D" w:rsidRPr="006D0C1D" w:rsidRDefault="006D0C1D" w:rsidP="006E090A">
    <w:pPr>
      <w:pStyle w:val="a5"/>
      <w:rPr>
        <w:rFonts w:ascii="Times New Roman" w:hAnsi="Times New Roman"/>
      </w:rPr>
    </w:pPr>
  </w:p>
  <w:p w14:paraId="31B28F62" w14:textId="77777777" w:rsidR="006D0C1D" w:rsidRDefault="006D0C1D">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58CD6C" w14:textId="77777777" w:rsidR="00E66C86" w:rsidRDefault="00E66C86" w:rsidP="006D0C1D">
      <w:r>
        <w:separator/>
      </w:r>
    </w:p>
  </w:footnote>
  <w:footnote w:type="continuationSeparator" w:id="0">
    <w:p w14:paraId="4BC5AC7B" w14:textId="77777777" w:rsidR="00E66C86" w:rsidRDefault="00E66C86" w:rsidP="006D0C1D">
      <w:r>
        <w:continuationSeparator/>
      </w:r>
    </w:p>
  </w:footnote>
  <w:footnote w:type="continuationNotice" w:id="1">
    <w:p w14:paraId="5ABA6D3B" w14:textId="77777777" w:rsidR="00E66C86" w:rsidRDefault="00E66C86"/>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D6D94"/>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 w15:restartNumberingAfterBreak="0">
    <w:nsid w:val="46D2308E"/>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 w15:restartNumberingAfterBreak="0">
    <w:nsid w:val="6DC32B48"/>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 w15:restartNumberingAfterBreak="0">
    <w:nsid w:val="7A5615E2"/>
    <w:multiLevelType w:val="hybridMultilevel"/>
    <w:tmpl w:val="66C40E34"/>
    <w:lvl w:ilvl="0" w:tplc="0409000F">
      <w:start w:val="1"/>
      <w:numFmt w:val="decimal"/>
      <w:lvlText w:val="%1."/>
      <w:lvlJc w:val="left"/>
      <w:pPr>
        <w:ind w:left="480" w:hanging="420"/>
      </w:p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08A2"/>
    <w:rsid w:val="00012519"/>
    <w:rsid w:val="00015F7E"/>
    <w:rsid w:val="000220DB"/>
    <w:rsid w:val="00023448"/>
    <w:rsid w:val="00037065"/>
    <w:rsid w:val="00044820"/>
    <w:rsid w:val="000510C8"/>
    <w:rsid w:val="00056BB7"/>
    <w:rsid w:val="00073599"/>
    <w:rsid w:val="000805A7"/>
    <w:rsid w:val="0008285B"/>
    <w:rsid w:val="000A1753"/>
    <w:rsid w:val="000B1EFE"/>
    <w:rsid w:val="000D7EBA"/>
    <w:rsid w:val="001074DB"/>
    <w:rsid w:val="001164CD"/>
    <w:rsid w:val="00155717"/>
    <w:rsid w:val="00156F76"/>
    <w:rsid w:val="001837A3"/>
    <w:rsid w:val="00187D5C"/>
    <w:rsid w:val="00193BC9"/>
    <w:rsid w:val="00195052"/>
    <w:rsid w:val="001D6662"/>
    <w:rsid w:val="001E30FB"/>
    <w:rsid w:val="001F1F55"/>
    <w:rsid w:val="0021315C"/>
    <w:rsid w:val="0023690F"/>
    <w:rsid w:val="00262C69"/>
    <w:rsid w:val="002665EA"/>
    <w:rsid w:val="002756C0"/>
    <w:rsid w:val="00281038"/>
    <w:rsid w:val="002840F8"/>
    <w:rsid w:val="0028527F"/>
    <w:rsid w:val="002B19C8"/>
    <w:rsid w:val="002D7DC4"/>
    <w:rsid w:val="00306520"/>
    <w:rsid w:val="00310D7A"/>
    <w:rsid w:val="00330E53"/>
    <w:rsid w:val="00364ED5"/>
    <w:rsid w:val="00376EF3"/>
    <w:rsid w:val="003928E3"/>
    <w:rsid w:val="003A04C9"/>
    <w:rsid w:val="003C0AEB"/>
    <w:rsid w:val="003C575D"/>
    <w:rsid w:val="003D13C3"/>
    <w:rsid w:val="003D33C2"/>
    <w:rsid w:val="003D7240"/>
    <w:rsid w:val="003D7D03"/>
    <w:rsid w:val="003E7483"/>
    <w:rsid w:val="003F0F68"/>
    <w:rsid w:val="00403238"/>
    <w:rsid w:val="00410232"/>
    <w:rsid w:val="004402CC"/>
    <w:rsid w:val="00460715"/>
    <w:rsid w:val="004958E7"/>
    <w:rsid w:val="004C2A4E"/>
    <w:rsid w:val="004C73C2"/>
    <w:rsid w:val="004D38BB"/>
    <w:rsid w:val="004F7688"/>
    <w:rsid w:val="00501C72"/>
    <w:rsid w:val="00507846"/>
    <w:rsid w:val="00514205"/>
    <w:rsid w:val="0052346F"/>
    <w:rsid w:val="00524003"/>
    <w:rsid w:val="00527F83"/>
    <w:rsid w:val="00546F6E"/>
    <w:rsid w:val="00574E95"/>
    <w:rsid w:val="005C19BE"/>
    <w:rsid w:val="005C480C"/>
    <w:rsid w:val="005C6FA1"/>
    <w:rsid w:val="005D1819"/>
    <w:rsid w:val="005E03E0"/>
    <w:rsid w:val="005F3D2C"/>
    <w:rsid w:val="00613926"/>
    <w:rsid w:val="00630E72"/>
    <w:rsid w:val="006344D5"/>
    <w:rsid w:val="006467D8"/>
    <w:rsid w:val="00652DFD"/>
    <w:rsid w:val="00655A3B"/>
    <w:rsid w:val="006613CF"/>
    <w:rsid w:val="00661A6A"/>
    <w:rsid w:val="00664EE8"/>
    <w:rsid w:val="006A531B"/>
    <w:rsid w:val="006B46B4"/>
    <w:rsid w:val="006D0C1D"/>
    <w:rsid w:val="006D5926"/>
    <w:rsid w:val="006E0315"/>
    <w:rsid w:val="006E090A"/>
    <w:rsid w:val="006E7350"/>
    <w:rsid w:val="006F7693"/>
    <w:rsid w:val="00710140"/>
    <w:rsid w:val="007133E2"/>
    <w:rsid w:val="00732EFA"/>
    <w:rsid w:val="00750E69"/>
    <w:rsid w:val="00770406"/>
    <w:rsid w:val="0079392B"/>
    <w:rsid w:val="007A24A5"/>
    <w:rsid w:val="007B0601"/>
    <w:rsid w:val="007B1376"/>
    <w:rsid w:val="007B1FDC"/>
    <w:rsid w:val="007C1F1C"/>
    <w:rsid w:val="007C3E2F"/>
    <w:rsid w:val="007E3AA2"/>
    <w:rsid w:val="007F2275"/>
    <w:rsid w:val="00826D44"/>
    <w:rsid w:val="00834720"/>
    <w:rsid w:val="008429A2"/>
    <w:rsid w:val="008549DE"/>
    <w:rsid w:val="0086211A"/>
    <w:rsid w:val="00863DD9"/>
    <w:rsid w:val="00873CE8"/>
    <w:rsid w:val="008D7AB7"/>
    <w:rsid w:val="008E1316"/>
    <w:rsid w:val="008F7670"/>
    <w:rsid w:val="00900674"/>
    <w:rsid w:val="00914C14"/>
    <w:rsid w:val="00915F0F"/>
    <w:rsid w:val="00940FA2"/>
    <w:rsid w:val="009532DF"/>
    <w:rsid w:val="00961E1C"/>
    <w:rsid w:val="00964B66"/>
    <w:rsid w:val="0097361C"/>
    <w:rsid w:val="00997019"/>
    <w:rsid w:val="009A5029"/>
    <w:rsid w:val="009B2582"/>
    <w:rsid w:val="009D2953"/>
    <w:rsid w:val="009D38D5"/>
    <w:rsid w:val="009F6208"/>
    <w:rsid w:val="00A01E75"/>
    <w:rsid w:val="00A209CF"/>
    <w:rsid w:val="00A3629B"/>
    <w:rsid w:val="00A363B8"/>
    <w:rsid w:val="00A45A34"/>
    <w:rsid w:val="00A53F26"/>
    <w:rsid w:val="00A62FD3"/>
    <w:rsid w:val="00A63F1F"/>
    <w:rsid w:val="00A859F5"/>
    <w:rsid w:val="00A86BDB"/>
    <w:rsid w:val="00AA0CC5"/>
    <w:rsid w:val="00AD1134"/>
    <w:rsid w:val="00AD4346"/>
    <w:rsid w:val="00AE6FF0"/>
    <w:rsid w:val="00AE7500"/>
    <w:rsid w:val="00AE7943"/>
    <w:rsid w:val="00AF2F47"/>
    <w:rsid w:val="00AF347F"/>
    <w:rsid w:val="00AF73B9"/>
    <w:rsid w:val="00B05F2C"/>
    <w:rsid w:val="00B0718F"/>
    <w:rsid w:val="00B16AB0"/>
    <w:rsid w:val="00B16AFE"/>
    <w:rsid w:val="00B21372"/>
    <w:rsid w:val="00B33424"/>
    <w:rsid w:val="00B42D28"/>
    <w:rsid w:val="00B56D8B"/>
    <w:rsid w:val="00B65DD5"/>
    <w:rsid w:val="00B80621"/>
    <w:rsid w:val="00B8470C"/>
    <w:rsid w:val="00BA4781"/>
    <w:rsid w:val="00BD10B6"/>
    <w:rsid w:val="00BF0375"/>
    <w:rsid w:val="00C02B30"/>
    <w:rsid w:val="00C07076"/>
    <w:rsid w:val="00C1330A"/>
    <w:rsid w:val="00C22854"/>
    <w:rsid w:val="00C3103A"/>
    <w:rsid w:val="00C34349"/>
    <w:rsid w:val="00C36963"/>
    <w:rsid w:val="00C37318"/>
    <w:rsid w:val="00C520E3"/>
    <w:rsid w:val="00C6435F"/>
    <w:rsid w:val="00C7145B"/>
    <w:rsid w:val="00C84AC2"/>
    <w:rsid w:val="00C8621B"/>
    <w:rsid w:val="00CA3050"/>
    <w:rsid w:val="00CB00DF"/>
    <w:rsid w:val="00CB562C"/>
    <w:rsid w:val="00CD267A"/>
    <w:rsid w:val="00D64D27"/>
    <w:rsid w:val="00D72522"/>
    <w:rsid w:val="00D73C72"/>
    <w:rsid w:val="00D90D2F"/>
    <w:rsid w:val="00DA43BB"/>
    <w:rsid w:val="00DB5728"/>
    <w:rsid w:val="00E0592B"/>
    <w:rsid w:val="00E152D6"/>
    <w:rsid w:val="00E256D8"/>
    <w:rsid w:val="00E31738"/>
    <w:rsid w:val="00E332F8"/>
    <w:rsid w:val="00E4031B"/>
    <w:rsid w:val="00E53A88"/>
    <w:rsid w:val="00E66C86"/>
    <w:rsid w:val="00E86786"/>
    <w:rsid w:val="00E9767B"/>
    <w:rsid w:val="00EB011F"/>
    <w:rsid w:val="00ED18BB"/>
    <w:rsid w:val="00ED2F80"/>
    <w:rsid w:val="00ED6CCB"/>
    <w:rsid w:val="00EE2D3F"/>
    <w:rsid w:val="00EE396D"/>
    <w:rsid w:val="00EF79B0"/>
    <w:rsid w:val="00F01112"/>
    <w:rsid w:val="00F0279D"/>
    <w:rsid w:val="00F1624E"/>
    <w:rsid w:val="00F16F11"/>
    <w:rsid w:val="00F32F8A"/>
    <w:rsid w:val="00F42A51"/>
    <w:rsid w:val="00F810AA"/>
    <w:rsid w:val="00FB43EC"/>
    <w:rsid w:val="00FB6B40"/>
    <w:rsid w:val="00FF16C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A11D7E"/>
  <w15:docId w15:val="{0EF28EBD-82DF-4E9A-9A63-5F133B7B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0C1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0C1D"/>
    <w:rPr>
      <w:rFonts w:ascii="Calibri" w:eastAsia="宋体" w:hAnsi="Calibri" w:cs="Times New Roman"/>
      <w:sz w:val="18"/>
      <w:szCs w:val="18"/>
    </w:rPr>
  </w:style>
  <w:style w:type="paragraph" w:styleId="a5">
    <w:name w:val="footer"/>
    <w:basedOn w:val="a"/>
    <w:link w:val="a6"/>
    <w:uiPriority w:val="99"/>
    <w:unhideWhenUsed/>
    <w:rsid w:val="006D0C1D"/>
    <w:pPr>
      <w:tabs>
        <w:tab w:val="center" w:pos="4153"/>
        <w:tab w:val="right" w:pos="8306"/>
      </w:tabs>
      <w:snapToGrid w:val="0"/>
      <w:jc w:val="left"/>
    </w:pPr>
    <w:rPr>
      <w:sz w:val="18"/>
      <w:szCs w:val="18"/>
    </w:rPr>
  </w:style>
  <w:style w:type="character" w:customStyle="1" w:styleId="a6">
    <w:name w:val="页脚 字符"/>
    <w:basedOn w:val="a0"/>
    <w:link w:val="a5"/>
    <w:uiPriority w:val="99"/>
    <w:rsid w:val="006D0C1D"/>
    <w:rPr>
      <w:rFonts w:ascii="Calibri" w:eastAsia="宋体" w:hAnsi="Calibri" w:cs="Times New Roman"/>
      <w:sz w:val="18"/>
      <w:szCs w:val="18"/>
    </w:rPr>
  </w:style>
  <w:style w:type="paragraph" w:styleId="a7">
    <w:name w:val="Balloon Text"/>
    <w:basedOn w:val="a"/>
    <w:link w:val="a8"/>
    <w:uiPriority w:val="99"/>
    <w:semiHidden/>
    <w:unhideWhenUsed/>
    <w:rsid w:val="00306520"/>
    <w:rPr>
      <w:sz w:val="18"/>
      <w:szCs w:val="18"/>
    </w:rPr>
  </w:style>
  <w:style w:type="character" w:customStyle="1" w:styleId="a8">
    <w:name w:val="批注框文本 字符"/>
    <w:basedOn w:val="a0"/>
    <w:link w:val="a7"/>
    <w:uiPriority w:val="99"/>
    <w:semiHidden/>
    <w:rsid w:val="00306520"/>
    <w:rPr>
      <w:rFonts w:ascii="Calibri" w:eastAsia="宋体" w:hAnsi="Calibri" w:cs="Times New Roman"/>
      <w:sz w:val="18"/>
      <w:szCs w:val="18"/>
    </w:rPr>
  </w:style>
  <w:style w:type="paragraph" w:styleId="a9">
    <w:name w:val="List Paragraph"/>
    <w:basedOn w:val="a"/>
    <w:link w:val="aa"/>
    <w:uiPriority w:val="34"/>
    <w:qFormat/>
    <w:rsid w:val="00AF347F"/>
    <w:pPr>
      <w:ind w:firstLineChars="200" w:firstLine="420"/>
    </w:pPr>
    <w:rPr>
      <w:rFonts w:ascii="Times New Roman" w:eastAsiaTheme="minorEastAsia" w:hAnsi="Times New Roman"/>
    </w:rPr>
  </w:style>
  <w:style w:type="table" w:styleId="ab">
    <w:name w:val="Table Grid"/>
    <w:basedOn w:val="a1"/>
    <w:uiPriority w:val="59"/>
    <w:qFormat/>
    <w:rsid w:val="008E1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uiPriority w:val="99"/>
    <w:semiHidden/>
    <w:unhideWhenUsed/>
    <w:rsid w:val="006E090A"/>
  </w:style>
  <w:style w:type="character" w:customStyle="1" w:styleId="aa">
    <w:name w:val="列出段落 字符"/>
    <w:link w:val="a9"/>
    <w:uiPriority w:val="34"/>
    <w:locked/>
    <w:rsid w:val="00A86BD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Angus Xie</cp:lastModifiedBy>
  <cp:revision>3</cp:revision>
  <dcterms:created xsi:type="dcterms:W3CDTF">2020-07-14T04:23:00Z</dcterms:created>
  <dcterms:modified xsi:type="dcterms:W3CDTF">2020-07-14T04:23:00Z</dcterms:modified>
</cp:coreProperties>
</file>