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D52" w:rsidRPr="00984070" w:rsidRDefault="00145D52" w:rsidP="007401C7">
      <w:pPr>
        <w:spacing w:after="0" w:line="240" w:lineRule="auto"/>
        <w:jc w:val="center"/>
        <w:rPr>
          <w:rFonts w:ascii="Times New Roman" w:eastAsia="仿宋_GB2312" w:hAnsi="Times New Roman" w:cs="Times New Roman"/>
          <w:b/>
          <w:sz w:val="24"/>
          <w:szCs w:val="24"/>
        </w:rPr>
      </w:pPr>
    </w:p>
    <w:p w:rsidR="00A5306F" w:rsidRPr="00984070" w:rsidRDefault="00A5306F" w:rsidP="007401C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b/>
          <w:sz w:val="28"/>
          <w:szCs w:val="28"/>
        </w:rPr>
        <w:t>经营者集中简易案件公示表</w:t>
      </w:r>
    </w:p>
    <w:p w:rsidR="007401C7" w:rsidRPr="00984070" w:rsidRDefault="007401C7" w:rsidP="007401C7">
      <w:pPr>
        <w:spacing w:after="0" w:line="240" w:lineRule="auto"/>
        <w:jc w:val="center"/>
        <w:rPr>
          <w:rFonts w:ascii="Times New Roman" w:eastAsia="仿宋_GB2312" w:hAnsi="Times New Roman" w:cs="Times New Roman"/>
          <w:b/>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B73A2C" w:rsidRPr="00984070" w:rsidTr="00C47ACC">
        <w:trPr>
          <w:trHeight w:val="642"/>
        </w:trPr>
        <w:tc>
          <w:tcPr>
            <w:tcW w:w="1809" w:type="dxa"/>
            <w:shd w:val="clear" w:color="auto" w:fill="D9D9D9"/>
            <w:vAlign w:val="center"/>
          </w:tcPr>
          <w:p w:rsidR="00B73A2C" w:rsidRPr="00984070" w:rsidRDefault="00B73A2C" w:rsidP="00C47AC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案件名称</w:t>
            </w:r>
          </w:p>
        </w:tc>
        <w:tc>
          <w:tcPr>
            <w:tcW w:w="6949" w:type="dxa"/>
            <w:gridSpan w:val="2"/>
            <w:vAlign w:val="center"/>
          </w:tcPr>
          <w:p w:rsidR="00B73A2C" w:rsidRPr="003769D3" w:rsidRDefault="00CB654D" w:rsidP="001F1799">
            <w:pPr>
              <w:spacing w:after="0" w:line="300" w:lineRule="auto"/>
              <w:jc w:val="both"/>
              <w:rPr>
                <w:rFonts w:ascii="Times New Roman" w:eastAsia="仿宋_GB2312" w:hAnsi="Times New Roman" w:cs="Times New Roman"/>
                <w:sz w:val="24"/>
                <w:szCs w:val="24"/>
              </w:rPr>
            </w:pPr>
            <w:r w:rsidRPr="00CB654D">
              <w:rPr>
                <w:rFonts w:ascii="Times New Roman" w:eastAsia="仿宋_GB2312" w:hAnsi="Times New Roman" w:cs="Times New Roman"/>
                <w:bCs/>
                <w:sz w:val="24"/>
                <w:szCs w:val="24"/>
              </w:rPr>
              <w:t>深圳市特区建设发展集团有限公司收购北京海兰信数据科技股份有限公司</w:t>
            </w:r>
            <w:r w:rsidRPr="00CB654D">
              <w:rPr>
                <w:rFonts w:ascii="Times New Roman" w:eastAsia="仿宋_GB2312" w:hAnsi="Times New Roman" w:cs="Times New Roman"/>
                <w:sz w:val="24"/>
                <w:szCs w:val="24"/>
              </w:rPr>
              <w:t>股权案</w:t>
            </w:r>
          </w:p>
        </w:tc>
      </w:tr>
      <w:tr w:rsidR="00B73A2C" w:rsidRPr="00AD34DC" w:rsidTr="00C47ACC">
        <w:trPr>
          <w:trHeight w:val="1579"/>
        </w:trPr>
        <w:tc>
          <w:tcPr>
            <w:tcW w:w="1809" w:type="dxa"/>
            <w:shd w:val="clear" w:color="auto" w:fill="D9D9D9"/>
            <w:vAlign w:val="center"/>
          </w:tcPr>
          <w:p w:rsidR="00B73A2C" w:rsidRPr="00984070" w:rsidRDefault="00B73A2C" w:rsidP="00C47ACC">
            <w:pPr>
              <w:spacing w:after="0" w:line="300" w:lineRule="auto"/>
              <w:jc w:val="both"/>
              <w:rPr>
                <w:rFonts w:ascii="Times New Roman" w:eastAsia="仿宋_GB2312" w:hAnsi="Times New Roman" w:cs="Times New Roman"/>
                <w:b/>
                <w:sz w:val="24"/>
                <w:szCs w:val="24"/>
              </w:rPr>
            </w:pPr>
            <w:bookmarkStart w:id="0" w:name="_GoBack" w:colFirst="1" w:colLast="1"/>
            <w:r w:rsidRPr="00984070">
              <w:rPr>
                <w:rFonts w:ascii="Times New Roman" w:eastAsia="仿宋_GB2312" w:hAnsi="Times New Roman" w:cs="Times New Roman"/>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b/>
                <w:sz w:val="24"/>
                <w:szCs w:val="24"/>
              </w:rPr>
              <w:t>字内）</w:t>
            </w:r>
          </w:p>
        </w:tc>
        <w:tc>
          <w:tcPr>
            <w:tcW w:w="6949" w:type="dxa"/>
            <w:gridSpan w:val="2"/>
            <w:vAlign w:val="center"/>
          </w:tcPr>
          <w:p w:rsidR="000B5FBA" w:rsidRPr="009B31FE" w:rsidRDefault="000B5FBA" w:rsidP="003975F9">
            <w:pPr>
              <w:spacing w:after="0"/>
              <w:rPr>
                <w:rFonts w:ascii="Times New Roman" w:eastAsia="仿宋_GB2312" w:hAnsi="Times New Roman" w:cs="Times New Roman"/>
                <w:bCs/>
                <w:sz w:val="24"/>
                <w:szCs w:val="24"/>
              </w:rPr>
            </w:pPr>
            <w:r w:rsidRPr="00CB654D">
              <w:rPr>
                <w:rFonts w:ascii="Times New Roman" w:eastAsia="仿宋_GB2312" w:hAnsi="Times New Roman" w:cs="Times New Roman"/>
                <w:bCs/>
                <w:sz w:val="24"/>
                <w:szCs w:val="24"/>
              </w:rPr>
              <w:t>深圳市特区建设发展集团有限公司</w:t>
            </w:r>
            <w:r>
              <w:rPr>
                <w:rFonts w:ascii="Times New Roman" w:eastAsia="仿宋_GB2312" w:hAnsi="Times New Roman" w:cs="Times New Roman" w:hint="eastAsia"/>
                <w:bCs/>
                <w:sz w:val="24"/>
                <w:szCs w:val="24"/>
              </w:rPr>
              <w:t>（“特区建发”）</w:t>
            </w:r>
            <w:r w:rsidRPr="009B31FE">
              <w:rPr>
                <w:rFonts w:ascii="Times New Roman" w:eastAsia="仿宋_GB2312" w:hAnsi="Times New Roman" w:cs="Times New Roman"/>
                <w:bCs/>
                <w:sz w:val="24"/>
                <w:szCs w:val="24"/>
              </w:rPr>
              <w:t>拟通过认购</w:t>
            </w:r>
            <w:r w:rsidRPr="00CB654D">
              <w:rPr>
                <w:rFonts w:ascii="Times New Roman" w:eastAsia="仿宋_GB2312" w:hAnsi="Times New Roman" w:cs="Times New Roman"/>
                <w:bCs/>
                <w:sz w:val="24"/>
                <w:szCs w:val="24"/>
              </w:rPr>
              <w:t>北</w:t>
            </w:r>
            <w:r w:rsidRPr="000B5FBA">
              <w:rPr>
                <w:rFonts w:ascii="Times New Roman" w:eastAsia="仿宋_GB2312" w:hAnsi="Times New Roman" w:cs="Times New Roman"/>
                <w:bCs/>
                <w:sz w:val="24"/>
                <w:szCs w:val="24"/>
              </w:rPr>
              <w:t>京海兰信数据科技股份有限公司</w:t>
            </w:r>
            <w:r w:rsidRPr="000B5FBA">
              <w:rPr>
                <w:rFonts w:ascii="Times New Roman" w:eastAsia="仿宋_GB2312" w:hAnsi="Times New Roman" w:cs="Times New Roman" w:hint="eastAsia"/>
                <w:bCs/>
                <w:sz w:val="24"/>
                <w:szCs w:val="24"/>
              </w:rPr>
              <w:t>（“海兰信”）</w:t>
            </w:r>
            <w:r w:rsidRPr="009B31FE">
              <w:rPr>
                <w:rFonts w:ascii="Times New Roman" w:eastAsia="仿宋_GB2312" w:hAnsi="Times New Roman" w:cs="Times New Roman"/>
                <w:bCs/>
                <w:sz w:val="24"/>
                <w:szCs w:val="24"/>
              </w:rPr>
              <w:t>新增股份及取得海兰信实际控制人部分股份表决权的方式成为海兰信</w:t>
            </w:r>
            <w:r w:rsidR="009B31FE" w:rsidRPr="009B31FE">
              <w:rPr>
                <w:rFonts w:ascii="Times New Roman" w:eastAsia="仿宋_GB2312" w:hAnsi="Times New Roman" w:cs="Times New Roman" w:hint="eastAsia"/>
                <w:bCs/>
                <w:sz w:val="24"/>
                <w:szCs w:val="24"/>
              </w:rPr>
              <w:t>实际控制人。</w:t>
            </w:r>
          </w:p>
          <w:p w:rsidR="000B5FBA" w:rsidRPr="00135D3E" w:rsidRDefault="000B5FBA" w:rsidP="003975F9">
            <w:pPr>
              <w:spacing w:after="0"/>
              <w:rPr>
                <w:rFonts w:ascii="Times New Roman" w:eastAsia="仿宋_GB2312" w:hAnsi="Times New Roman" w:cs="Times New Roman" w:hint="eastAsia"/>
                <w:bCs/>
                <w:sz w:val="24"/>
                <w:szCs w:val="24"/>
              </w:rPr>
            </w:pPr>
            <w:r w:rsidRPr="009B31FE">
              <w:rPr>
                <w:rFonts w:ascii="Times New Roman" w:eastAsia="仿宋_GB2312" w:hAnsi="Times New Roman" w:cs="Times New Roman" w:hint="eastAsia"/>
                <w:bCs/>
                <w:sz w:val="24"/>
                <w:szCs w:val="24"/>
              </w:rPr>
              <w:t>本次交易后，特区建发直接持有公司股份比例为</w:t>
            </w:r>
            <w:r w:rsidRPr="009B31FE">
              <w:rPr>
                <w:rFonts w:ascii="Times New Roman" w:eastAsia="仿宋_GB2312" w:hAnsi="Times New Roman" w:cs="Times New Roman" w:hint="eastAsia"/>
                <w:bCs/>
                <w:sz w:val="24"/>
                <w:szCs w:val="24"/>
              </w:rPr>
              <w:t>16.65%</w:t>
            </w:r>
            <w:r w:rsidRPr="009B31FE">
              <w:rPr>
                <w:rFonts w:ascii="Times New Roman" w:eastAsia="仿宋_GB2312" w:hAnsi="Times New Roman" w:cs="Times New Roman" w:hint="eastAsia"/>
                <w:bCs/>
                <w:sz w:val="24"/>
                <w:szCs w:val="24"/>
              </w:rPr>
              <w:t>，另外拥有上市公司</w:t>
            </w:r>
            <w:r w:rsidRPr="009B31FE">
              <w:rPr>
                <w:rFonts w:ascii="Times New Roman" w:eastAsia="仿宋_GB2312" w:hAnsi="Times New Roman" w:cs="Times New Roman" w:hint="eastAsia"/>
                <w:bCs/>
                <w:sz w:val="24"/>
                <w:szCs w:val="24"/>
              </w:rPr>
              <w:t>7.50%</w:t>
            </w:r>
            <w:r w:rsidRPr="009B31FE">
              <w:rPr>
                <w:rFonts w:ascii="Times New Roman" w:eastAsia="仿宋_GB2312" w:hAnsi="Times New Roman" w:cs="Times New Roman" w:hint="eastAsia"/>
                <w:bCs/>
                <w:sz w:val="24"/>
                <w:szCs w:val="24"/>
              </w:rPr>
              <w:t>股份对应的表决权，合计持有的表决权股份占向特定对象发行完成后上市公司总股本的</w:t>
            </w:r>
            <w:r w:rsidRPr="009B31FE">
              <w:rPr>
                <w:rFonts w:ascii="Times New Roman" w:eastAsia="仿宋_GB2312" w:hAnsi="Times New Roman" w:cs="Times New Roman" w:hint="eastAsia"/>
                <w:bCs/>
                <w:sz w:val="24"/>
                <w:szCs w:val="24"/>
              </w:rPr>
              <w:t>24.15%</w:t>
            </w:r>
            <w:r w:rsidRPr="009B31FE">
              <w:rPr>
                <w:rFonts w:ascii="Times New Roman" w:eastAsia="仿宋_GB2312" w:hAnsi="Times New Roman" w:cs="Times New Roman" w:hint="eastAsia"/>
                <w:bCs/>
                <w:sz w:val="24"/>
                <w:szCs w:val="24"/>
              </w:rPr>
              <w:t>，</w:t>
            </w:r>
            <w:r w:rsidR="0036668E" w:rsidRPr="0036668E">
              <w:rPr>
                <w:rFonts w:ascii="Times New Roman" w:eastAsia="仿宋_GB2312" w:hAnsi="Times New Roman" w:cs="Times New Roman" w:hint="eastAsia"/>
                <w:bCs/>
                <w:sz w:val="24"/>
                <w:szCs w:val="24"/>
              </w:rPr>
              <w:t>并改组海兰信董事会，取得海兰信单独控制权。</w:t>
            </w:r>
          </w:p>
        </w:tc>
      </w:tr>
      <w:bookmarkEnd w:id="0"/>
      <w:tr w:rsidR="00711B6D" w:rsidRPr="00984070" w:rsidTr="00AA67D2">
        <w:trPr>
          <w:trHeight w:val="2147"/>
        </w:trPr>
        <w:tc>
          <w:tcPr>
            <w:tcW w:w="1809" w:type="dxa"/>
            <w:vMerge w:val="restart"/>
            <w:shd w:val="clear" w:color="auto" w:fill="D9D9D9"/>
            <w:vAlign w:val="center"/>
          </w:tcPr>
          <w:p w:rsidR="00711B6D" w:rsidRPr="00984070" w:rsidRDefault="00711B6D"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参与集中的经营者简介</w:t>
            </w:r>
          </w:p>
        </w:tc>
        <w:tc>
          <w:tcPr>
            <w:tcW w:w="1796" w:type="dxa"/>
            <w:vAlign w:val="center"/>
          </w:tcPr>
          <w:p w:rsidR="00711B6D" w:rsidRPr="00984070" w:rsidRDefault="00711B6D" w:rsidP="00C83796">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w:t>
            </w:r>
            <w:r w:rsidR="00CB654D">
              <w:rPr>
                <w:rFonts w:ascii="Times New Roman" w:eastAsia="仿宋_GB2312" w:hAnsi="Times New Roman" w:cs="Times New Roman" w:hint="eastAsia"/>
                <w:sz w:val="24"/>
                <w:szCs w:val="24"/>
              </w:rPr>
              <w:t>特区建发</w:t>
            </w:r>
          </w:p>
        </w:tc>
        <w:tc>
          <w:tcPr>
            <w:tcW w:w="5153" w:type="dxa"/>
            <w:vAlign w:val="center"/>
          </w:tcPr>
          <w:p w:rsidR="004D0C30" w:rsidRPr="001F3233" w:rsidRDefault="002A3264" w:rsidP="00AA67D2">
            <w:pPr>
              <w:snapToGrid w:val="0"/>
              <w:spacing w:after="0"/>
              <w:rPr>
                <w:rFonts w:ascii="Times New Roman" w:eastAsia="仿宋_GB2312" w:hAnsi="Times New Roman" w:cs="Times New Roman"/>
                <w:sz w:val="24"/>
                <w:szCs w:val="24"/>
              </w:rPr>
            </w:pPr>
            <w:r w:rsidRPr="001F3233">
              <w:rPr>
                <w:rFonts w:ascii="Times New Roman" w:eastAsia="仿宋_GB2312" w:hAnsi="Times New Roman" w:cs="Times New Roman" w:hint="eastAsia"/>
                <w:sz w:val="24"/>
                <w:szCs w:val="24"/>
              </w:rPr>
              <w:t>成立于</w:t>
            </w:r>
            <w:r w:rsidRPr="001F3233">
              <w:rPr>
                <w:rFonts w:ascii="Times New Roman" w:eastAsia="仿宋_GB2312" w:hAnsi="Times New Roman" w:cs="Times New Roman" w:hint="eastAsia"/>
                <w:sz w:val="24"/>
                <w:szCs w:val="24"/>
              </w:rPr>
              <w:t>2</w:t>
            </w:r>
            <w:r w:rsidRPr="001F3233">
              <w:rPr>
                <w:rFonts w:ascii="Times New Roman" w:eastAsia="仿宋_GB2312" w:hAnsi="Times New Roman" w:cs="Times New Roman"/>
                <w:sz w:val="24"/>
                <w:szCs w:val="24"/>
              </w:rPr>
              <w:t>011</w:t>
            </w:r>
            <w:r w:rsidRPr="001F3233">
              <w:rPr>
                <w:rFonts w:ascii="Times New Roman" w:eastAsia="仿宋_GB2312" w:hAnsi="Times New Roman" w:cs="Times New Roman" w:hint="eastAsia"/>
                <w:sz w:val="24"/>
                <w:szCs w:val="24"/>
              </w:rPr>
              <w:t>年</w:t>
            </w:r>
            <w:r w:rsidRPr="001F3233">
              <w:rPr>
                <w:rFonts w:ascii="Times New Roman" w:eastAsia="仿宋_GB2312" w:hAnsi="Times New Roman" w:cs="Times New Roman"/>
                <w:sz w:val="24"/>
                <w:szCs w:val="24"/>
              </w:rPr>
              <w:t>9</w:t>
            </w:r>
            <w:r w:rsidRPr="001F3233">
              <w:rPr>
                <w:rFonts w:ascii="Times New Roman" w:eastAsia="仿宋_GB2312" w:hAnsi="Times New Roman" w:cs="Times New Roman" w:hint="eastAsia"/>
                <w:sz w:val="24"/>
                <w:szCs w:val="24"/>
              </w:rPr>
              <w:t>月</w:t>
            </w:r>
            <w:r w:rsidRPr="001F3233">
              <w:rPr>
                <w:rFonts w:ascii="Times New Roman" w:eastAsia="仿宋_GB2312" w:hAnsi="Times New Roman" w:cs="Times New Roman"/>
                <w:sz w:val="24"/>
                <w:szCs w:val="24"/>
              </w:rPr>
              <w:t>9</w:t>
            </w:r>
            <w:r w:rsidRPr="001F3233">
              <w:rPr>
                <w:rFonts w:ascii="Times New Roman" w:eastAsia="仿宋_GB2312" w:hAnsi="Times New Roman" w:cs="Times New Roman" w:hint="eastAsia"/>
                <w:sz w:val="24"/>
                <w:szCs w:val="24"/>
              </w:rPr>
              <w:t>日，注册地为深圳市福田区福华一路大中华国际交易广场裙楼</w:t>
            </w:r>
            <w:r w:rsidRPr="001F3233">
              <w:rPr>
                <w:rFonts w:ascii="Times New Roman" w:eastAsia="仿宋_GB2312" w:hAnsi="Times New Roman" w:cs="Times New Roman" w:hint="eastAsia"/>
                <w:sz w:val="24"/>
                <w:szCs w:val="24"/>
              </w:rPr>
              <w:t>7</w:t>
            </w:r>
            <w:r w:rsidRPr="001F3233">
              <w:rPr>
                <w:rFonts w:ascii="Times New Roman" w:eastAsia="仿宋_GB2312" w:hAnsi="Times New Roman" w:cs="Times New Roman" w:hint="eastAsia"/>
                <w:sz w:val="24"/>
                <w:szCs w:val="24"/>
              </w:rPr>
              <w:t>楼</w:t>
            </w:r>
            <w:r w:rsidR="004D0C30" w:rsidRPr="001F3233">
              <w:rPr>
                <w:rFonts w:ascii="Times New Roman" w:eastAsia="仿宋_GB2312" w:hAnsi="Times New Roman" w:cs="Times New Roman" w:hint="eastAsia"/>
                <w:sz w:val="24"/>
                <w:szCs w:val="24"/>
              </w:rPr>
              <w:t>。</w:t>
            </w:r>
          </w:p>
          <w:p w:rsidR="001D19DE" w:rsidRPr="001F3233" w:rsidRDefault="003843CD" w:rsidP="00AA67D2">
            <w:pPr>
              <w:snapToGrid w:val="0"/>
              <w:spacing w:after="0"/>
              <w:rPr>
                <w:rFonts w:ascii="Times New Roman" w:eastAsia="仿宋_GB2312" w:hAnsi="Times New Roman" w:cs="Times New Roman"/>
                <w:sz w:val="24"/>
                <w:szCs w:val="24"/>
              </w:rPr>
            </w:pPr>
            <w:r w:rsidRPr="001F3233">
              <w:rPr>
                <w:rFonts w:ascii="Times New Roman" w:eastAsia="仿宋_GB2312" w:hAnsi="Times New Roman" w:cs="Times New Roman" w:hint="eastAsia"/>
                <w:sz w:val="24"/>
                <w:szCs w:val="24"/>
              </w:rPr>
              <w:t>主要从事市基础设施投资建设运营、科技园区开发建设运营及功能性投资。</w:t>
            </w:r>
          </w:p>
        </w:tc>
      </w:tr>
      <w:tr w:rsidR="00711B6D" w:rsidRPr="00984070" w:rsidTr="005A72E3">
        <w:trPr>
          <w:trHeight w:val="420"/>
        </w:trPr>
        <w:tc>
          <w:tcPr>
            <w:tcW w:w="1809" w:type="dxa"/>
            <w:vMerge/>
            <w:shd w:val="clear" w:color="auto" w:fill="D9D9D9"/>
            <w:vAlign w:val="center"/>
          </w:tcPr>
          <w:p w:rsidR="00711B6D" w:rsidRPr="00984070" w:rsidRDefault="00711B6D" w:rsidP="00210221">
            <w:pPr>
              <w:spacing w:after="0" w:line="300" w:lineRule="auto"/>
              <w:jc w:val="both"/>
              <w:rPr>
                <w:rFonts w:ascii="Times New Roman" w:eastAsia="仿宋_GB2312" w:hAnsi="Times New Roman" w:cs="Times New Roman"/>
                <w:b/>
                <w:sz w:val="24"/>
                <w:szCs w:val="24"/>
              </w:rPr>
            </w:pPr>
          </w:p>
        </w:tc>
        <w:tc>
          <w:tcPr>
            <w:tcW w:w="1796" w:type="dxa"/>
            <w:vAlign w:val="center"/>
          </w:tcPr>
          <w:p w:rsidR="00711B6D" w:rsidRPr="00984070" w:rsidRDefault="00711B6D" w:rsidP="00C83796">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w:t>
            </w:r>
            <w:r w:rsidR="00CB654D">
              <w:rPr>
                <w:rFonts w:ascii="Times New Roman" w:eastAsia="仿宋_GB2312" w:hAnsi="Times New Roman" w:cs="Times New Roman" w:hint="eastAsia"/>
                <w:sz w:val="24"/>
                <w:szCs w:val="24"/>
              </w:rPr>
              <w:t>海兰信</w:t>
            </w:r>
          </w:p>
        </w:tc>
        <w:tc>
          <w:tcPr>
            <w:tcW w:w="5153" w:type="dxa"/>
            <w:vAlign w:val="center"/>
          </w:tcPr>
          <w:p w:rsidR="004D0C30" w:rsidRPr="001F3233" w:rsidRDefault="002A3264" w:rsidP="00BD22E6">
            <w:pPr>
              <w:snapToGrid w:val="0"/>
              <w:spacing w:after="0"/>
              <w:rPr>
                <w:rFonts w:ascii="Times New Roman" w:eastAsia="仿宋_GB2312" w:hAnsi="Times New Roman" w:cs="Times New Roman"/>
                <w:sz w:val="24"/>
                <w:szCs w:val="24"/>
              </w:rPr>
            </w:pPr>
            <w:r w:rsidRPr="001F3233">
              <w:rPr>
                <w:rFonts w:ascii="Times New Roman" w:eastAsia="仿宋_GB2312" w:hAnsi="Times New Roman" w:cs="Times New Roman" w:hint="eastAsia"/>
                <w:sz w:val="24"/>
                <w:szCs w:val="24"/>
              </w:rPr>
              <w:t>成立于</w:t>
            </w:r>
            <w:r w:rsidRPr="001F3233">
              <w:rPr>
                <w:rFonts w:ascii="Times New Roman" w:eastAsia="仿宋_GB2312" w:hAnsi="Times New Roman" w:cs="Times New Roman" w:hint="eastAsia"/>
                <w:sz w:val="24"/>
                <w:szCs w:val="24"/>
              </w:rPr>
              <w:t>2001</w:t>
            </w:r>
            <w:r w:rsidRPr="001F3233">
              <w:rPr>
                <w:rFonts w:ascii="Times New Roman" w:eastAsia="仿宋_GB2312" w:hAnsi="Times New Roman" w:cs="Times New Roman" w:hint="eastAsia"/>
                <w:sz w:val="24"/>
                <w:szCs w:val="24"/>
              </w:rPr>
              <w:t>年</w:t>
            </w:r>
            <w:r w:rsidRPr="001F3233">
              <w:rPr>
                <w:rFonts w:ascii="Times New Roman" w:eastAsia="仿宋_GB2312" w:hAnsi="Times New Roman" w:cs="Times New Roman" w:hint="eastAsia"/>
                <w:sz w:val="24"/>
                <w:szCs w:val="24"/>
              </w:rPr>
              <w:t>2</w:t>
            </w:r>
            <w:r w:rsidRPr="001F3233">
              <w:rPr>
                <w:rFonts w:ascii="Times New Roman" w:eastAsia="仿宋_GB2312" w:hAnsi="Times New Roman" w:cs="Times New Roman" w:hint="eastAsia"/>
                <w:sz w:val="24"/>
                <w:szCs w:val="24"/>
              </w:rPr>
              <w:t>月</w:t>
            </w:r>
            <w:r w:rsidRPr="001F3233">
              <w:rPr>
                <w:rFonts w:ascii="Times New Roman" w:eastAsia="仿宋_GB2312" w:hAnsi="Times New Roman" w:cs="Times New Roman" w:hint="eastAsia"/>
                <w:sz w:val="24"/>
                <w:szCs w:val="24"/>
              </w:rPr>
              <w:t>1</w:t>
            </w:r>
            <w:r w:rsidRPr="001F3233">
              <w:rPr>
                <w:rFonts w:ascii="Times New Roman" w:eastAsia="仿宋_GB2312" w:hAnsi="Times New Roman" w:cs="Times New Roman"/>
                <w:sz w:val="24"/>
                <w:szCs w:val="24"/>
              </w:rPr>
              <w:t>4</w:t>
            </w:r>
            <w:r w:rsidRPr="001F3233">
              <w:rPr>
                <w:rFonts w:ascii="Times New Roman" w:eastAsia="仿宋_GB2312" w:hAnsi="Times New Roman" w:cs="Times New Roman" w:hint="eastAsia"/>
                <w:sz w:val="24"/>
                <w:szCs w:val="24"/>
              </w:rPr>
              <w:t>日</w:t>
            </w:r>
            <w:r w:rsidRPr="001F3233">
              <w:rPr>
                <w:rFonts w:ascii="Times New Roman" w:eastAsia="仿宋_GB2312" w:hAnsi="Times New Roman" w:cs="Times New Roman" w:hint="eastAsia"/>
                <w:sz w:val="24"/>
                <w:szCs w:val="24"/>
              </w:rPr>
              <w:t>，注册地为</w:t>
            </w:r>
            <w:r w:rsidRPr="001F3233">
              <w:rPr>
                <w:rFonts w:ascii="Times New Roman" w:eastAsia="仿宋_GB2312" w:hAnsi="Times New Roman" w:cs="Times New Roman" w:hint="eastAsia"/>
                <w:sz w:val="24"/>
                <w:szCs w:val="24"/>
              </w:rPr>
              <w:t>北京市海淀区地锦路</w:t>
            </w:r>
            <w:r w:rsidRPr="001F3233">
              <w:rPr>
                <w:rFonts w:ascii="Times New Roman" w:eastAsia="仿宋_GB2312" w:hAnsi="Times New Roman" w:cs="Times New Roman" w:hint="eastAsia"/>
                <w:sz w:val="24"/>
                <w:szCs w:val="24"/>
              </w:rPr>
              <w:t>7</w:t>
            </w:r>
            <w:r w:rsidRPr="001F3233">
              <w:rPr>
                <w:rFonts w:ascii="Times New Roman" w:eastAsia="仿宋_GB2312" w:hAnsi="Times New Roman" w:cs="Times New Roman" w:hint="eastAsia"/>
                <w:sz w:val="24"/>
                <w:szCs w:val="24"/>
              </w:rPr>
              <w:t>号院</w:t>
            </w:r>
            <w:r w:rsidRPr="001F3233">
              <w:rPr>
                <w:rFonts w:ascii="Times New Roman" w:eastAsia="仿宋_GB2312" w:hAnsi="Times New Roman" w:cs="Times New Roman" w:hint="eastAsia"/>
                <w:sz w:val="24"/>
                <w:szCs w:val="24"/>
              </w:rPr>
              <w:t>10</w:t>
            </w:r>
            <w:r w:rsidRPr="001F3233">
              <w:rPr>
                <w:rFonts w:ascii="Times New Roman" w:eastAsia="仿宋_GB2312" w:hAnsi="Times New Roman" w:cs="Times New Roman" w:hint="eastAsia"/>
                <w:sz w:val="24"/>
                <w:szCs w:val="24"/>
              </w:rPr>
              <w:t>号楼</w:t>
            </w:r>
            <w:r w:rsidRPr="001F3233">
              <w:rPr>
                <w:rFonts w:ascii="Times New Roman" w:eastAsia="仿宋_GB2312" w:hAnsi="Times New Roman" w:cs="Times New Roman" w:hint="eastAsia"/>
                <w:sz w:val="24"/>
                <w:szCs w:val="24"/>
              </w:rPr>
              <w:t>5</w:t>
            </w:r>
            <w:r w:rsidRPr="001F3233">
              <w:rPr>
                <w:rFonts w:ascii="Times New Roman" w:eastAsia="仿宋_GB2312" w:hAnsi="Times New Roman" w:cs="Times New Roman" w:hint="eastAsia"/>
                <w:sz w:val="24"/>
                <w:szCs w:val="24"/>
              </w:rPr>
              <w:t>层</w:t>
            </w:r>
            <w:r w:rsidRPr="001F3233">
              <w:rPr>
                <w:rFonts w:ascii="Times New Roman" w:eastAsia="仿宋_GB2312" w:hAnsi="Times New Roman" w:cs="Times New Roman" w:hint="eastAsia"/>
                <w:sz w:val="24"/>
                <w:szCs w:val="24"/>
              </w:rPr>
              <w:t>501</w:t>
            </w:r>
            <w:r w:rsidR="004D0C30" w:rsidRPr="001F3233">
              <w:rPr>
                <w:rFonts w:ascii="Times New Roman" w:eastAsia="仿宋_GB2312" w:hAnsi="Times New Roman" w:cs="Times New Roman" w:hint="eastAsia"/>
                <w:sz w:val="24"/>
                <w:szCs w:val="24"/>
              </w:rPr>
              <w:t>。</w:t>
            </w:r>
          </w:p>
          <w:p w:rsidR="00CB654D" w:rsidRPr="001F3233" w:rsidRDefault="002A3264" w:rsidP="00BD22E6">
            <w:pPr>
              <w:snapToGrid w:val="0"/>
              <w:spacing w:after="0"/>
              <w:rPr>
                <w:rFonts w:ascii="Times New Roman" w:eastAsia="仿宋_GB2312" w:hAnsi="Times New Roman" w:cs="Times New Roman"/>
                <w:sz w:val="24"/>
                <w:szCs w:val="24"/>
              </w:rPr>
            </w:pPr>
            <w:r w:rsidRPr="001F3233">
              <w:rPr>
                <w:rFonts w:ascii="Times New Roman" w:eastAsia="仿宋_GB2312" w:hAnsi="Times New Roman" w:cs="Times New Roman" w:hint="eastAsia"/>
                <w:sz w:val="24"/>
                <w:szCs w:val="24"/>
              </w:rPr>
              <w:t>主要</w:t>
            </w:r>
            <w:r w:rsidR="00CB654D" w:rsidRPr="001F3233">
              <w:rPr>
                <w:rFonts w:ascii="Times New Roman" w:eastAsia="仿宋_GB2312" w:hAnsi="Times New Roman" w:cs="Times New Roman" w:hint="eastAsia"/>
                <w:sz w:val="24"/>
                <w:szCs w:val="24"/>
              </w:rPr>
              <w:t>从事海洋观探测领域和智能船舶与智能航运领域业务。公司致力于构建大洋、近海、内河智能航行能力及海洋观探测、数据分析建模与存储能力，形成多要素的综合海洋立体观探测系统（网），长期积累数据，为所有渉海的国防类、政府类、企业类及个人用户提供定制化、数字化、智能化解决方案。</w:t>
            </w:r>
          </w:p>
        </w:tc>
      </w:tr>
      <w:tr w:rsidR="00B73A2C" w:rsidRPr="00984070" w:rsidTr="00210221">
        <w:trPr>
          <w:trHeight w:val="279"/>
        </w:trPr>
        <w:tc>
          <w:tcPr>
            <w:tcW w:w="1809" w:type="dxa"/>
            <w:vMerge w:val="restart"/>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简易案件理由（可以单选，也可以多选）</w:t>
            </w:r>
          </w:p>
        </w:tc>
        <w:tc>
          <w:tcPr>
            <w:tcW w:w="6949" w:type="dxa"/>
            <w:gridSpan w:val="2"/>
            <w:vAlign w:val="center"/>
          </w:tcPr>
          <w:p w:rsidR="00B73A2C" w:rsidRPr="00984070" w:rsidRDefault="003843CD"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E6EC5" w:rsidRPr="00984070">
              <w:rPr>
                <w:rFonts w:ascii="Times New Roman" w:eastAsia="仿宋_GB2312" w:hAnsi="Times New Roman" w:cs="Times New Roman" w:hint="eastAsia"/>
                <w:bCs/>
                <w:sz w:val="24"/>
                <w:szCs w:val="24"/>
              </w:rPr>
              <w:t xml:space="preserve"> </w:t>
            </w:r>
            <w:r w:rsidR="00B73A2C" w:rsidRPr="00984070">
              <w:rPr>
                <w:rFonts w:ascii="Times New Roman" w:eastAsia="仿宋_GB2312" w:hAnsi="Times New Roman" w:cs="Times New Roman"/>
                <w:sz w:val="24"/>
                <w:szCs w:val="24"/>
              </w:rPr>
              <w:t>1</w:t>
            </w:r>
            <w:r w:rsidR="00B73A2C" w:rsidRPr="00984070">
              <w:rPr>
                <w:rFonts w:ascii="Times New Roman" w:eastAsia="仿宋_GB2312" w:hAnsi="Times New Roman" w:cs="Times New Roman"/>
                <w:sz w:val="24"/>
                <w:szCs w:val="24"/>
              </w:rPr>
              <w:t>、在同一相关市场，所有参与集中的经营者所占市场份额之和小于</w:t>
            </w:r>
            <w:r w:rsidR="00B73A2C" w:rsidRPr="00984070">
              <w:rPr>
                <w:rFonts w:ascii="Times New Roman" w:eastAsia="仿宋_GB2312" w:hAnsi="Times New Roman" w:cs="Times New Roman"/>
                <w:sz w:val="24"/>
                <w:szCs w:val="24"/>
              </w:rPr>
              <w:t>15%</w:t>
            </w:r>
            <w:r w:rsidR="00B73A2C" w:rsidRPr="00984070">
              <w:rPr>
                <w:rFonts w:ascii="Times New Roman" w:eastAsia="仿宋_GB2312" w:hAnsi="Times New Roman" w:cs="Times New Roman"/>
                <w:sz w:val="24"/>
                <w:szCs w:val="24"/>
              </w:rPr>
              <w:t>。</w:t>
            </w:r>
          </w:p>
        </w:tc>
      </w:tr>
      <w:tr w:rsidR="00B73A2C" w:rsidRPr="00984070" w:rsidTr="00210221">
        <w:trPr>
          <w:trHeight w:val="330"/>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CB00AA"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2</w:t>
            </w:r>
            <w:r w:rsidR="00B73A2C" w:rsidRPr="00984070">
              <w:rPr>
                <w:rFonts w:ascii="Times New Roman" w:eastAsia="仿宋_GB2312" w:hAnsi="Times New Roman" w:cs="Times New Roman"/>
                <w:sz w:val="24"/>
                <w:szCs w:val="24"/>
              </w:rPr>
              <w:t>、存在上下游关系的参与集中的经营者，在上下游市场所占的市场份额均小于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B73A2C" w:rsidRPr="00984070" w:rsidTr="00210221">
        <w:trPr>
          <w:trHeight w:val="285"/>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3843CD"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3</w:t>
            </w:r>
            <w:r w:rsidR="00B73A2C" w:rsidRPr="00984070">
              <w:rPr>
                <w:rFonts w:ascii="Times New Roman" w:eastAsia="仿宋_GB2312" w:hAnsi="Times New Roman" w:cs="Times New Roman"/>
                <w:sz w:val="24"/>
                <w:szCs w:val="24"/>
              </w:rPr>
              <w:t>、不在同一相关市场、也不存在上下游关系的参与集中的经营者，在与交易有关的每个市场所占的份额均小于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B73A2C" w:rsidRPr="00984070" w:rsidTr="00210221">
        <w:trPr>
          <w:trHeight w:val="870"/>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6E4C31"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4</w:t>
            </w:r>
            <w:r w:rsidR="00B73A2C" w:rsidRPr="00984070">
              <w:rPr>
                <w:rFonts w:ascii="Times New Roman" w:eastAsia="仿宋_GB2312" w:hAnsi="Times New Roman" w:cs="Times New Roman"/>
                <w:sz w:val="24"/>
                <w:szCs w:val="24"/>
              </w:rPr>
              <w:t>、参与集中的经营者在中国境外设立合营企业，合营企业不在中国境内从事经济活动。</w:t>
            </w:r>
          </w:p>
        </w:tc>
      </w:tr>
      <w:tr w:rsidR="00B73A2C" w:rsidRPr="00984070" w:rsidTr="00210221">
        <w:trPr>
          <w:trHeight w:val="264"/>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A63785"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5</w:t>
            </w:r>
            <w:r w:rsidR="00B73A2C" w:rsidRPr="00984070">
              <w:rPr>
                <w:rFonts w:ascii="Times New Roman" w:eastAsia="仿宋_GB2312" w:hAnsi="Times New Roman" w:cs="Times New Roman"/>
                <w:sz w:val="24"/>
                <w:szCs w:val="24"/>
              </w:rPr>
              <w:t>、参与集中的经营者收购境外企业股权或资产的，该境外企业不在中国境内从事经济活动。</w:t>
            </w:r>
          </w:p>
        </w:tc>
      </w:tr>
      <w:tr w:rsidR="00B73A2C" w:rsidRPr="00984070" w:rsidTr="00210221">
        <w:trPr>
          <w:trHeight w:val="345"/>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sz w:val="24"/>
                <w:szCs w:val="24"/>
              </w:rPr>
              <w:t>、由两个以上的经营者共同控制的合营企业，通过集中被其中一个或一个以上经营者控制。</w:t>
            </w:r>
          </w:p>
        </w:tc>
      </w:tr>
      <w:tr w:rsidR="00B73A2C" w:rsidRPr="00984070" w:rsidTr="00B32E02">
        <w:trPr>
          <w:trHeight w:val="1104"/>
        </w:trPr>
        <w:tc>
          <w:tcPr>
            <w:tcW w:w="1809" w:type="dxa"/>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备注</w:t>
            </w:r>
          </w:p>
        </w:tc>
        <w:tc>
          <w:tcPr>
            <w:tcW w:w="6949" w:type="dxa"/>
            <w:gridSpan w:val="2"/>
            <w:vAlign w:val="center"/>
          </w:tcPr>
          <w:p w:rsidR="00FE0875" w:rsidRDefault="00BB5D5F" w:rsidP="00CB00AA">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hint="eastAsia"/>
                <w:sz w:val="24"/>
                <w:szCs w:val="24"/>
              </w:rPr>
              <w:t>相关市场</w:t>
            </w:r>
            <w:r w:rsidR="000452B9">
              <w:rPr>
                <w:rFonts w:ascii="Times New Roman" w:eastAsia="仿宋_GB2312" w:hAnsi="Times New Roman" w:cs="Times New Roman" w:hint="eastAsia"/>
                <w:sz w:val="24"/>
                <w:szCs w:val="24"/>
              </w:rPr>
              <w:t>界定</w:t>
            </w:r>
            <w:r w:rsidR="008749D4">
              <w:rPr>
                <w:rFonts w:ascii="Times New Roman" w:eastAsia="仿宋_GB2312" w:hAnsi="Times New Roman" w:cs="Times New Roman" w:hint="eastAsia"/>
                <w:sz w:val="24"/>
                <w:szCs w:val="24"/>
              </w:rPr>
              <w:t>以及市场份额</w:t>
            </w:r>
            <w:r w:rsidR="000452B9">
              <w:rPr>
                <w:rFonts w:ascii="Times New Roman" w:eastAsia="仿宋_GB2312" w:hAnsi="Times New Roman" w:cs="Times New Roman" w:hint="eastAsia"/>
                <w:sz w:val="24"/>
                <w:szCs w:val="24"/>
              </w:rPr>
              <w:t>如下</w:t>
            </w:r>
            <w:r w:rsidR="00CB00AA">
              <w:rPr>
                <w:rFonts w:ascii="Times New Roman" w:eastAsia="仿宋_GB2312" w:hAnsi="Times New Roman" w:cs="Times New Roman" w:hint="eastAsia"/>
                <w:sz w:val="24"/>
                <w:szCs w:val="24"/>
              </w:rPr>
              <w:t>：</w:t>
            </w:r>
          </w:p>
          <w:p w:rsidR="00E90EFD" w:rsidRPr="00FE0875" w:rsidRDefault="003843CD" w:rsidP="0007444C">
            <w:pPr>
              <w:spacing w:after="0" w:line="300" w:lineRule="auto"/>
              <w:jc w:val="both"/>
              <w:rPr>
                <w:rFonts w:ascii="Times New Roman" w:eastAsia="仿宋_GB2312" w:hAnsi="Times New Roman" w:cs="Times New Roman"/>
                <w:sz w:val="24"/>
                <w:szCs w:val="24"/>
              </w:rPr>
            </w:pPr>
            <w:r w:rsidRPr="003843CD">
              <w:rPr>
                <w:rFonts w:ascii="Times New Roman" w:eastAsia="仿宋_GB2312" w:hAnsi="Times New Roman" w:cs="Times New Roman"/>
                <w:sz w:val="24"/>
                <w:szCs w:val="24"/>
              </w:rPr>
              <w:t>海洋观探测系统解决方案</w:t>
            </w:r>
            <w:r w:rsidR="00D3179C" w:rsidRPr="00CB00AA">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海兰信</w:t>
            </w:r>
            <w:r w:rsidR="00E90EFD" w:rsidRPr="00CB00AA">
              <w:rPr>
                <w:rFonts w:ascii="Times New Roman" w:eastAsia="仿宋_GB2312" w:hAnsi="Times New Roman" w:cs="Times New Roman" w:hint="eastAsia"/>
                <w:sz w:val="24"/>
                <w:szCs w:val="24"/>
              </w:rPr>
              <w:t>市场份额</w:t>
            </w:r>
            <w:r w:rsidR="00E90EFD" w:rsidRPr="0007444C">
              <w:rPr>
                <w:rFonts w:ascii="Times New Roman" w:eastAsia="仿宋_GB2312" w:hAnsi="Times New Roman" w:cs="Times New Roman" w:hint="eastAsia"/>
                <w:sz w:val="24"/>
                <w:szCs w:val="24"/>
              </w:rPr>
              <w:t>为</w:t>
            </w:r>
            <w:r w:rsidR="00E90EFD" w:rsidRPr="0007444C">
              <w:rPr>
                <w:rFonts w:ascii="Times New Roman" w:eastAsia="仿宋_GB2312" w:hAnsi="Times New Roman" w:cs="Times New Roman" w:hint="eastAsia"/>
                <w:sz w:val="24"/>
                <w:szCs w:val="24"/>
              </w:rPr>
              <w:t>[</w:t>
            </w:r>
            <w:r>
              <w:rPr>
                <w:rFonts w:ascii="Times New Roman" w:eastAsia="仿宋_GB2312" w:hAnsi="Times New Roman" w:cs="Times New Roman"/>
                <w:sz w:val="24"/>
                <w:szCs w:val="24"/>
              </w:rPr>
              <w:t>15</w:t>
            </w:r>
            <w:r w:rsidR="0007444C" w:rsidRPr="0007444C">
              <w:rPr>
                <w:rFonts w:ascii="Times New Roman" w:eastAsia="仿宋_GB2312" w:hAnsi="Times New Roman" w:cs="Times New Roman"/>
                <w:sz w:val="24"/>
                <w:szCs w:val="24"/>
              </w:rPr>
              <w:t>-</w:t>
            </w:r>
            <w:r>
              <w:rPr>
                <w:rFonts w:ascii="Times New Roman" w:eastAsia="仿宋_GB2312" w:hAnsi="Times New Roman" w:cs="Times New Roman"/>
                <w:sz w:val="24"/>
                <w:szCs w:val="24"/>
              </w:rPr>
              <w:t>20</w:t>
            </w:r>
            <w:r w:rsidR="00E90EFD" w:rsidRPr="0007444C">
              <w:rPr>
                <w:rFonts w:ascii="Times New Roman" w:eastAsia="仿宋_GB2312" w:hAnsi="Times New Roman" w:cs="Times New Roman" w:hint="eastAsia"/>
                <w:sz w:val="24"/>
                <w:szCs w:val="24"/>
              </w:rPr>
              <w:t>]</w:t>
            </w:r>
            <w:r w:rsidR="0007444C" w:rsidRPr="0007444C">
              <w:rPr>
                <w:rFonts w:ascii="Times New Roman" w:eastAsia="仿宋_GB2312" w:hAnsi="Times New Roman" w:cs="Times New Roman" w:hint="eastAsia"/>
                <w:sz w:val="24"/>
                <w:szCs w:val="24"/>
              </w:rPr>
              <w:t>%</w:t>
            </w:r>
            <w:r w:rsidR="0007444C" w:rsidRPr="0007444C">
              <w:rPr>
                <w:rFonts w:ascii="Times New Roman" w:eastAsia="仿宋_GB2312" w:hAnsi="Times New Roman" w:cs="Times New Roman" w:hint="eastAsia"/>
                <w:sz w:val="24"/>
                <w:szCs w:val="24"/>
              </w:rPr>
              <w:t>。</w:t>
            </w:r>
          </w:p>
        </w:tc>
      </w:tr>
    </w:tbl>
    <w:p w:rsidR="00A5306F" w:rsidRPr="00984070" w:rsidRDefault="00A5306F" w:rsidP="007401C7">
      <w:pPr>
        <w:spacing w:after="0" w:line="240" w:lineRule="auto"/>
        <w:rPr>
          <w:rFonts w:ascii="Times New Roman" w:eastAsia="仿宋_GB2312" w:hAnsi="Times New Roman" w:cs="Times New Roman"/>
          <w:sz w:val="24"/>
          <w:szCs w:val="24"/>
        </w:rPr>
      </w:pPr>
    </w:p>
    <w:p w:rsidR="00DD6396" w:rsidRPr="007B09A5" w:rsidRDefault="00DD6396" w:rsidP="007401C7">
      <w:pPr>
        <w:spacing w:after="0" w:line="240" w:lineRule="auto"/>
        <w:rPr>
          <w:rFonts w:ascii="Times New Roman" w:eastAsia="仿宋_GB2312" w:hAnsi="Times New Roman" w:cs="Times New Roman"/>
          <w:sz w:val="24"/>
          <w:szCs w:val="24"/>
        </w:rPr>
      </w:pPr>
    </w:p>
    <w:sectPr w:rsidR="00DD6396" w:rsidRPr="007B09A5"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1763" w:rsidRDefault="00621763" w:rsidP="00A5306F">
      <w:pPr>
        <w:spacing w:after="0" w:line="240" w:lineRule="auto"/>
      </w:pPr>
      <w:r>
        <w:separator/>
      </w:r>
    </w:p>
  </w:endnote>
  <w:endnote w:type="continuationSeparator" w:id="0">
    <w:p w:rsidR="00621763" w:rsidRDefault="00621763"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panose1 w:val="020B0604020202020204"/>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1763" w:rsidRDefault="00621763" w:rsidP="00A5306F">
      <w:pPr>
        <w:spacing w:after="0" w:line="240" w:lineRule="auto"/>
      </w:pPr>
      <w:r>
        <w:separator/>
      </w:r>
    </w:p>
  </w:footnote>
  <w:footnote w:type="continuationSeparator" w:id="0">
    <w:p w:rsidR="00621763" w:rsidRDefault="00621763" w:rsidP="00A5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CB16EF4"/>
    <w:multiLevelType w:val="hybridMultilevel"/>
    <w:tmpl w:val="C98480CE"/>
    <w:lvl w:ilvl="0" w:tplc="C2781778">
      <w:start w:val="1"/>
      <w:numFmt w:val="decimal"/>
      <w:lvlText w:val="(%1)"/>
      <w:lvlJc w:val="left"/>
      <w:pPr>
        <w:ind w:left="715" w:hanging="495"/>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doNotDisplayPageBoundarie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6F"/>
    <w:rsid w:val="0002711F"/>
    <w:rsid w:val="000418E3"/>
    <w:rsid w:val="00041E1F"/>
    <w:rsid w:val="000452B9"/>
    <w:rsid w:val="00050FAE"/>
    <w:rsid w:val="00064C29"/>
    <w:rsid w:val="00066183"/>
    <w:rsid w:val="000661E9"/>
    <w:rsid w:val="00074058"/>
    <w:rsid w:val="0007444C"/>
    <w:rsid w:val="00080FB4"/>
    <w:rsid w:val="000839F2"/>
    <w:rsid w:val="000860A2"/>
    <w:rsid w:val="000860C5"/>
    <w:rsid w:val="0008695F"/>
    <w:rsid w:val="00096045"/>
    <w:rsid w:val="000A36B1"/>
    <w:rsid w:val="000B5FBA"/>
    <w:rsid w:val="000C18E5"/>
    <w:rsid w:val="000D33F9"/>
    <w:rsid w:val="000E2884"/>
    <w:rsid w:val="000F42BF"/>
    <w:rsid w:val="000F64E5"/>
    <w:rsid w:val="000F6C3B"/>
    <w:rsid w:val="00107898"/>
    <w:rsid w:val="00113737"/>
    <w:rsid w:val="001268FF"/>
    <w:rsid w:val="00135D3E"/>
    <w:rsid w:val="00141EA0"/>
    <w:rsid w:val="00142266"/>
    <w:rsid w:val="00145D52"/>
    <w:rsid w:val="001560DC"/>
    <w:rsid w:val="00167C91"/>
    <w:rsid w:val="00170258"/>
    <w:rsid w:val="00175369"/>
    <w:rsid w:val="00182C34"/>
    <w:rsid w:val="00185CBE"/>
    <w:rsid w:val="00197BCC"/>
    <w:rsid w:val="001A5D63"/>
    <w:rsid w:val="001A7DC5"/>
    <w:rsid w:val="001B4797"/>
    <w:rsid w:val="001B5A55"/>
    <w:rsid w:val="001D19DE"/>
    <w:rsid w:val="001D4D74"/>
    <w:rsid w:val="001F1799"/>
    <w:rsid w:val="001F3233"/>
    <w:rsid w:val="002056BF"/>
    <w:rsid w:val="0020610A"/>
    <w:rsid w:val="00206D78"/>
    <w:rsid w:val="00210221"/>
    <w:rsid w:val="00212685"/>
    <w:rsid w:val="002235EE"/>
    <w:rsid w:val="00224D2A"/>
    <w:rsid w:val="00226771"/>
    <w:rsid w:val="00235728"/>
    <w:rsid w:val="0025479B"/>
    <w:rsid w:val="00256987"/>
    <w:rsid w:val="002617F7"/>
    <w:rsid w:val="00262B82"/>
    <w:rsid w:val="002677D8"/>
    <w:rsid w:val="00292250"/>
    <w:rsid w:val="0029473B"/>
    <w:rsid w:val="00296730"/>
    <w:rsid w:val="002A27F3"/>
    <w:rsid w:val="002A2EBE"/>
    <w:rsid w:val="002A3188"/>
    <w:rsid w:val="002A3264"/>
    <w:rsid w:val="002B0DA9"/>
    <w:rsid w:val="002B3632"/>
    <w:rsid w:val="002B3660"/>
    <w:rsid w:val="002B41C8"/>
    <w:rsid w:val="002B67B5"/>
    <w:rsid w:val="002D1108"/>
    <w:rsid w:val="002D5A03"/>
    <w:rsid w:val="002D5CB2"/>
    <w:rsid w:val="002E08E3"/>
    <w:rsid w:val="002E17F6"/>
    <w:rsid w:val="002E45BD"/>
    <w:rsid w:val="0031248E"/>
    <w:rsid w:val="00334FE7"/>
    <w:rsid w:val="00343E7B"/>
    <w:rsid w:val="0036668E"/>
    <w:rsid w:val="00370FB1"/>
    <w:rsid w:val="00371A30"/>
    <w:rsid w:val="00372313"/>
    <w:rsid w:val="0037245C"/>
    <w:rsid w:val="003746A2"/>
    <w:rsid w:val="00375C89"/>
    <w:rsid w:val="003769D3"/>
    <w:rsid w:val="0038165D"/>
    <w:rsid w:val="003843CD"/>
    <w:rsid w:val="00392C5E"/>
    <w:rsid w:val="00396BF2"/>
    <w:rsid w:val="003975F9"/>
    <w:rsid w:val="003A75F7"/>
    <w:rsid w:val="003B450D"/>
    <w:rsid w:val="003C4608"/>
    <w:rsid w:val="003E31B4"/>
    <w:rsid w:val="003E5AE8"/>
    <w:rsid w:val="003F7EB8"/>
    <w:rsid w:val="00402E3E"/>
    <w:rsid w:val="00404933"/>
    <w:rsid w:val="00431CEF"/>
    <w:rsid w:val="004413CC"/>
    <w:rsid w:val="00453600"/>
    <w:rsid w:val="0047142D"/>
    <w:rsid w:val="00483897"/>
    <w:rsid w:val="004860C9"/>
    <w:rsid w:val="00487314"/>
    <w:rsid w:val="004A19E0"/>
    <w:rsid w:val="004A40CA"/>
    <w:rsid w:val="004A445C"/>
    <w:rsid w:val="004C6926"/>
    <w:rsid w:val="004D0C30"/>
    <w:rsid w:val="004E07A6"/>
    <w:rsid w:val="004E4D26"/>
    <w:rsid w:val="00510CEE"/>
    <w:rsid w:val="005152DE"/>
    <w:rsid w:val="005224B2"/>
    <w:rsid w:val="00532DF1"/>
    <w:rsid w:val="005341B8"/>
    <w:rsid w:val="00537F61"/>
    <w:rsid w:val="00557B9A"/>
    <w:rsid w:val="00567BCF"/>
    <w:rsid w:val="00570552"/>
    <w:rsid w:val="00571456"/>
    <w:rsid w:val="0058102F"/>
    <w:rsid w:val="005962E7"/>
    <w:rsid w:val="00597385"/>
    <w:rsid w:val="005A72E3"/>
    <w:rsid w:val="005B02C3"/>
    <w:rsid w:val="005C7256"/>
    <w:rsid w:val="005D2AFD"/>
    <w:rsid w:val="005D392E"/>
    <w:rsid w:val="005D7E18"/>
    <w:rsid w:val="006049F9"/>
    <w:rsid w:val="00612EA5"/>
    <w:rsid w:val="00621763"/>
    <w:rsid w:val="00640A81"/>
    <w:rsid w:val="006539B6"/>
    <w:rsid w:val="00653F80"/>
    <w:rsid w:val="006559AF"/>
    <w:rsid w:val="00685F9F"/>
    <w:rsid w:val="0069400F"/>
    <w:rsid w:val="006B115A"/>
    <w:rsid w:val="006B3173"/>
    <w:rsid w:val="006C07EE"/>
    <w:rsid w:val="006D6A1D"/>
    <w:rsid w:val="006E3550"/>
    <w:rsid w:val="006E4C31"/>
    <w:rsid w:val="006F0341"/>
    <w:rsid w:val="006F7CBA"/>
    <w:rsid w:val="007063A5"/>
    <w:rsid w:val="00711B6D"/>
    <w:rsid w:val="00720EC6"/>
    <w:rsid w:val="00721D2F"/>
    <w:rsid w:val="007245BA"/>
    <w:rsid w:val="007401C7"/>
    <w:rsid w:val="00764539"/>
    <w:rsid w:val="007663D6"/>
    <w:rsid w:val="0077295A"/>
    <w:rsid w:val="00783D4E"/>
    <w:rsid w:val="007924D0"/>
    <w:rsid w:val="00792E51"/>
    <w:rsid w:val="007B09A5"/>
    <w:rsid w:val="007C3328"/>
    <w:rsid w:val="007D75F4"/>
    <w:rsid w:val="007E2E3C"/>
    <w:rsid w:val="007E3EF4"/>
    <w:rsid w:val="00807E62"/>
    <w:rsid w:val="00815CF8"/>
    <w:rsid w:val="0082591A"/>
    <w:rsid w:val="00826312"/>
    <w:rsid w:val="008634A4"/>
    <w:rsid w:val="008749D4"/>
    <w:rsid w:val="00880468"/>
    <w:rsid w:val="00894A01"/>
    <w:rsid w:val="00895B87"/>
    <w:rsid w:val="008A764D"/>
    <w:rsid w:val="008B299D"/>
    <w:rsid w:val="008B4A2D"/>
    <w:rsid w:val="008C6763"/>
    <w:rsid w:val="008D144E"/>
    <w:rsid w:val="008E0EE7"/>
    <w:rsid w:val="008E494F"/>
    <w:rsid w:val="009115F0"/>
    <w:rsid w:val="00911CB5"/>
    <w:rsid w:val="00924BDF"/>
    <w:rsid w:val="00930E2A"/>
    <w:rsid w:val="0093164E"/>
    <w:rsid w:val="00944117"/>
    <w:rsid w:val="00945C50"/>
    <w:rsid w:val="00950B17"/>
    <w:rsid w:val="00961599"/>
    <w:rsid w:val="00972628"/>
    <w:rsid w:val="00972A08"/>
    <w:rsid w:val="00973BF3"/>
    <w:rsid w:val="00976A3C"/>
    <w:rsid w:val="00984070"/>
    <w:rsid w:val="009870A6"/>
    <w:rsid w:val="009B31FE"/>
    <w:rsid w:val="009B4F19"/>
    <w:rsid w:val="009C11D1"/>
    <w:rsid w:val="009C2A3E"/>
    <w:rsid w:val="009C2D01"/>
    <w:rsid w:val="009C79E8"/>
    <w:rsid w:val="009F0EF1"/>
    <w:rsid w:val="00A00264"/>
    <w:rsid w:val="00A0166A"/>
    <w:rsid w:val="00A056CC"/>
    <w:rsid w:val="00A0579E"/>
    <w:rsid w:val="00A168A2"/>
    <w:rsid w:val="00A2588F"/>
    <w:rsid w:val="00A34ADE"/>
    <w:rsid w:val="00A3748A"/>
    <w:rsid w:val="00A5306F"/>
    <w:rsid w:val="00A63785"/>
    <w:rsid w:val="00A67952"/>
    <w:rsid w:val="00A93A0F"/>
    <w:rsid w:val="00A93A1E"/>
    <w:rsid w:val="00AA054C"/>
    <w:rsid w:val="00AA1DF0"/>
    <w:rsid w:val="00AA2F59"/>
    <w:rsid w:val="00AA67D2"/>
    <w:rsid w:val="00AA74DE"/>
    <w:rsid w:val="00AA7A19"/>
    <w:rsid w:val="00AB1EA5"/>
    <w:rsid w:val="00AB2BFC"/>
    <w:rsid w:val="00AD1C2B"/>
    <w:rsid w:val="00AD34DC"/>
    <w:rsid w:val="00AD49A1"/>
    <w:rsid w:val="00AD52B4"/>
    <w:rsid w:val="00AF0CA2"/>
    <w:rsid w:val="00AF3A86"/>
    <w:rsid w:val="00B013B6"/>
    <w:rsid w:val="00B06C1D"/>
    <w:rsid w:val="00B27C4B"/>
    <w:rsid w:val="00B30A87"/>
    <w:rsid w:val="00B32E02"/>
    <w:rsid w:val="00B345BC"/>
    <w:rsid w:val="00B41F07"/>
    <w:rsid w:val="00B731FC"/>
    <w:rsid w:val="00B73A2C"/>
    <w:rsid w:val="00B76F96"/>
    <w:rsid w:val="00B81CDA"/>
    <w:rsid w:val="00B83CD0"/>
    <w:rsid w:val="00B9434A"/>
    <w:rsid w:val="00B97810"/>
    <w:rsid w:val="00BB5D5F"/>
    <w:rsid w:val="00BB7E5B"/>
    <w:rsid w:val="00BC0D10"/>
    <w:rsid w:val="00BC71CF"/>
    <w:rsid w:val="00BD17F8"/>
    <w:rsid w:val="00BD22E6"/>
    <w:rsid w:val="00BE466D"/>
    <w:rsid w:val="00BE6EC5"/>
    <w:rsid w:val="00BF2251"/>
    <w:rsid w:val="00BF5029"/>
    <w:rsid w:val="00BF6087"/>
    <w:rsid w:val="00C03537"/>
    <w:rsid w:val="00C0720C"/>
    <w:rsid w:val="00C11497"/>
    <w:rsid w:val="00C2308C"/>
    <w:rsid w:val="00C359FD"/>
    <w:rsid w:val="00C47ACC"/>
    <w:rsid w:val="00C549B1"/>
    <w:rsid w:val="00C66F53"/>
    <w:rsid w:val="00C741F0"/>
    <w:rsid w:val="00C823D7"/>
    <w:rsid w:val="00C83796"/>
    <w:rsid w:val="00C86C57"/>
    <w:rsid w:val="00C87663"/>
    <w:rsid w:val="00C90AF7"/>
    <w:rsid w:val="00C979EF"/>
    <w:rsid w:val="00CB00AA"/>
    <w:rsid w:val="00CB654D"/>
    <w:rsid w:val="00CD06A3"/>
    <w:rsid w:val="00CD71A9"/>
    <w:rsid w:val="00D007B3"/>
    <w:rsid w:val="00D054A4"/>
    <w:rsid w:val="00D05B81"/>
    <w:rsid w:val="00D11851"/>
    <w:rsid w:val="00D1314C"/>
    <w:rsid w:val="00D24222"/>
    <w:rsid w:val="00D3179C"/>
    <w:rsid w:val="00D3486A"/>
    <w:rsid w:val="00D350D3"/>
    <w:rsid w:val="00D407AB"/>
    <w:rsid w:val="00D42E33"/>
    <w:rsid w:val="00D4315F"/>
    <w:rsid w:val="00D67001"/>
    <w:rsid w:val="00D80A75"/>
    <w:rsid w:val="00D850EB"/>
    <w:rsid w:val="00DA296A"/>
    <w:rsid w:val="00DB482A"/>
    <w:rsid w:val="00DB6676"/>
    <w:rsid w:val="00DC3F9E"/>
    <w:rsid w:val="00DC45CA"/>
    <w:rsid w:val="00DD6289"/>
    <w:rsid w:val="00DD6396"/>
    <w:rsid w:val="00E01704"/>
    <w:rsid w:val="00E079F8"/>
    <w:rsid w:val="00E1006E"/>
    <w:rsid w:val="00E1211B"/>
    <w:rsid w:val="00E20BB3"/>
    <w:rsid w:val="00E21DA9"/>
    <w:rsid w:val="00E27B69"/>
    <w:rsid w:val="00E34720"/>
    <w:rsid w:val="00E50DFE"/>
    <w:rsid w:val="00E81C37"/>
    <w:rsid w:val="00E82954"/>
    <w:rsid w:val="00E85637"/>
    <w:rsid w:val="00E90EFD"/>
    <w:rsid w:val="00E91C35"/>
    <w:rsid w:val="00EA2905"/>
    <w:rsid w:val="00EB3068"/>
    <w:rsid w:val="00EB5689"/>
    <w:rsid w:val="00EC003A"/>
    <w:rsid w:val="00EE6EB7"/>
    <w:rsid w:val="00EF64D1"/>
    <w:rsid w:val="00F030A4"/>
    <w:rsid w:val="00F0519E"/>
    <w:rsid w:val="00F27648"/>
    <w:rsid w:val="00F35C37"/>
    <w:rsid w:val="00F412B4"/>
    <w:rsid w:val="00F45D26"/>
    <w:rsid w:val="00F51804"/>
    <w:rsid w:val="00F56422"/>
    <w:rsid w:val="00F64536"/>
    <w:rsid w:val="00F74ED6"/>
    <w:rsid w:val="00F8134E"/>
    <w:rsid w:val="00F8299C"/>
    <w:rsid w:val="00F93F1A"/>
    <w:rsid w:val="00FB5811"/>
    <w:rsid w:val="00FD1E22"/>
    <w:rsid w:val="00FD4076"/>
    <w:rsid w:val="00FD7E60"/>
    <w:rsid w:val="00FE0875"/>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F3D366"/>
  <w15:docId w15:val="{6A73B461-B1EA-4331-B746-43B70A93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D6396"/>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 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 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a8">
    <w:name w:val="脚注文本 字符"/>
    <w:aliases w:val="Car 字符,fn 字符,Footnote Text Char Car 字符,ALTS FOOTNOTE 字符,Mod-Footnote Text 字符,ALTS FOOTNOTE Char 字符,Footnote Text Char1 Char 字符,Footnote Text Char Char1 Char 字符,ft Char Char Char 字符,Footnote Text Char3 Char Char Char 字符,Texto nota pie Car 字符,F 字符"/>
    <w:basedOn w:val="a0"/>
    <w:link w:val="a7"/>
    <w:uiPriority w:val="99"/>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 w:type="paragraph" w:styleId="ac">
    <w:name w:val="Balloon Text"/>
    <w:basedOn w:val="a"/>
    <w:link w:val="ad"/>
    <w:uiPriority w:val="99"/>
    <w:semiHidden/>
    <w:unhideWhenUsed/>
    <w:rsid w:val="009C11D1"/>
    <w:pPr>
      <w:spacing w:after="0" w:line="240" w:lineRule="auto"/>
    </w:pPr>
    <w:rPr>
      <w:sz w:val="18"/>
      <w:szCs w:val="18"/>
    </w:rPr>
  </w:style>
  <w:style w:type="character" w:customStyle="1" w:styleId="ad">
    <w:name w:val="批注框文本 字符"/>
    <w:basedOn w:val="a0"/>
    <w:link w:val="ac"/>
    <w:uiPriority w:val="99"/>
    <w:semiHidden/>
    <w:rsid w:val="009C11D1"/>
    <w:rPr>
      <w:sz w:val="18"/>
      <w:szCs w:val="18"/>
    </w:rPr>
  </w:style>
  <w:style w:type="character" w:styleId="ae">
    <w:name w:val="annotation reference"/>
    <w:basedOn w:val="a0"/>
    <w:uiPriority w:val="99"/>
    <w:semiHidden/>
    <w:unhideWhenUsed/>
    <w:rsid w:val="009C11D1"/>
    <w:rPr>
      <w:sz w:val="21"/>
      <w:szCs w:val="21"/>
    </w:rPr>
  </w:style>
  <w:style w:type="paragraph" w:styleId="af">
    <w:name w:val="annotation text"/>
    <w:basedOn w:val="a"/>
    <w:link w:val="af0"/>
    <w:uiPriority w:val="99"/>
    <w:semiHidden/>
    <w:unhideWhenUsed/>
    <w:rsid w:val="009C11D1"/>
  </w:style>
  <w:style w:type="character" w:customStyle="1" w:styleId="af0">
    <w:name w:val="批注文字 字符"/>
    <w:basedOn w:val="a0"/>
    <w:link w:val="af"/>
    <w:uiPriority w:val="99"/>
    <w:semiHidden/>
    <w:rsid w:val="009C11D1"/>
  </w:style>
  <w:style w:type="paragraph" w:styleId="af1">
    <w:name w:val="annotation subject"/>
    <w:basedOn w:val="af"/>
    <w:next w:val="af"/>
    <w:link w:val="af2"/>
    <w:uiPriority w:val="99"/>
    <w:semiHidden/>
    <w:unhideWhenUsed/>
    <w:rsid w:val="009C11D1"/>
    <w:rPr>
      <w:b/>
      <w:bCs/>
    </w:rPr>
  </w:style>
  <w:style w:type="character" w:customStyle="1" w:styleId="af2">
    <w:name w:val="批注主题 字符"/>
    <w:basedOn w:val="af0"/>
    <w:link w:val="af1"/>
    <w:uiPriority w:val="99"/>
    <w:semiHidden/>
    <w:rsid w:val="009C1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899261">
      <w:bodyDiv w:val="1"/>
      <w:marLeft w:val="0"/>
      <w:marRight w:val="0"/>
      <w:marTop w:val="0"/>
      <w:marBottom w:val="0"/>
      <w:divBdr>
        <w:top w:val="none" w:sz="0" w:space="0" w:color="auto"/>
        <w:left w:val="none" w:sz="0" w:space="0" w:color="auto"/>
        <w:bottom w:val="none" w:sz="0" w:space="0" w:color="auto"/>
        <w:right w:val="none" w:sz="0" w:space="0" w:color="auto"/>
      </w:divBdr>
    </w:div>
    <w:div w:id="1615094850">
      <w:bodyDiv w:val="1"/>
      <w:marLeft w:val="0"/>
      <w:marRight w:val="0"/>
      <w:marTop w:val="0"/>
      <w:marBottom w:val="0"/>
      <w:divBdr>
        <w:top w:val="none" w:sz="0" w:space="0" w:color="auto"/>
        <w:left w:val="none" w:sz="0" w:space="0" w:color="auto"/>
        <w:bottom w:val="none" w:sz="0" w:space="0" w:color="auto"/>
        <w:right w:val="none" w:sz="0" w:space="0" w:color="auto"/>
      </w:divBdr>
    </w:div>
    <w:div w:id="19737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DC5435-BD14-D947-A19E-C5D325FAE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133</Words>
  <Characters>759</Characters>
  <Application>Microsoft Office Word</Application>
  <DocSecurity>0</DocSecurity>
  <Lines>6</Lines>
  <Paragraphs>1</Paragraphs>
  <ScaleCrop>false</ScaleCrop>
  <Company>King &amp; Wood Mallesons</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国浩/Grandall YW</cp:lastModifiedBy>
  <cp:revision>11</cp:revision>
  <cp:lastPrinted>2019-01-03T07:14:00Z</cp:lastPrinted>
  <dcterms:created xsi:type="dcterms:W3CDTF">2020-11-04T03:30:00Z</dcterms:created>
  <dcterms:modified xsi:type="dcterms:W3CDTF">2021-04-20T08:22:00Z</dcterms:modified>
</cp:coreProperties>
</file>