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0DF" w:rsidRPr="005835A4" w:rsidRDefault="00CB00DF" w:rsidP="00554B02">
      <w:pPr>
        <w:jc w:val="center"/>
        <w:rPr>
          <w:rFonts w:ascii="Times New Roman" w:hAnsi="Times New Roman"/>
          <w:sz w:val="30"/>
          <w:szCs w:val="30"/>
        </w:rPr>
      </w:pPr>
      <w:r w:rsidRPr="005835A4">
        <w:rPr>
          <w:rFonts w:ascii="Times New Roman" w:hAnsi="Times New Roman"/>
          <w:sz w:val="30"/>
          <w:szCs w:val="30"/>
        </w:rPr>
        <w:t>经营者集中简易案件公示表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0"/>
        <w:gridCol w:w="1738"/>
        <w:gridCol w:w="4749"/>
      </w:tblGrid>
      <w:tr w:rsidR="00CD2B20" w:rsidRPr="00CD2B20" w:rsidTr="00CD2B20">
        <w:tc>
          <w:tcPr>
            <w:tcW w:w="1730" w:type="dxa"/>
            <w:shd w:val="clear" w:color="auto" w:fill="D9D9D9"/>
            <w:vAlign w:val="center"/>
          </w:tcPr>
          <w:p w:rsidR="00CD2B20" w:rsidRPr="00CD2B20" w:rsidRDefault="00CD2B20" w:rsidP="00CD2B20">
            <w:pPr>
              <w:jc w:val="center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CD2B20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案件名称</w:t>
            </w:r>
          </w:p>
        </w:tc>
        <w:tc>
          <w:tcPr>
            <w:tcW w:w="6487" w:type="dxa"/>
            <w:gridSpan w:val="2"/>
            <w:vAlign w:val="center"/>
          </w:tcPr>
          <w:p w:rsidR="00CD2B20" w:rsidRPr="00CD2B20" w:rsidRDefault="008C0E27" w:rsidP="00CD2B20">
            <w:pPr>
              <w:snapToGrid w:val="0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proofErr w:type="spellStart"/>
            <w:r w:rsidRPr="008C0E27">
              <w:rPr>
                <w:rFonts w:ascii="Times New Roman" w:hAnsi="Times New Roman" w:hint="eastAsia"/>
                <w:kern w:val="0"/>
                <w:sz w:val="22"/>
              </w:rPr>
              <w:t>ESR</w:t>
            </w:r>
            <w:proofErr w:type="spellEnd"/>
            <w:r w:rsidRPr="008C0E27">
              <w:rPr>
                <w:rFonts w:ascii="Times New Roman" w:hAnsi="Times New Roman" w:hint="eastAsia"/>
                <w:kern w:val="0"/>
                <w:sz w:val="22"/>
              </w:rPr>
              <w:t>开曼有限公司</w:t>
            </w:r>
            <w:r w:rsidR="00FE26DB">
              <w:rPr>
                <w:rFonts w:ascii="Times New Roman" w:hAnsi="Times New Roman" w:hint="eastAsia"/>
                <w:kern w:val="0"/>
                <w:sz w:val="22"/>
              </w:rPr>
              <w:t>（“</w:t>
            </w:r>
            <w:proofErr w:type="spellStart"/>
            <w:r w:rsidR="00FE26DB" w:rsidRPr="008C4178">
              <w:rPr>
                <w:rFonts w:ascii="Times New Roman" w:hAnsi="Times New Roman" w:hint="eastAsia"/>
                <w:b/>
                <w:kern w:val="0"/>
                <w:sz w:val="22"/>
              </w:rPr>
              <w:t>E</w:t>
            </w:r>
            <w:r w:rsidR="00FE26DB" w:rsidRPr="008C4178">
              <w:rPr>
                <w:rFonts w:ascii="Times New Roman" w:hAnsi="Times New Roman"/>
                <w:b/>
                <w:kern w:val="0"/>
                <w:sz w:val="22"/>
              </w:rPr>
              <w:t>SR</w:t>
            </w:r>
            <w:proofErr w:type="spellEnd"/>
            <w:r w:rsidR="00FE26DB">
              <w:rPr>
                <w:rFonts w:ascii="Times New Roman" w:hAnsi="Times New Roman" w:hint="eastAsia"/>
                <w:kern w:val="0"/>
                <w:sz w:val="22"/>
              </w:rPr>
              <w:t>”）</w:t>
            </w:r>
            <w:r w:rsidRPr="008C0E27">
              <w:rPr>
                <w:rFonts w:ascii="Times New Roman" w:hAnsi="Times New Roman" w:hint="eastAsia"/>
                <w:kern w:val="0"/>
                <w:sz w:val="22"/>
              </w:rPr>
              <w:t>收购</w:t>
            </w:r>
            <w:proofErr w:type="spellStart"/>
            <w:r w:rsidRPr="008C0E27">
              <w:rPr>
                <w:rFonts w:ascii="Times New Roman" w:hAnsi="Times New Roman" w:hint="eastAsia"/>
                <w:kern w:val="0"/>
                <w:sz w:val="22"/>
              </w:rPr>
              <w:t>BWID</w:t>
            </w:r>
            <w:proofErr w:type="spellEnd"/>
            <w:r w:rsidRPr="008C0E27">
              <w:rPr>
                <w:rFonts w:ascii="Times New Roman" w:hAnsi="Times New Roman" w:hint="eastAsia"/>
                <w:kern w:val="0"/>
                <w:sz w:val="22"/>
              </w:rPr>
              <w:t xml:space="preserve"> </w:t>
            </w:r>
            <w:proofErr w:type="spellStart"/>
            <w:r w:rsidRPr="008C0E27">
              <w:rPr>
                <w:rFonts w:ascii="Times New Roman" w:hAnsi="Times New Roman" w:hint="eastAsia"/>
                <w:kern w:val="0"/>
                <w:sz w:val="22"/>
              </w:rPr>
              <w:t>Thoi</w:t>
            </w:r>
            <w:proofErr w:type="spellEnd"/>
            <w:r w:rsidRPr="008C0E27">
              <w:rPr>
                <w:rFonts w:ascii="Times New Roman" w:hAnsi="Times New Roman" w:hint="eastAsia"/>
                <w:kern w:val="0"/>
                <w:sz w:val="22"/>
              </w:rPr>
              <w:t xml:space="preserve"> </w:t>
            </w:r>
            <w:proofErr w:type="spellStart"/>
            <w:r w:rsidRPr="008C0E27">
              <w:rPr>
                <w:rFonts w:ascii="Times New Roman" w:hAnsi="Times New Roman" w:hint="eastAsia"/>
                <w:kern w:val="0"/>
                <w:sz w:val="22"/>
              </w:rPr>
              <w:t>Hoa</w:t>
            </w:r>
            <w:proofErr w:type="spellEnd"/>
            <w:r w:rsidRPr="008C0E27">
              <w:rPr>
                <w:rFonts w:ascii="Times New Roman" w:hAnsi="Times New Roman" w:hint="eastAsia"/>
                <w:kern w:val="0"/>
                <w:sz w:val="22"/>
              </w:rPr>
              <w:t xml:space="preserve"> LLC</w:t>
            </w:r>
            <w:r w:rsidRPr="008C0E27">
              <w:rPr>
                <w:rFonts w:ascii="Times New Roman" w:hAnsi="Times New Roman" w:hint="eastAsia"/>
                <w:kern w:val="0"/>
                <w:sz w:val="22"/>
              </w:rPr>
              <w:t>等两家公司股权案（以下简称“</w:t>
            </w:r>
            <w:r w:rsidRPr="008C0E27">
              <w:rPr>
                <w:rFonts w:ascii="Times New Roman" w:hAnsi="Times New Roman" w:hint="eastAsia"/>
                <w:b/>
                <w:kern w:val="0"/>
                <w:sz w:val="22"/>
              </w:rPr>
              <w:t>拟议交易</w:t>
            </w:r>
            <w:r w:rsidRPr="008C0E27">
              <w:rPr>
                <w:rFonts w:ascii="Times New Roman" w:hAnsi="Times New Roman" w:hint="eastAsia"/>
                <w:kern w:val="0"/>
                <w:sz w:val="22"/>
              </w:rPr>
              <w:t>”）</w:t>
            </w:r>
          </w:p>
        </w:tc>
      </w:tr>
      <w:tr w:rsidR="00CB00DF" w:rsidRPr="00CD2B20" w:rsidTr="00F336FC">
        <w:trPr>
          <w:trHeight w:val="993"/>
        </w:trPr>
        <w:tc>
          <w:tcPr>
            <w:tcW w:w="1730" w:type="dxa"/>
            <w:shd w:val="clear" w:color="auto" w:fill="D9D9D9"/>
            <w:vAlign w:val="center"/>
          </w:tcPr>
          <w:p w:rsidR="00F1624E" w:rsidRPr="00CD2B20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CD2B20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交易概况</w:t>
            </w:r>
          </w:p>
          <w:p w:rsidR="00CB00DF" w:rsidRPr="00CD2B20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CD2B20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（限</w:t>
            </w:r>
            <w:r w:rsidRPr="00CD2B20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200</w:t>
            </w:r>
            <w:r w:rsidRPr="00CD2B20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字内）</w:t>
            </w:r>
          </w:p>
        </w:tc>
        <w:tc>
          <w:tcPr>
            <w:tcW w:w="6487" w:type="dxa"/>
            <w:gridSpan w:val="2"/>
          </w:tcPr>
          <w:p w:rsidR="008C0E27" w:rsidRPr="008C0E27" w:rsidRDefault="008C0E27" w:rsidP="008C0E27">
            <w:pPr>
              <w:rPr>
                <w:rFonts w:ascii="Times New Roman" w:hAnsi="Times New Roman"/>
                <w:kern w:val="0"/>
                <w:sz w:val="22"/>
              </w:rPr>
            </w:pPr>
            <w:proofErr w:type="spellStart"/>
            <w:r w:rsidRPr="008C0E27">
              <w:rPr>
                <w:rFonts w:ascii="Times New Roman" w:hAnsi="Times New Roman"/>
                <w:kern w:val="0"/>
                <w:sz w:val="22"/>
              </w:rPr>
              <w:t>BWID</w:t>
            </w:r>
            <w:proofErr w:type="spellEnd"/>
            <w:r w:rsidRPr="008C0E27">
              <w:rPr>
                <w:rFonts w:ascii="Times New Roman" w:hAnsi="Times New Roman"/>
                <w:kern w:val="0"/>
                <w:sz w:val="22"/>
              </w:rPr>
              <w:t xml:space="preserve"> </w:t>
            </w:r>
            <w:proofErr w:type="spellStart"/>
            <w:r w:rsidRPr="008C0E27">
              <w:rPr>
                <w:rFonts w:ascii="Times New Roman" w:hAnsi="Times New Roman"/>
                <w:kern w:val="0"/>
                <w:sz w:val="22"/>
              </w:rPr>
              <w:t>Thoi</w:t>
            </w:r>
            <w:proofErr w:type="spellEnd"/>
            <w:r w:rsidRPr="008C0E27">
              <w:rPr>
                <w:rFonts w:ascii="Times New Roman" w:hAnsi="Times New Roman"/>
                <w:kern w:val="0"/>
                <w:sz w:val="22"/>
              </w:rPr>
              <w:t xml:space="preserve"> </w:t>
            </w:r>
            <w:proofErr w:type="spellStart"/>
            <w:r w:rsidRPr="008C0E27">
              <w:rPr>
                <w:rFonts w:ascii="Times New Roman" w:hAnsi="Times New Roman"/>
                <w:kern w:val="0"/>
                <w:sz w:val="22"/>
              </w:rPr>
              <w:t>Hoa</w:t>
            </w:r>
            <w:proofErr w:type="spellEnd"/>
            <w:r w:rsidRPr="008C0E27">
              <w:rPr>
                <w:rFonts w:ascii="Times New Roman" w:hAnsi="Times New Roman"/>
                <w:kern w:val="0"/>
                <w:sz w:val="22"/>
              </w:rPr>
              <w:t xml:space="preserve"> LLC</w:t>
            </w:r>
            <w:r w:rsidR="00701773">
              <w:rPr>
                <w:rFonts w:ascii="Times New Roman" w:hAnsi="Times New Roman" w:hint="eastAsia"/>
                <w:kern w:val="0"/>
                <w:sz w:val="22"/>
              </w:rPr>
              <w:t>（“</w:t>
            </w:r>
            <w:r w:rsidR="00701773" w:rsidRPr="00701773">
              <w:rPr>
                <w:rFonts w:ascii="Times New Roman" w:hAnsi="Times New Roman" w:hint="eastAsia"/>
                <w:b/>
                <w:kern w:val="0"/>
                <w:sz w:val="22"/>
              </w:rPr>
              <w:t>目标公司</w:t>
            </w:r>
            <w:r w:rsidR="00701773" w:rsidRPr="00701773">
              <w:rPr>
                <w:rFonts w:ascii="Times New Roman" w:hAnsi="Times New Roman" w:hint="eastAsia"/>
                <w:b/>
                <w:kern w:val="0"/>
                <w:sz w:val="22"/>
              </w:rPr>
              <w:t>1</w:t>
            </w:r>
            <w:r w:rsidR="00701773">
              <w:rPr>
                <w:rFonts w:ascii="Times New Roman" w:hAnsi="Times New Roman" w:hint="eastAsia"/>
                <w:kern w:val="0"/>
                <w:sz w:val="22"/>
              </w:rPr>
              <w:t>”）</w:t>
            </w:r>
            <w:r>
              <w:rPr>
                <w:rFonts w:ascii="Times New Roman" w:hAnsi="Times New Roman" w:hint="eastAsia"/>
                <w:kern w:val="0"/>
                <w:sz w:val="22"/>
              </w:rPr>
              <w:t>和</w:t>
            </w:r>
            <w:proofErr w:type="spellStart"/>
            <w:r w:rsidRPr="008C0E27">
              <w:rPr>
                <w:rFonts w:ascii="Times New Roman" w:hAnsi="Times New Roman"/>
                <w:kern w:val="0"/>
                <w:sz w:val="22"/>
              </w:rPr>
              <w:t>BWID</w:t>
            </w:r>
            <w:proofErr w:type="spellEnd"/>
            <w:r w:rsidRPr="008C0E27">
              <w:rPr>
                <w:rFonts w:ascii="Times New Roman" w:hAnsi="Times New Roman"/>
                <w:kern w:val="0"/>
                <w:sz w:val="22"/>
              </w:rPr>
              <w:t xml:space="preserve"> TH-Project 2 LLC</w:t>
            </w:r>
            <w:r>
              <w:rPr>
                <w:rFonts w:ascii="Times New Roman" w:hAnsi="Times New Roman" w:hint="eastAsia"/>
                <w:kern w:val="0"/>
                <w:sz w:val="22"/>
              </w:rPr>
              <w:t>（“</w:t>
            </w:r>
            <w:r w:rsidRPr="008C0E27">
              <w:rPr>
                <w:rFonts w:ascii="Times New Roman" w:hAnsi="Times New Roman" w:hint="eastAsia"/>
                <w:b/>
                <w:kern w:val="0"/>
                <w:sz w:val="22"/>
              </w:rPr>
              <w:t>目标公司</w:t>
            </w:r>
            <w:r w:rsidR="00701773">
              <w:rPr>
                <w:rFonts w:ascii="Times New Roman" w:hAnsi="Times New Roman" w:hint="eastAsia"/>
                <w:b/>
                <w:kern w:val="0"/>
                <w:sz w:val="22"/>
              </w:rPr>
              <w:t>2</w:t>
            </w:r>
            <w:r>
              <w:rPr>
                <w:rFonts w:ascii="Times New Roman" w:hAnsi="Times New Roman" w:hint="eastAsia"/>
                <w:kern w:val="0"/>
                <w:sz w:val="22"/>
              </w:rPr>
              <w:t>”）</w:t>
            </w:r>
            <w:r w:rsidRPr="008C0E27">
              <w:rPr>
                <w:rFonts w:ascii="Times New Roman" w:hAnsi="Times New Roman" w:hint="eastAsia"/>
                <w:kern w:val="0"/>
                <w:sz w:val="22"/>
              </w:rPr>
              <w:t>目前系</w:t>
            </w:r>
            <w:r w:rsidRPr="008C0E27">
              <w:rPr>
                <w:rFonts w:ascii="Times New Roman" w:hAnsi="Times New Roman" w:hint="eastAsia"/>
                <w:kern w:val="0"/>
                <w:sz w:val="22"/>
              </w:rPr>
              <w:t>BW</w:t>
            </w:r>
            <w:r w:rsidRPr="008C0E27">
              <w:rPr>
                <w:rFonts w:ascii="Times New Roman" w:hAnsi="Times New Roman" w:hint="eastAsia"/>
                <w:kern w:val="0"/>
                <w:sz w:val="22"/>
              </w:rPr>
              <w:t>发展工业股份有限公司</w:t>
            </w:r>
            <w:r>
              <w:rPr>
                <w:rFonts w:ascii="Times New Roman" w:hAnsi="Times New Roman" w:hint="eastAsia"/>
                <w:kern w:val="0"/>
                <w:sz w:val="22"/>
              </w:rPr>
              <w:t>（“</w:t>
            </w:r>
            <w:proofErr w:type="spellStart"/>
            <w:r w:rsidRPr="008C0E27">
              <w:rPr>
                <w:rFonts w:ascii="Times New Roman" w:hAnsi="Times New Roman" w:hint="eastAsia"/>
                <w:b/>
                <w:kern w:val="0"/>
                <w:sz w:val="22"/>
              </w:rPr>
              <w:t>BW</w:t>
            </w:r>
            <w:r>
              <w:rPr>
                <w:rFonts w:ascii="Times New Roman" w:hAnsi="Times New Roman" w:hint="eastAsia"/>
                <w:b/>
                <w:kern w:val="0"/>
                <w:sz w:val="22"/>
              </w:rPr>
              <w:t>I</w:t>
            </w:r>
            <w:r>
              <w:rPr>
                <w:rFonts w:ascii="Times New Roman" w:hAnsi="Times New Roman"/>
                <w:b/>
                <w:kern w:val="0"/>
                <w:sz w:val="22"/>
              </w:rPr>
              <w:t>D</w:t>
            </w:r>
            <w:proofErr w:type="spellEnd"/>
            <w:r>
              <w:rPr>
                <w:rFonts w:ascii="Times New Roman" w:hAnsi="Times New Roman" w:hint="eastAsia"/>
                <w:kern w:val="0"/>
                <w:sz w:val="22"/>
              </w:rPr>
              <w:t>”）</w:t>
            </w:r>
            <w:r w:rsidRPr="008C0E27">
              <w:rPr>
                <w:rFonts w:ascii="Times New Roman" w:hAnsi="Times New Roman" w:hint="eastAsia"/>
                <w:kern w:val="0"/>
                <w:sz w:val="22"/>
              </w:rPr>
              <w:t>的全资子公司。</w:t>
            </w:r>
          </w:p>
          <w:p w:rsidR="008C0E27" w:rsidRPr="008C0E27" w:rsidRDefault="008C0E27" w:rsidP="008C0E27">
            <w:pPr>
              <w:rPr>
                <w:rFonts w:ascii="Times New Roman" w:hAnsi="Times New Roman"/>
                <w:kern w:val="0"/>
                <w:sz w:val="22"/>
              </w:rPr>
            </w:pPr>
          </w:p>
          <w:p w:rsidR="008C0E27" w:rsidRPr="008C0E27" w:rsidRDefault="008C0E27" w:rsidP="008C0E27">
            <w:pPr>
              <w:rPr>
                <w:rFonts w:ascii="Times New Roman" w:hAnsi="Times New Roman"/>
                <w:kern w:val="0"/>
                <w:sz w:val="22"/>
              </w:rPr>
            </w:pPr>
            <w:proofErr w:type="spellStart"/>
            <w:r w:rsidRPr="008C0E27">
              <w:rPr>
                <w:rFonts w:ascii="Times New Roman" w:hAnsi="Times New Roman" w:hint="eastAsia"/>
                <w:kern w:val="0"/>
                <w:sz w:val="22"/>
              </w:rPr>
              <w:t>BWID</w:t>
            </w:r>
            <w:proofErr w:type="spellEnd"/>
            <w:r w:rsidRPr="008C0E27">
              <w:rPr>
                <w:rFonts w:ascii="Times New Roman" w:hAnsi="Times New Roman" w:hint="eastAsia"/>
                <w:kern w:val="0"/>
                <w:sz w:val="22"/>
              </w:rPr>
              <w:t>将</w:t>
            </w:r>
            <w:r w:rsidR="00701773">
              <w:rPr>
                <w:rFonts w:ascii="Times New Roman" w:hAnsi="Times New Roman" w:hint="eastAsia"/>
                <w:kern w:val="0"/>
                <w:sz w:val="22"/>
              </w:rPr>
              <w:t>分别</w:t>
            </w:r>
            <w:r w:rsidRPr="008C0E27">
              <w:rPr>
                <w:rFonts w:ascii="Times New Roman" w:hAnsi="Times New Roman" w:hint="eastAsia"/>
                <w:kern w:val="0"/>
                <w:sz w:val="22"/>
              </w:rPr>
              <w:t>出售目标公司</w:t>
            </w:r>
            <w:r w:rsidR="00701773">
              <w:rPr>
                <w:rFonts w:ascii="Times New Roman" w:hAnsi="Times New Roman" w:hint="eastAsia"/>
                <w:kern w:val="0"/>
                <w:sz w:val="22"/>
              </w:rPr>
              <w:t>1</w:t>
            </w:r>
            <w:r w:rsidR="00701773">
              <w:rPr>
                <w:rFonts w:ascii="Times New Roman" w:hAnsi="Times New Roman" w:hint="eastAsia"/>
                <w:kern w:val="0"/>
                <w:sz w:val="22"/>
              </w:rPr>
              <w:t>和目标公司</w:t>
            </w:r>
            <w:r w:rsidR="00701773">
              <w:rPr>
                <w:rFonts w:ascii="Times New Roman" w:hAnsi="Times New Roman" w:hint="eastAsia"/>
                <w:kern w:val="0"/>
                <w:sz w:val="22"/>
              </w:rPr>
              <w:t>2</w:t>
            </w:r>
            <w:r w:rsidRPr="008C0E27">
              <w:rPr>
                <w:rFonts w:ascii="Times New Roman" w:hAnsi="Times New Roman" w:hint="eastAsia"/>
                <w:kern w:val="0"/>
                <w:sz w:val="22"/>
              </w:rPr>
              <w:t>的</w:t>
            </w:r>
            <w:r w:rsidRPr="008C0E27">
              <w:rPr>
                <w:rFonts w:ascii="Times New Roman" w:hAnsi="Times New Roman" w:hint="eastAsia"/>
                <w:kern w:val="0"/>
                <w:sz w:val="22"/>
              </w:rPr>
              <w:t>49%</w:t>
            </w:r>
            <w:r w:rsidR="00C7415A">
              <w:rPr>
                <w:rFonts w:ascii="Times New Roman" w:hAnsi="Times New Roman" w:hint="eastAsia"/>
                <w:kern w:val="0"/>
                <w:sz w:val="22"/>
              </w:rPr>
              <w:t>股权</w:t>
            </w:r>
            <w:r w:rsidRPr="008C0E27">
              <w:rPr>
                <w:rFonts w:ascii="Times New Roman" w:hAnsi="Times New Roman" w:hint="eastAsia"/>
                <w:kern w:val="0"/>
                <w:sz w:val="22"/>
              </w:rPr>
              <w:t>，</w:t>
            </w:r>
            <w:proofErr w:type="spellStart"/>
            <w:r w:rsidRPr="008C0E27">
              <w:rPr>
                <w:rFonts w:ascii="Times New Roman" w:hAnsi="Times New Roman" w:hint="eastAsia"/>
                <w:kern w:val="0"/>
                <w:sz w:val="22"/>
              </w:rPr>
              <w:t>ESR</w:t>
            </w:r>
            <w:proofErr w:type="spellEnd"/>
            <w:r>
              <w:rPr>
                <w:rFonts w:ascii="Times New Roman" w:hAnsi="Times New Roman" w:hint="eastAsia"/>
                <w:kern w:val="0"/>
                <w:sz w:val="22"/>
              </w:rPr>
              <w:t>将分别通过其两家全资子公司</w:t>
            </w:r>
            <w:r w:rsidRPr="008C0E27">
              <w:rPr>
                <w:rFonts w:ascii="Times New Roman" w:hAnsi="Times New Roman" w:hint="eastAsia"/>
                <w:kern w:val="0"/>
                <w:sz w:val="22"/>
              </w:rPr>
              <w:t>购买该等</w:t>
            </w:r>
            <w:r w:rsidR="00C7415A">
              <w:rPr>
                <w:rFonts w:ascii="Times New Roman" w:hAnsi="Times New Roman" w:hint="eastAsia"/>
                <w:kern w:val="0"/>
                <w:sz w:val="22"/>
              </w:rPr>
              <w:t>股权</w:t>
            </w:r>
            <w:r w:rsidRPr="008C0E27">
              <w:rPr>
                <w:rFonts w:ascii="Times New Roman" w:hAnsi="Times New Roman" w:hint="eastAsia"/>
                <w:kern w:val="0"/>
                <w:sz w:val="22"/>
              </w:rPr>
              <w:t>。</w:t>
            </w:r>
            <w:proofErr w:type="spellStart"/>
            <w:r w:rsidRPr="008C0E27">
              <w:rPr>
                <w:rFonts w:ascii="Times New Roman" w:hAnsi="Times New Roman" w:hint="eastAsia"/>
                <w:kern w:val="0"/>
                <w:sz w:val="22"/>
              </w:rPr>
              <w:t>BWID</w:t>
            </w:r>
            <w:proofErr w:type="spellEnd"/>
            <w:r w:rsidRPr="008C0E27">
              <w:rPr>
                <w:rFonts w:ascii="Times New Roman" w:hAnsi="Times New Roman" w:hint="eastAsia"/>
                <w:kern w:val="0"/>
                <w:sz w:val="22"/>
              </w:rPr>
              <w:t>将继续持有目标公司</w:t>
            </w:r>
            <w:r w:rsidR="00701773">
              <w:rPr>
                <w:rFonts w:ascii="Times New Roman" w:hAnsi="Times New Roman" w:hint="eastAsia"/>
                <w:kern w:val="0"/>
                <w:sz w:val="22"/>
              </w:rPr>
              <w:t>1</w:t>
            </w:r>
            <w:r w:rsidR="00701773">
              <w:rPr>
                <w:rFonts w:ascii="Times New Roman" w:hAnsi="Times New Roman" w:hint="eastAsia"/>
                <w:kern w:val="0"/>
                <w:sz w:val="22"/>
              </w:rPr>
              <w:t>和目标公司</w:t>
            </w:r>
            <w:r w:rsidR="00701773">
              <w:rPr>
                <w:rFonts w:ascii="Times New Roman" w:hAnsi="Times New Roman" w:hint="eastAsia"/>
                <w:kern w:val="0"/>
                <w:sz w:val="22"/>
              </w:rPr>
              <w:t>2</w:t>
            </w:r>
            <w:r w:rsidRPr="008C0E27">
              <w:rPr>
                <w:rFonts w:ascii="Times New Roman" w:hAnsi="Times New Roman" w:hint="eastAsia"/>
                <w:kern w:val="0"/>
                <w:sz w:val="22"/>
              </w:rPr>
              <w:t>的其余</w:t>
            </w:r>
            <w:r w:rsidRPr="008C0E27">
              <w:rPr>
                <w:rFonts w:ascii="Times New Roman" w:hAnsi="Times New Roman" w:hint="eastAsia"/>
                <w:kern w:val="0"/>
                <w:sz w:val="22"/>
              </w:rPr>
              <w:t>51%</w:t>
            </w:r>
            <w:r w:rsidR="00C7415A">
              <w:rPr>
                <w:rFonts w:ascii="Times New Roman" w:hAnsi="Times New Roman" w:hint="eastAsia"/>
                <w:kern w:val="0"/>
                <w:sz w:val="22"/>
              </w:rPr>
              <w:t>股权</w:t>
            </w:r>
            <w:r w:rsidRPr="008C0E27">
              <w:rPr>
                <w:rFonts w:ascii="Times New Roman" w:hAnsi="Times New Roman" w:hint="eastAsia"/>
                <w:kern w:val="0"/>
                <w:sz w:val="22"/>
              </w:rPr>
              <w:t>。</w:t>
            </w:r>
          </w:p>
          <w:p w:rsidR="008C0E27" w:rsidRPr="008C0E27" w:rsidRDefault="008C0E27" w:rsidP="008C0E27">
            <w:pPr>
              <w:rPr>
                <w:rFonts w:ascii="Times New Roman" w:hAnsi="Times New Roman"/>
                <w:kern w:val="0"/>
                <w:sz w:val="22"/>
              </w:rPr>
            </w:pPr>
          </w:p>
          <w:p w:rsidR="00CB00DF" w:rsidRPr="00CD2B20" w:rsidRDefault="008C0E27" w:rsidP="008C0E27">
            <w:pPr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kern w:val="0"/>
                <w:sz w:val="22"/>
              </w:rPr>
              <w:t>拟议</w:t>
            </w:r>
            <w:r w:rsidRPr="008C0E27">
              <w:rPr>
                <w:rFonts w:ascii="Times New Roman" w:hAnsi="Times New Roman" w:hint="eastAsia"/>
                <w:kern w:val="0"/>
                <w:sz w:val="22"/>
              </w:rPr>
              <w:t>交易完成后，目标公司</w:t>
            </w:r>
            <w:r w:rsidR="00701773">
              <w:rPr>
                <w:rFonts w:ascii="Times New Roman" w:hAnsi="Times New Roman" w:hint="eastAsia"/>
                <w:kern w:val="0"/>
                <w:sz w:val="22"/>
              </w:rPr>
              <w:t>1</w:t>
            </w:r>
            <w:r w:rsidR="00701773">
              <w:rPr>
                <w:rFonts w:ascii="Times New Roman" w:hAnsi="Times New Roman" w:hint="eastAsia"/>
                <w:kern w:val="0"/>
                <w:sz w:val="22"/>
              </w:rPr>
              <w:t>和目标公司</w:t>
            </w:r>
            <w:r w:rsidR="00701773">
              <w:rPr>
                <w:rFonts w:ascii="Times New Roman" w:hAnsi="Times New Roman" w:hint="eastAsia"/>
                <w:kern w:val="0"/>
                <w:sz w:val="22"/>
              </w:rPr>
              <w:t>2</w:t>
            </w:r>
            <w:r w:rsidRPr="008C0E27">
              <w:rPr>
                <w:rFonts w:ascii="Times New Roman" w:hAnsi="Times New Roman" w:hint="eastAsia"/>
                <w:kern w:val="0"/>
                <w:sz w:val="22"/>
              </w:rPr>
              <w:t>将</w:t>
            </w:r>
            <w:r w:rsidR="00701773">
              <w:rPr>
                <w:rFonts w:ascii="Times New Roman" w:hAnsi="Times New Roman" w:hint="eastAsia"/>
                <w:kern w:val="0"/>
                <w:sz w:val="22"/>
              </w:rPr>
              <w:t>均</w:t>
            </w:r>
            <w:r w:rsidRPr="008C0E27">
              <w:rPr>
                <w:rFonts w:ascii="Times New Roman" w:hAnsi="Times New Roman" w:hint="eastAsia"/>
                <w:kern w:val="0"/>
                <w:sz w:val="22"/>
              </w:rPr>
              <w:t>由</w:t>
            </w:r>
            <w:proofErr w:type="spellStart"/>
            <w:r w:rsidRPr="008C0E27">
              <w:rPr>
                <w:rFonts w:ascii="Times New Roman" w:hAnsi="Times New Roman" w:hint="eastAsia"/>
                <w:kern w:val="0"/>
                <w:sz w:val="22"/>
              </w:rPr>
              <w:t>BWID</w:t>
            </w:r>
            <w:proofErr w:type="spellEnd"/>
            <w:r w:rsidRPr="008C0E27">
              <w:rPr>
                <w:rFonts w:ascii="Times New Roman" w:hAnsi="Times New Roman" w:hint="eastAsia"/>
                <w:kern w:val="0"/>
                <w:sz w:val="22"/>
              </w:rPr>
              <w:t>和</w:t>
            </w:r>
            <w:proofErr w:type="spellStart"/>
            <w:r w:rsidRPr="008C0E27">
              <w:rPr>
                <w:rFonts w:ascii="Times New Roman" w:hAnsi="Times New Roman" w:hint="eastAsia"/>
                <w:kern w:val="0"/>
                <w:sz w:val="22"/>
              </w:rPr>
              <w:t>ESR</w:t>
            </w:r>
            <w:proofErr w:type="spellEnd"/>
            <w:r w:rsidRPr="008C0E27">
              <w:rPr>
                <w:rFonts w:ascii="Times New Roman" w:hAnsi="Times New Roman" w:hint="eastAsia"/>
                <w:kern w:val="0"/>
                <w:sz w:val="22"/>
              </w:rPr>
              <w:t>共同控制</w:t>
            </w:r>
            <w:r w:rsidR="00701773">
              <w:rPr>
                <w:rFonts w:ascii="Times New Roman" w:hAnsi="Times New Roman" w:hint="eastAsia"/>
                <w:kern w:val="0"/>
                <w:sz w:val="22"/>
              </w:rPr>
              <w:t>。</w:t>
            </w:r>
            <w:bookmarkStart w:id="0" w:name="_GoBack"/>
            <w:bookmarkEnd w:id="0"/>
          </w:p>
        </w:tc>
      </w:tr>
      <w:tr w:rsidR="00CB00DF" w:rsidRPr="00CD2B20" w:rsidTr="00F336FC">
        <w:trPr>
          <w:trHeight w:val="468"/>
        </w:trPr>
        <w:tc>
          <w:tcPr>
            <w:tcW w:w="1730" w:type="dxa"/>
            <w:vMerge w:val="restart"/>
            <w:shd w:val="clear" w:color="auto" w:fill="D9D9D9"/>
            <w:vAlign w:val="center"/>
          </w:tcPr>
          <w:p w:rsidR="00F1624E" w:rsidRPr="00CD2B20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CD2B20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参与集中的</w:t>
            </w:r>
          </w:p>
          <w:p w:rsidR="00CB00DF" w:rsidRPr="00CD2B20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CD2B20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经营者简介</w:t>
            </w:r>
          </w:p>
        </w:tc>
        <w:tc>
          <w:tcPr>
            <w:tcW w:w="1738" w:type="dxa"/>
          </w:tcPr>
          <w:p w:rsidR="00CB00DF" w:rsidRPr="00CD2B20" w:rsidRDefault="00CB00DF" w:rsidP="008C4178">
            <w:pPr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CD2B20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1</w:t>
            </w:r>
            <w:r w:rsidRPr="00CD2B20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、</w:t>
            </w:r>
            <w:proofErr w:type="spellStart"/>
            <w:r w:rsidR="008C4178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ESR</w:t>
            </w:r>
            <w:proofErr w:type="spellEnd"/>
          </w:p>
        </w:tc>
        <w:tc>
          <w:tcPr>
            <w:tcW w:w="4749" w:type="dxa"/>
          </w:tcPr>
          <w:p w:rsidR="00CB00DF" w:rsidRPr="00802BFC" w:rsidRDefault="00FE26DB" w:rsidP="008C4178">
            <w:pPr>
              <w:pStyle w:val="Default"/>
              <w:rPr>
                <w:rFonts w:ascii="Times" w:eastAsia="宋体" w:hAnsi="Times"/>
                <w:sz w:val="22"/>
              </w:rPr>
            </w:pPr>
            <w:proofErr w:type="spellStart"/>
            <w:r w:rsidRPr="00802BFC">
              <w:rPr>
                <w:rFonts w:ascii="Times" w:eastAsia="宋体" w:hAnsi="Times"/>
                <w:sz w:val="21"/>
                <w:szCs w:val="21"/>
              </w:rPr>
              <w:t>ESR</w:t>
            </w:r>
            <w:proofErr w:type="spellEnd"/>
            <w:r w:rsidRPr="00802BFC">
              <w:rPr>
                <w:rFonts w:ascii="Times" w:eastAsia="宋体" w:hAnsi="Times" w:hint="eastAsia"/>
                <w:sz w:val="21"/>
                <w:szCs w:val="21"/>
              </w:rPr>
              <w:t>于</w:t>
            </w:r>
            <w:r w:rsidRPr="00802BFC">
              <w:rPr>
                <w:rFonts w:ascii="Times" w:eastAsia="宋体" w:hAnsi="Times"/>
                <w:sz w:val="21"/>
                <w:szCs w:val="21"/>
              </w:rPr>
              <w:t>2011</w:t>
            </w:r>
            <w:r w:rsidRPr="00802BFC">
              <w:rPr>
                <w:rFonts w:ascii="Times" w:eastAsia="宋体" w:hAnsi="Times" w:hint="eastAsia"/>
                <w:sz w:val="21"/>
                <w:szCs w:val="21"/>
              </w:rPr>
              <w:t>年</w:t>
            </w:r>
            <w:r w:rsidRPr="00802BFC">
              <w:rPr>
                <w:rFonts w:ascii="Times" w:eastAsia="宋体" w:hAnsi="Times"/>
                <w:sz w:val="21"/>
                <w:szCs w:val="21"/>
              </w:rPr>
              <w:t>6</w:t>
            </w:r>
            <w:r w:rsidRPr="00802BFC">
              <w:rPr>
                <w:rFonts w:ascii="Times" w:eastAsia="宋体" w:hAnsi="Times" w:hint="eastAsia"/>
                <w:sz w:val="21"/>
                <w:szCs w:val="21"/>
              </w:rPr>
              <w:t>月</w:t>
            </w:r>
            <w:r w:rsidRPr="00802BFC">
              <w:rPr>
                <w:rFonts w:ascii="Times" w:eastAsia="宋体" w:hAnsi="Times"/>
                <w:sz w:val="21"/>
                <w:szCs w:val="21"/>
              </w:rPr>
              <w:t>14</w:t>
            </w:r>
            <w:r w:rsidRPr="00802BFC">
              <w:rPr>
                <w:rFonts w:ascii="Times" w:eastAsia="宋体" w:hAnsi="Times" w:hint="eastAsia"/>
                <w:sz w:val="21"/>
                <w:szCs w:val="21"/>
              </w:rPr>
              <w:t>日于开曼群岛设立。</w:t>
            </w:r>
            <w:proofErr w:type="spellStart"/>
            <w:r w:rsidR="008C4178" w:rsidRPr="00802BFC">
              <w:rPr>
                <w:rFonts w:ascii="Times" w:eastAsia="宋体" w:hAnsi="Times"/>
                <w:sz w:val="21"/>
                <w:szCs w:val="21"/>
              </w:rPr>
              <w:t>ESR</w:t>
            </w:r>
            <w:proofErr w:type="spellEnd"/>
            <w:r w:rsidR="008C4178" w:rsidRPr="00802BFC">
              <w:rPr>
                <w:rFonts w:ascii="Times" w:eastAsia="宋体" w:hAnsi="Times" w:cs="宋体" w:hint="eastAsia"/>
                <w:sz w:val="21"/>
                <w:szCs w:val="21"/>
              </w:rPr>
              <w:t>管理一系列基金和投资工具，投资组合涵盖不同发展阶段的物流物业。</w:t>
            </w:r>
            <w:proofErr w:type="spellStart"/>
            <w:r w:rsidR="008C4178" w:rsidRPr="00802BFC">
              <w:rPr>
                <w:rFonts w:ascii="Times" w:eastAsia="宋体" w:hAnsi="Times"/>
                <w:sz w:val="21"/>
                <w:szCs w:val="21"/>
              </w:rPr>
              <w:t>ESR</w:t>
            </w:r>
            <w:proofErr w:type="spellEnd"/>
            <w:r w:rsidR="008C4178" w:rsidRPr="00802BFC">
              <w:rPr>
                <w:rFonts w:ascii="Times" w:eastAsia="宋体" w:hAnsi="Times" w:cs="宋体" w:hint="eastAsia"/>
                <w:sz w:val="21"/>
                <w:szCs w:val="21"/>
              </w:rPr>
              <w:t>主要在亚太地区的主要城市开发物流地产，集中在中日韩、新加坡、澳大利亚和印度等主要物流枢纽、海港、机场、交通枢纽和工业区附近战略区域。</w:t>
            </w:r>
          </w:p>
        </w:tc>
      </w:tr>
      <w:tr w:rsidR="00CD2B20" w:rsidRPr="00CD2B20" w:rsidTr="008B4384">
        <w:trPr>
          <w:trHeight w:val="404"/>
        </w:trPr>
        <w:tc>
          <w:tcPr>
            <w:tcW w:w="1730" w:type="dxa"/>
            <w:vMerge/>
            <w:shd w:val="clear" w:color="auto" w:fill="D9D9D9"/>
            <w:vAlign w:val="center"/>
          </w:tcPr>
          <w:p w:rsidR="00CD2B20" w:rsidRPr="00CD2B20" w:rsidRDefault="00CD2B20" w:rsidP="00CD2B20">
            <w:pPr>
              <w:jc w:val="center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</w:p>
        </w:tc>
        <w:tc>
          <w:tcPr>
            <w:tcW w:w="1738" w:type="dxa"/>
          </w:tcPr>
          <w:p w:rsidR="00CD2B20" w:rsidRPr="00CD2B20" w:rsidRDefault="00CD2B20" w:rsidP="008C4178">
            <w:pPr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CD2B20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2</w:t>
            </w:r>
            <w:r w:rsidRPr="00CD2B20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、</w:t>
            </w:r>
            <w:proofErr w:type="spellStart"/>
            <w:r w:rsidR="008C4178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BWID</w:t>
            </w:r>
            <w:proofErr w:type="spellEnd"/>
          </w:p>
        </w:tc>
        <w:tc>
          <w:tcPr>
            <w:tcW w:w="4749" w:type="dxa"/>
            <w:vAlign w:val="center"/>
          </w:tcPr>
          <w:p w:rsidR="00CD2B20" w:rsidRPr="004C3A77" w:rsidRDefault="00FE26DB" w:rsidP="008C4178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BWID</w:t>
            </w:r>
            <w:proofErr w:type="spellEnd"/>
            <w:r>
              <w:rPr>
                <w:rFonts w:ascii="Times New Roman" w:hAnsi="Times New Roman" w:hint="eastAsia"/>
              </w:rPr>
              <w:t>于</w:t>
            </w:r>
            <w:r>
              <w:rPr>
                <w:rFonts w:ascii="Times New Roman" w:hAnsi="Times New Roman" w:hint="eastAsia"/>
              </w:rPr>
              <w:t>2018</w:t>
            </w:r>
            <w:r>
              <w:rPr>
                <w:rFonts w:ascii="Times New Roman" w:hAnsi="Times New Roman" w:hint="eastAsia"/>
              </w:rPr>
              <w:t>年</w:t>
            </w:r>
            <w:r>
              <w:rPr>
                <w:rFonts w:ascii="Times New Roman" w:hAnsi="Times New Roman" w:hint="eastAsia"/>
              </w:rPr>
              <w:t>1</w:t>
            </w:r>
            <w:r>
              <w:rPr>
                <w:rFonts w:ascii="Times New Roman" w:hAnsi="Times New Roman" w:hint="eastAsia"/>
              </w:rPr>
              <w:t>月</w:t>
            </w:r>
            <w:r>
              <w:rPr>
                <w:rFonts w:ascii="Times New Roman" w:hAnsi="Times New Roman" w:hint="eastAsia"/>
              </w:rPr>
              <w:t>23</w:t>
            </w:r>
            <w:r>
              <w:rPr>
                <w:rFonts w:ascii="Times New Roman" w:hAnsi="Times New Roman" w:hint="eastAsia"/>
              </w:rPr>
              <w:t>日于越南设立。</w:t>
            </w:r>
            <w:proofErr w:type="spellStart"/>
            <w:r w:rsidR="008C4178" w:rsidRPr="008C4178">
              <w:rPr>
                <w:rFonts w:ascii="Times New Roman" w:hAnsi="Times New Roman" w:hint="eastAsia"/>
              </w:rPr>
              <w:t>BWID</w:t>
            </w:r>
            <w:proofErr w:type="spellEnd"/>
            <w:r w:rsidR="008C4178" w:rsidRPr="008C4178">
              <w:rPr>
                <w:rFonts w:ascii="Times New Roman" w:hAnsi="Times New Roman" w:hint="eastAsia"/>
              </w:rPr>
              <w:t>的主营业务是出租高质量的厂房和仓库。</w:t>
            </w:r>
            <w:proofErr w:type="spellStart"/>
            <w:r w:rsidR="008C4178" w:rsidRPr="008C4178">
              <w:rPr>
                <w:rFonts w:ascii="Times New Roman" w:hAnsi="Times New Roman" w:hint="eastAsia"/>
              </w:rPr>
              <w:t>BWID</w:t>
            </w:r>
            <w:proofErr w:type="spellEnd"/>
            <w:r w:rsidR="008C4178" w:rsidRPr="008C4178">
              <w:rPr>
                <w:rFonts w:ascii="Times New Roman" w:hAnsi="Times New Roman" w:hint="eastAsia"/>
              </w:rPr>
              <w:t>仅在越南开展营运活动。</w:t>
            </w:r>
          </w:p>
        </w:tc>
      </w:tr>
      <w:tr w:rsidR="00CD2B20" w:rsidRPr="00CD2B20" w:rsidTr="00F336FC">
        <w:trPr>
          <w:trHeight w:val="279"/>
        </w:trPr>
        <w:tc>
          <w:tcPr>
            <w:tcW w:w="1730" w:type="dxa"/>
            <w:vMerge w:val="restart"/>
            <w:shd w:val="clear" w:color="auto" w:fill="D9D9D9"/>
            <w:vAlign w:val="center"/>
          </w:tcPr>
          <w:p w:rsidR="00CD2B20" w:rsidRPr="00CD2B20" w:rsidRDefault="00CD2B20" w:rsidP="00CD2B20">
            <w:pPr>
              <w:jc w:val="center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CD2B20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487" w:type="dxa"/>
            <w:gridSpan w:val="2"/>
          </w:tcPr>
          <w:p w:rsidR="00CD2B20" w:rsidRPr="00CD2B20" w:rsidRDefault="008C4178" w:rsidP="00CD2B20">
            <w:pPr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CD2B20">
              <w:rPr>
                <w:rFonts w:ascii="Times New Roman" w:eastAsiaTheme="majorEastAsia" w:hAnsi="Times New Roman"/>
                <w:sz w:val="22"/>
              </w:rPr>
              <w:sym w:font="Wingdings" w:char="F0A8"/>
            </w:r>
            <w:r w:rsidR="00CD2B20" w:rsidRPr="00CD2B20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1.</w:t>
            </w:r>
            <w:r w:rsidR="00CD2B20" w:rsidRPr="00CD2B20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在同一相关市场，所有参与集中的经营者所占市场份额之和小于</w:t>
            </w:r>
            <w:r w:rsidR="00CD2B20" w:rsidRPr="00CD2B20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15%</w:t>
            </w:r>
            <w:r w:rsidR="00CD2B20" w:rsidRPr="00CD2B20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。</w:t>
            </w:r>
          </w:p>
        </w:tc>
      </w:tr>
      <w:tr w:rsidR="00CD2B20" w:rsidRPr="00CD2B20" w:rsidTr="00F336FC">
        <w:trPr>
          <w:trHeight w:val="330"/>
        </w:trPr>
        <w:tc>
          <w:tcPr>
            <w:tcW w:w="1730" w:type="dxa"/>
            <w:vMerge/>
            <w:shd w:val="clear" w:color="auto" w:fill="D9D9D9"/>
            <w:vAlign w:val="center"/>
          </w:tcPr>
          <w:p w:rsidR="00CD2B20" w:rsidRPr="00CD2B20" w:rsidRDefault="00CD2B20" w:rsidP="00CD2B20">
            <w:pPr>
              <w:jc w:val="center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</w:p>
        </w:tc>
        <w:tc>
          <w:tcPr>
            <w:tcW w:w="6487" w:type="dxa"/>
            <w:gridSpan w:val="2"/>
          </w:tcPr>
          <w:p w:rsidR="00CD2B20" w:rsidRPr="00CD2B20" w:rsidRDefault="00CD2B20" w:rsidP="00CD2B20">
            <w:pPr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CD2B20">
              <w:rPr>
                <w:rFonts w:ascii="Times New Roman" w:eastAsiaTheme="majorEastAsia" w:hAnsi="Times New Roman"/>
                <w:sz w:val="22"/>
              </w:rPr>
              <w:sym w:font="Wingdings" w:char="F0A8"/>
            </w:r>
            <w:r w:rsidRPr="00CD2B20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2.</w:t>
            </w:r>
            <w:r w:rsidRPr="00CD2B20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Pr="00CD2B20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25%</w:t>
            </w:r>
            <w:r w:rsidRPr="00CD2B20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。</w:t>
            </w:r>
          </w:p>
        </w:tc>
      </w:tr>
      <w:tr w:rsidR="00CD2B20" w:rsidRPr="00CD2B20" w:rsidTr="00F336FC">
        <w:trPr>
          <w:trHeight w:val="285"/>
        </w:trPr>
        <w:tc>
          <w:tcPr>
            <w:tcW w:w="1730" w:type="dxa"/>
            <w:vMerge/>
            <w:shd w:val="clear" w:color="auto" w:fill="D9D9D9"/>
            <w:vAlign w:val="center"/>
          </w:tcPr>
          <w:p w:rsidR="00CD2B20" w:rsidRPr="00CD2B20" w:rsidRDefault="00CD2B20" w:rsidP="00CD2B20">
            <w:pPr>
              <w:jc w:val="center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</w:p>
        </w:tc>
        <w:tc>
          <w:tcPr>
            <w:tcW w:w="6487" w:type="dxa"/>
            <w:gridSpan w:val="2"/>
          </w:tcPr>
          <w:p w:rsidR="00CD2B20" w:rsidRPr="00CD2B20" w:rsidRDefault="00CD2B20" w:rsidP="00CD2B20">
            <w:pPr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CD2B20">
              <w:rPr>
                <w:rFonts w:ascii="Times New Roman" w:eastAsiaTheme="majorEastAsia" w:hAnsi="Times New Roman"/>
                <w:sz w:val="22"/>
              </w:rPr>
              <w:sym w:font="Wingdings" w:char="F0A8"/>
            </w:r>
            <w:r w:rsidRPr="00CD2B20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3.</w:t>
            </w:r>
            <w:r w:rsidRPr="00CD2B20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Pr="00CD2B20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25%</w:t>
            </w:r>
            <w:r w:rsidRPr="00CD2B20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。</w:t>
            </w:r>
          </w:p>
        </w:tc>
      </w:tr>
      <w:tr w:rsidR="00CD2B20" w:rsidRPr="00CD2B20" w:rsidTr="00F336FC">
        <w:trPr>
          <w:trHeight w:val="870"/>
        </w:trPr>
        <w:tc>
          <w:tcPr>
            <w:tcW w:w="1730" w:type="dxa"/>
            <w:vMerge/>
            <w:shd w:val="clear" w:color="auto" w:fill="D9D9D9"/>
            <w:vAlign w:val="center"/>
          </w:tcPr>
          <w:p w:rsidR="00CD2B20" w:rsidRPr="00CD2B20" w:rsidRDefault="00CD2B20" w:rsidP="00CD2B20">
            <w:pPr>
              <w:jc w:val="center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</w:p>
        </w:tc>
        <w:tc>
          <w:tcPr>
            <w:tcW w:w="6487" w:type="dxa"/>
            <w:gridSpan w:val="2"/>
          </w:tcPr>
          <w:p w:rsidR="00CD2B20" w:rsidRPr="00CD2B20" w:rsidRDefault="00320248" w:rsidP="00CD2B20">
            <w:pPr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CD2B20">
              <w:rPr>
                <w:rFonts w:ascii="Times New Roman" w:eastAsiaTheme="majorEastAsia" w:hAnsi="Times New Roman"/>
                <w:sz w:val="22"/>
              </w:rPr>
              <w:sym w:font="Wingdings" w:char="F0A8"/>
            </w:r>
            <w:r w:rsidR="00CD2B20" w:rsidRPr="00CD2B20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4.</w:t>
            </w:r>
            <w:r w:rsidR="00CD2B20" w:rsidRPr="00CD2B20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D2B20" w:rsidRPr="00CD2B20" w:rsidTr="00F336FC">
        <w:trPr>
          <w:trHeight w:val="264"/>
        </w:trPr>
        <w:tc>
          <w:tcPr>
            <w:tcW w:w="1730" w:type="dxa"/>
            <w:vMerge/>
            <w:shd w:val="clear" w:color="auto" w:fill="D9D9D9"/>
            <w:vAlign w:val="center"/>
          </w:tcPr>
          <w:p w:rsidR="00CD2B20" w:rsidRPr="00CD2B20" w:rsidRDefault="00CD2B20" w:rsidP="00CD2B20">
            <w:pPr>
              <w:jc w:val="center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</w:p>
        </w:tc>
        <w:tc>
          <w:tcPr>
            <w:tcW w:w="6487" w:type="dxa"/>
            <w:gridSpan w:val="2"/>
          </w:tcPr>
          <w:p w:rsidR="00CD2B20" w:rsidRPr="00CD2B20" w:rsidRDefault="008C4178" w:rsidP="008C4178">
            <w:pPr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CD2B20">
              <w:rPr>
                <w:rFonts w:ascii="Times New Roman" w:eastAsiaTheme="majorEastAsia" w:hAnsi="Times New Roman"/>
                <w:sz w:val="22"/>
              </w:rPr>
              <w:sym w:font="Wingdings" w:char="F0FE"/>
            </w:r>
            <w:r w:rsidR="00CD2B20" w:rsidRPr="00CD2B20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5.</w:t>
            </w:r>
            <w:r w:rsidR="00CD2B20" w:rsidRPr="00CD2B20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D2B20" w:rsidRPr="00CD2B20" w:rsidTr="00F336FC">
        <w:trPr>
          <w:trHeight w:val="345"/>
        </w:trPr>
        <w:tc>
          <w:tcPr>
            <w:tcW w:w="1730" w:type="dxa"/>
            <w:vMerge/>
            <w:shd w:val="clear" w:color="auto" w:fill="D9D9D9"/>
            <w:vAlign w:val="center"/>
          </w:tcPr>
          <w:p w:rsidR="00CD2B20" w:rsidRPr="00CD2B20" w:rsidRDefault="00CD2B20" w:rsidP="00CD2B20">
            <w:pPr>
              <w:jc w:val="center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</w:p>
        </w:tc>
        <w:tc>
          <w:tcPr>
            <w:tcW w:w="6487" w:type="dxa"/>
            <w:gridSpan w:val="2"/>
          </w:tcPr>
          <w:p w:rsidR="00CD2B20" w:rsidRPr="00CD2B20" w:rsidRDefault="00CD2B20" w:rsidP="00CD2B20">
            <w:pPr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CD2B20">
              <w:rPr>
                <w:rFonts w:ascii="Times New Roman" w:eastAsiaTheme="majorEastAsia" w:hAnsi="Times New Roman"/>
                <w:sz w:val="22"/>
              </w:rPr>
              <w:sym w:font="Wingdings" w:char="F0A8"/>
            </w:r>
            <w:r w:rsidRPr="00CD2B20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6.</w:t>
            </w:r>
            <w:r w:rsidRPr="00CD2B20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D2B20" w:rsidRPr="00CD2B20" w:rsidTr="00F336FC">
        <w:tc>
          <w:tcPr>
            <w:tcW w:w="1730" w:type="dxa"/>
            <w:shd w:val="clear" w:color="auto" w:fill="D9D9D9"/>
            <w:vAlign w:val="center"/>
          </w:tcPr>
          <w:p w:rsidR="00CD2B20" w:rsidRPr="00CD2B20" w:rsidRDefault="00CD2B20" w:rsidP="00CD2B20">
            <w:pPr>
              <w:jc w:val="center"/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CD2B20"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  <w:t>备注</w:t>
            </w:r>
          </w:p>
        </w:tc>
        <w:tc>
          <w:tcPr>
            <w:tcW w:w="6487" w:type="dxa"/>
            <w:gridSpan w:val="2"/>
          </w:tcPr>
          <w:p w:rsidR="00CD2B20" w:rsidRPr="00CD2B20" w:rsidRDefault="00CE36E4" w:rsidP="00CE36E4">
            <w:pPr>
              <w:rPr>
                <w:rFonts w:ascii="Times New Roman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2"/>
                <w:bdr w:val="none" w:sz="0" w:space="0" w:color="auto" w:frame="1"/>
              </w:rPr>
              <w:t>不适用</w:t>
            </w:r>
          </w:p>
        </w:tc>
      </w:tr>
    </w:tbl>
    <w:p w:rsidR="000F5E24" w:rsidRPr="005835A4" w:rsidRDefault="00F6697F" w:rsidP="00554B02">
      <w:pPr>
        <w:rPr>
          <w:rFonts w:ascii="Times New Roman" w:hAnsi="Times New Roman"/>
        </w:rPr>
      </w:pPr>
    </w:p>
    <w:sectPr w:rsidR="000F5E24" w:rsidRPr="005835A4" w:rsidSect="00ED21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729D" w:rsidRDefault="00B3729D" w:rsidP="002B7EA6">
      <w:r>
        <w:separator/>
      </w:r>
    </w:p>
  </w:endnote>
  <w:endnote w:type="continuationSeparator" w:id="0">
    <w:p w:rsidR="00B3729D" w:rsidRDefault="00B3729D" w:rsidP="002B7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66" w:rsidRDefault="004C52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66" w:rsidRDefault="004C52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66" w:rsidRDefault="004C52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729D" w:rsidRDefault="00B3729D" w:rsidP="002B7EA6">
      <w:r>
        <w:separator/>
      </w:r>
    </w:p>
  </w:footnote>
  <w:footnote w:type="continuationSeparator" w:id="0">
    <w:p w:rsidR="00B3729D" w:rsidRDefault="00B3729D" w:rsidP="002B7E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66" w:rsidRDefault="004C52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66" w:rsidRDefault="004C52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66" w:rsidRDefault="004C52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294AE0"/>
    <w:multiLevelType w:val="hybridMultilevel"/>
    <w:tmpl w:val="64EC27DE"/>
    <w:lvl w:ilvl="0" w:tplc="CF188AC0">
      <w:start w:val="1"/>
      <w:numFmt w:val="decimal"/>
      <w:lvlText w:val="%1）"/>
      <w:lvlJc w:val="left"/>
      <w:pPr>
        <w:ind w:left="420" w:hanging="4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removePersonalInformation/>
  <w:removeDateAndTime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22441"/>
    <w:rsid w:val="00037065"/>
    <w:rsid w:val="000B7A5A"/>
    <w:rsid w:val="000D7EBA"/>
    <w:rsid w:val="000E34B9"/>
    <w:rsid w:val="0010048D"/>
    <w:rsid w:val="001031AB"/>
    <w:rsid w:val="001164CD"/>
    <w:rsid w:val="001461BB"/>
    <w:rsid w:val="00155717"/>
    <w:rsid w:val="001837A3"/>
    <w:rsid w:val="001D1BDC"/>
    <w:rsid w:val="001E4187"/>
    <w:rsid w:val="00292ABE"/>
    <w:rsid w:val="002A4976"/>
    <w:rsid w:val="002B7EA6"/>
    <w:rsid w:val="002D6FF0"/>
    <w:rsid w:val="0031643E"/>
    <w:rsid w:val="00320248"/>
    <w:rsid w:val="00375E19"/>
    <w:rsid w:val="003C0AEB"/>
    <w:rsid w:val="003D6C64"/>
    <w:rsid w:val="004118DF"/>
    <w:rsid w:val="00482832"/>
    <w:rsid w:val="0048349A"/>
    <w:rsid w:val="0048781F"/>
    <w:rsid w:val="00496055"/>
    <w:rsid w:val="004C5266"/>
    <w:rsid w:val="004F005B"/>
    <w:rsid w:val="004F7688"/>
    <w:rsid w:val="005022BA"/>
    <w:rsid w:val="00554B02"/>
    <w:rsid w:val="00572E55"/>
    <w:rsid w:val="005835A4"/>
    <w:rsid w:val="005908B9"/>
    <w:rsid w:val="006320B8"/>
    <w:rsid w:val="006467D8"/>
    <w:rsid w:val="0066061B"/>
    <w:rsid w:val="006808AE"/>
    <w:rsid w:val="006A531B"/>
    <w:rsid w:val="006B01B0"/>
    <w:rsid w:val="006F7693"/>
    <w:rsid w:val="00701773"/>
    <w:rsid w:val="00710140"/>
    <w:rsid w:val="00717A11"/>
    <w:rsid w:val="00770D7C"/>
    <w:rsid w:val="00792C21"/>
    <w:rsid w:val="007C0D5B"/>
    <w:rsid w:val="007F2275"/>
    <w:rsid w:val="00802BFC"/>
    <w:rsid w:val="00806960"/>
    <w:rsid w:val="008A3A80"/>
    <w:rsid w:val="008C0E27"/>
    <w:rsid w:val="008C4178"/>
    <w:rsid w:val="0090012E"/>
    <w:rsid w:val="00915F0F"/>
    <w:rsid w:val="009532DF"/>
    <w:rsid w:val="00997019"/>
    <w:rsid w:val="009A5029"/>
    <w:rsid w:val="009A67F9"/>
    <w:rsid w:val="009B2358"/>
    <w:rsid w:val="009D38D5"/>
    <w:rsid w:val="009E0F5C"/>
    <w:rsid w:val="00A21782"/>
    <w:rsid w:val="00A53F26"/>
    <w:rsid w:val="00AA0CC5"/>
    <w:rsid w:val="00AA5428"/>
    <w:rsid w:val="00AB04BF"/>
    <w:rsid w:val="00AB709D"/>
    <w:rsid w:val="00B16AFE"/>
    <w:rsid w:val="00B20888"/>
    <w:rsid w:val="00B3729D"/>
    <w:rsid w:val="00B44662"/>
    <w:rsid w:val="00B65DD5"/>
    <w:rsid w:val="00B95957"/>
    <w:rsid w:val="00BD10B6"/>
    <w:rsid w:val="00C07076"/>
    <w:rsid w:val="00C12CA3"/>
    <w:rsid w:val="00C256E8"/>
    <w:rsid w:val="00C645CC"/>
    <w:rsid w:val="00C7415A"/>
    <w:rsid w:val="00C81116"/>
    <w:rsid w:val="00C92C3E"/>
    <w:rsid w:val="00CB00DF"/>
    <w:rsid w:val="00CB07DC"/>
    <w:rsid w:val="00CB2E54"/>
    <w:rsid w:val="00CD2B20"/>
    <w:rsid w:val="00CE3223"/>
    <w:rsid w:val="00CE36E4"/>
    <w:rsid w:val="00D45A00"/>
    <w:rsid w:val="00D600BB"/>
    <w:rsid w:val="00D73C72"/>
    <w:rsid w:val="00DC073B"/>
    <w:rsid w:val="00DF2FFE"/>
    <w:rsid w:val="00E0592B"/>
    <w:rsid w:val="00E05B2E"/>
    <w:rsid w:val="00E31738"/>
    <w:rsid w:val="00E8192E"/>
    <w:rsid w:val="00E86786"/>
    <w:rsid w:val="00E93D24"/>
    <w:rsid w:val="00EA3009"/>
    <w:rsid w:val="00EB4B0B"/>
    <w:rsid w:val="00ED2F80"/>
    <w:rsid w:val="00F1624E"/>
    <w:rsid w:val="00F17BBC"/>
    <w:rsid w:val="00F2497C"/>
    <w:rsid w:val="00F32F8A"/>
    <w:rsid w:val="00F336FC"/>
    <w:rsid w:val="00F61028"/>
    <w:rsid w:val="00F62C84"/>
    <w:rsid w:val="00F66970"/>
    <w:rsid w:val="00F6697F"/>
    <w:rsid w:val="00F810AA"/>
    <w:rsid w:val="00FB43EC"/>
    <w:rsid w:val="00FB6B40"/>
    <w:rsid w:val="00FE26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F27911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7EA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7EA6"/>
    <w:rPr>
      <w:rFonts w:ascii="Calibri" w:eastAsia="宋体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B7EA6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7EA6"/>
    <w:rPr>
      <w:rFonts w:ascii="Calibri" w:eastAsia="宋体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2C8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2C84"/>
    <w:rPr>
      <w:rFonts w:ascii="Calibri" w:eastAsia="宋体" w:hAnsi="Calibri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D45A00"/>
    <w:pPr>
      <w:ind w:firstLineChars="200" w:firstLine="420"/>
    </w:pPr>
  </w:style>
  <w:style w:type="paragraph" w:styleId="Revision">
    <w:name w:val="Revision"/>
    <w:hidden/>
    <w:uiPriority w:val="99"/>
    <w:semiHidden/>
    <w:rsid w:val="00CD2B20"/>
    <w:rPr>
      <w:rFonts w:ascii="Calibri" w:eastAsia="宋体" w:hAnsi="Calibri" w:cs="Times New Roman"/>
    </w:rPr>
  </w:style>
  <w:style w:type="character" w:styleId="Hyperlink">
    <w:name w:val="Hyperlink"/>
    <w:aliases w:val="VBB Hyperlink"/>
    <w:basedOn w:val="DefaultParagraphFont"/>
    <w:uiPriority w:val="99"/>
    <w:unhideWhenUsed/>
    <w:qFormat/>
    <w:rsid w:val="00CD2B20"/>
    <w:rPr>
      <w:color w:val="0563C1" w:themeColor="hyperlink"/>
      <w:u w:val="single"/>
    </w:rPr>
  </w:style>
  <w:style w:type="paragraph" w:customStyle="1" w:styleId="Default">
    <w:name w:val="Default"/>
    <w:rsid w:val="008C4178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27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5821C1DE-1049-493E-ACD1-1D2A8456F041}">
  <ds:schemaRefs>
    <ds:schemaRef ds:uri="http://www.imanage.com/work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371</Words>
  <Characters>436</Characters>
  <Application>Microsoft Office Word</Application>
  <DocSecurity>0</DocSecurity>
  <Lines>31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2021-06-28T07:15:00Z</dcterms:created>
  <dcterms:modified xsi:type="dcterms:W3CDTF">2021-06-28T07:15:00Z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2e67a54-274b-43d7-8098-b3ba5f50e576_Enabled">
    <vt:lpwstr>True</vt:lpwstr>
  </property>
  <property fmtid="{D5CDD505-2E9C-101B-9397-08002B2CF9AE}" pid="3" name="MSIP_Label_42e67a54-274b-43d7-8098-b3ba5f50e576_SiteId">
    <vt:lpwstr>7f0b44d2-04f8-4672-bf5d-4676796468a3</vt:lpwstr>
  </property>
  <property fmtid="{D5CDD505-2E9C-101B-9397-08002B2CF9AE}" pid="4" name="MSIP_Label_42e67a54-274b-43d7-8098-b3ba5f50e576_Owner">
    <vt:lpwstr>Rui.Wang@allenoveryly.com</vt:lpwstr>
  </property>
  <property fmtid="{D5CDD505-2E9C-101B-9397-08002B2CF9AE}" pid="5" name="MSIP_Label_42e67a54-274b-43d7-8098-b3ba5f50e576_SetDate">
    <vt:lpwstr>2020-12-16T11:08:13.8963989Z</vt:lpwstr>
  </property>
  <property fmtid="{D5CDD505-2E9C-101B-9397-08002B2CF9AE}" pid="6" name="MSIP_Label_42e67a54-274b-43d7-8098-b3ba5f50e576_Name">
    <vt:lpwstr>Restricted</vt:lpwstr>
  </property>
  <property fmtid="{D5CDD505-2E9C-101B-9397-08002B2CF9AE}" pid="7" name="MSIP_Label_42e67a54-274b-43d7-8098-b3ba5f50e576_Application">
    <vt:lpwstr>Microsoft Azure Information Protection</vt:lpwstr>
  </property>
  <property fmtid="{D5CDD505-2E9C-101B-9397-08002B2CF9AE}" pid="8" name="MSIP_Label_42e67a54-274b-43d7-8098-b3ba5f50e576_ActionId">
    <vt:lpwstr>8d082ebb-4aaa-4f66-a2d1-23906e2aef0d</vt:lpwstr>
  </property>
  <property fmtid="{D5CDD505-2E9C-101B-9397-08002B2CF9AE}" pid="9" name="MSIP_Label_42e67a54-274b-43d7-8098-b3ba5f50e576_Extended_MSFT_Method">
    <vt:lpwstr>Automatic</vt:lpwstr>
  </property>
  <property fmtid="{D5CDD505-2E9C-101B-9397-08002B2CF9AE}" pid="10" name="Sensitivity">
    <vt:lpwstr>Restricted</vt:lpwstr>
  </property>
  <property fmtid="{D5CDD505-2E9C-101B-9397-08002B2CF9AE}" pid="11" name="cpCombinedRef">
    <vt:lpwstr>0111424-0000060 HKO1: 2002439753.1</vt:lpwstr>
  </property>
  <property fmtid="{D5CDD505-2E9C-101B-9397-08002B2CF9AE}" pid="12" name="Client">
    <vt:lpwstr>0111424</vt:lpwstr>
  </property>
  <property fmtid="{D5CDD505-2E9C-101B-9397-08002B2CF9AE}" pid="13" name="Matter">
    <vt:lpwstr>0000060</vt:lpwstr>
  </property>
  <property fmtid="{D5CDD505-2E9C-101B-9397-08002B2CF9AE}" pid="14" name="cpClientMatter">
    <vt:lpwstr>0111424-0000060</vt:lpwstr>
  </property>
  <property fmtid="{D5CDD505-2E9C-101B-9397-08002B2CF9AE}" pid="15" name="cpDocRef">
    <vt:lpwstr>HKO1: 2002439753.1</vt:lpwstr>
  </property>
</Properties>
</file>