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6E6" w:rsidRPr="006F425F" w:rsidRDefault="009F76E6" w:rsidP="009F76E6">
      <w:pPr>
        <w:spacing w:line="440" w:lineRule="exact"/>
        <w:jc w:val="center"/>
        <w:rPr>
          <w:rFonts w:ascii="Times New Roman" w:eastAsia="仿宋" w:hAnsi="Times New Roman" w:cs="Times New Roman"/>
          <w:sz w:val="24"/>
          <w:szCs w:val="24"/>
        </w:rPr>
      </w:pPr>
      <w:r w:rsidRPr="006F425F">
        <w:rPr>
          <w:rFonts w:ascii="Times New Roman" w:eastAsia="仿宋" w:hAnsi="Times New Roman" w:cs="Times New Roman"/>
          <w:sz w:val="24"/>
          <w:szCs w:val="24"/>
        </w:rPr>
        <w:t>经营者集中简易案件公示表</w:t>
      </w:r>
    </w:p>
    <w:p w:rsidR="009F76E6" w:rsidRPr="006F425F" w:rsidRDefault="009F76E6" w:rsidP="009F76E6">
      <w:pPr>
        <w:spacing w:line="440" w:lineRule="exact"/>
        <w:rPr>
          <w:rFonts w:ascii="Times New Roman" w:eastAsia="仿宋" w:hAnsi="Times New Roman" w:cs="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9F76E6" w:rsidRPr="006F425F" w:rsidTr="00E25570">
        <w:tc>
          <w:tcPr>
            <w:tcW w:w="1809" w:type="dxa"/>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案件名称</w:t>
            </w:r>
          </w:p>
        </w:tc>
        <w:tc>
          <w:tcPr>
            <w:tcW w:w="6949" w:type="dxa"/>
            <w:gridSpan w:val="2"/>
          </w:tcPr>
          <w:p w:rsidR="009F76E6" w:rsidRPr="006F425F" w:rsidRDefault="004D7C87" w:rsidP="00E25570">
            <w:pPr>
              <w:spacing w:line="500" w:lineRule="exact"/>
              <w:rPr>
                <w:rFonts w:ascii="Times New Roman" w:eastAsia="仿宋" w:hAnsi="Times New Roman" w:cs="Times New Roman"/>
                <w:sz w:val="24"/>
                <w:szCs w:val="24"/>
              </w:rPr>
            </w:pPr>
            <w:r>
              <w:rPr>
                <w:rFonts w:ascii="Times New Roman" w:eastAsia="仿宋" w:hAnsi="Times New Roman" w:cs="Times New Roman"/>
                <w:kern w:val="0"/>
                <w:sz w:val="24"/>
                <w:szCs w:val="24"/>
              </w:rPr>
              <w:t>黑石</w:t>
            </w:r>
            <w:r w:rsidR="00921069" w:rsidRPr="006F425F">
              <w:rPr>
                <w:rFonts w:ascii="Times New Roman" w:eastAsia="仿宋" w:hAnsi="Times New Roman" w:cs="Times New Roman"/>
                <w:kern w:val="0"/>
                <w:sz w:val="24"/>
                <w:szCs w:val="24"/>
              </w:rPr>
              <w:t>公司收购</w:t>
            </w:r>
            <w:r w:rsidR="00921069" w:rsidRPr="006F425F">
              <w:rPr>
                <w:rFonts w:ascii="Times New Roman" w:eastAsia="仿宋" w:hAnsi="Times New Roman" w:cs="Times New Roman"/>
                <w:kern w:val="0"/>
                <w:sz w:val="24"/>
                <w:szCs w:val="24"/>
              </w:rPr>
              <w:t>LBA Fund VI-MM Industrial</w:t>
            </w:r>
            <w:r w:rsidR="00921069" w:rsidRPr="006F425F">
              <w:rPr>
                <w:rFonts w:ascii="Times New Roman" w:eastAsia="仿宋" w:hAnsi="Times New Roman" w:cs="Times New Roman"/>
                <w:kern w:val="0"/>
                <w:sz w:val="24"/>
                <w:szCs w:val="24"/>
              </w:rPr>
              <w:t>有限责任公司股权案</w:t>
            </w:r>
            <w:r w:rsidR="00FC2770">
              <w:rPr>
                <w:rFonts w:ascii="Times New Roman" w:eastAsia="仿宋" w:hAnsi="Times New Roman" w:cs="Times New Roman" w:hint="eastAsia"/>
                <w:kern w:val="0"/>
                <w:sz w:val="24"/>
                <w:szCs w:val="24"/>
              </w:rPr>
              <w:t>（“</w:t>
            </w:r>
            <w:r w:rsidR="00FC2770" w:rsidRPr="00FC2770">
              <w:rPr>
                <w:rFonts w:ascii="Times New Roman" w:eastAsia="仿宋" w:hAnsi="Times New Roman" w:cs="Times New Roman" w:hint="eastAsia"/>
                <w:b/>
                <w:kern w:val="0"/>
                <w:sz w:val="24"/>
                <w:szCs w:val="24"/>
              </w:rPr>
              <w:t>本次交易</w:t>
            </w:r>
            <w:r w:rsidR="00FC2770">
              <w:rPr>
                <w:rFonts w:ascii="Times New Roman" w:eastAsia="仿宋" w:hAnsi="Times New Roman" w:cs="Times New Roman" w:hint="eastAsia"/>
                <w:kern w:val="0"/>
                <w:sz w:val="24"/>
                <w:szCs w:val="24"/>
              </w:rPr>
              <w:t>”）</w:t>
            </w:r>
          </w:p>
        </w:tc>
      </w:tr>
      <w:tr w:rsidR="009F76E6" w:rsidRPr="006F425F" w:rsidTr="00E25570">
        <w:trPr>
          <w:trHeight w:val="993"/>
        </w:trPr>
        <w:tc>
          <w:tcPr>
            <w:tcW w:w="1809" w:type="dxa"/>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交易概况（限</w:t>
            </w:r>
            <w:r w:rsidRPr="006F425F">
              <w:rPr>
                <w:rFonts w:ascii="Times New Roman" w:eastAsia="仿宋" w:hAnsi="Times New Roman" w:cs="Times New Roman"/>
                <w:sz w:val="24"/>
                <w:szCs w:val="24"/>
              </w:rPr>
              <w:t>200</w:t>
            </w:r>
            <w:r w:rsidRPr="006F425F">
              <w:rPr>
                <w:rFonts w:ascii="Times New Roman" w:eastAsia="仿宋" w:hAnsi="Times New Roman" w:cs="Times New Roman"/>
                <w:sz w:val="24"/>
                <w:szCs w:val="24"/>
              </w:rPr>
              <w:t>字内）</w:t>
            </w:r>
          </w:p>
        </w:tc>
        <w:tc>
          <w:tcPr>
            <w:tcW w:w="6949" w:type="dxa"/>
            <w:gridSpan w:val="2"/>
          </w:tcPr>
          <w:p w:rsidR="009F76E6" w:rsidRPr="006F425F" w:rsidRDefault="00770F30" w:rsidP="006F425F">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本次交易涉及</w:t>
            </w:r>
            <w:r w:rsidR="002A7143">
              <w:rPr>
                <w:rFonts w:ascii="Times New Roman" w:eastAsia="仿宋" w:hAnsi="Times New Roman" w:cs="Times New Roman"/>
                <w:sz w:val="24"/>
                <w:szCs w:val="24"/>
              </w:rPr>
              <w:t>黑石</w:t>
            </w:r>
            <w:r w:rsidR="00921069" w:rsidRPr="006F425F">
              <w:rPr>
                <w:rFonts w:ascii="Times New Roman" w:eastAsia="仿宋" w:hAnsi="Times New Roman" w:cs="Times New Roman"/>
                <w:sz w:val="24"/>
                <w:szCs w:val="24"/>
              </w:rPr>
              <w:t>公司</w:t>
            </w:r>
            <w:r w:rsidR="00C32C40" w:rsidRPr="006F425F">
              <w:rPr>
                <w:rFonts w:ascii="Times New Roman" w:eastAsia="仿宋" w:hAnsi="Times New Roman" w:cs="Times New Roman"/>
                <w:sz w:val="24"/>
                <w:szCs w:val="24"/>
              </w:rPr>
              <w:t>（</w:t>
            </w:r>
            <w:r w:rsidR="006F425F">
              <w:rPr>
                <w:rFonts w:ascii="Times New Roman" w:eastAsia="仿宋" w:hAnsi="Times New Roman" w:cs="Times New Roman" w:hint="eastAsia"/>
                <w:sz w:val="24"/>
                <w:szCs w:val="24"/>
              </w:rPr>
              <w:t>“</w:t>
            </w:r>
            <w:r w:rsidR="00C32C40" w:rsidRPr="006F425F">
              <w:rPr>
                <w:rFonts w:ascii="Times New Roman" w:eastAsia="仿宋" w:hAnsi="Times New Roman" w:cs="Times New Roman"/>
                <w:b/>
                <w:sz w:val="24"/>
                <w:szCs w:val="24"/>
              </w:rPr>
              <w:t>黑石</w:t>
            </w:r>
            <w:r w:rsidR="006F425F">
              <w:rPr>
                <w:rFonts w:ascii="Times New Roman" w:eastAsia="仿宋" w:hAnsi="Times New Roman" w:cs="Times New Roman" w:hint="eastAsia"/>
                <w:sz w:val="24"/>
                <w:szCs w:val="24"/>
              </w:rPr>
              <w:t>”</w:t>
            </w:r>
            <w:r w:rsidR="00C32C40" w:rsidRPr="006F425F">
              <w:rPr>
                <w:rFonts w:ascii="Times New Roman" w:eastAsia="仿宋" w:hAnsi="Times New Roman" w:cs="Times New Roman"/>
                <w:sz w:val="24"/>
                <w:szCs w:val="24"/>
              </w:rPr>
              <w:t>）</w:t>
            </w:r>
            <w:r w:rsidR="00921069" w:rsidRPr="006F425F">
              <w:rPr>
                <w:rFonts w:ascii="Times New Roman" w:eastAsia="仿宋" w:hAnsi="Times New Roman" w:cs="Times New Roman"/>
                <w:sz w:val="24"/>
                <w:szCs w:val="24"/>
              </w:rPr>
              <w:t>收购</w:t>
            </w:r>
            <w:r w:rsidR="00921069" w:rsidRPr="006F425F">
              <w:rPr>
                <w:rFonts w:ascii="Times New Roman" w:eastAsia="仿宋" w:hAnsi="Times New Roman" w:cs="Times New Roman"/>
                <w:sz w:val="24"/>
                <w:szCs w:val="24"/>
              </w:rPr>
              <w:t>LBA Fund VI-MM Industrial</w:t>
            </w:r>
            <w:r w:rsidR="00921069" w:rsidRPr="006F425F">
              <w:rPr>
                <w:rFonts w:ascii="Times New Roman" w:eastAsia="仿宋" w:hAnsi="Times New Roman" w:cs="Times New Roman"/>
                <w:sz w:val="24"/>
                <w:szCs w:val="24"/>
              </w:rPr>
              <w:t>有限责任公司</w:t>
            </w:r>
            <w:r w:rsidR="00C32C40" w:rsidRPr="006F425F">
              <w:rPr>
                <w:rFonts w:ascii="Times New Roman" w:eastAsia="仿宋" w:hAnsi="Times New Roman" w:cs="Times New Roman"/>
                <w:sz w:val="24"/>
                <w:szCs w:val="24"/>
              </w:rPr>
              <w:t>（</w:t>
            </w:r>
            <w:r w:rsidR="006F425F">
              <w:rPr>
                <w:rFonts w:ascii="Times New Roman" w:eastAsia="仿宋" w:hAnsi="Times New Roman" w:cs="Times New Roman" w:hint="eastAsia"/>
                <w:sz w:val="24"/>
                <w:szCs w:val="24"/>
              </w:rPr>
              <w:t>“</w:t>
            </w:r>
            <w:r w:rsidR="00C32C40" w:rsidRPr="006F425F">
              <w:rPr>
                <w:rFonts w:ascii="Times New Roman" w:eastAsia="仿宋" w:hAnsi="Times New Roman" w:cs="Times New Roman"/>
                <w:b/>
                <w:sz w:val="24"/>
                <w:szCs w:val="24"/>
              </w:rPr>
              <w:t>目标公司</w:t>
            </w:r>
            <w:r w:rsidR="006F425F" w:rsidRPr="006F425F">
              <w:rPr>
                <w:rFonts w:ascii="Times New Roman" w:eastAsia="仿宋" w:hAnsi="Times New Roman" w:cs="Times New Roman" w:hint="eastAsia"/>
                <w:sz w:val="24"/>
                <w:szCs w:val="24"/>
              </w:rPr>
              <w:t>”</w:t>
            </w:r>
            <w:r w:rsidR="00C32C40" w:rsidRPr="006F425F">
              <w:rPr>
                <w:rFonts w:ascii="Times New Roman" w:eastAsia="仿宋" w:hAnsi="Times New Roman" w:cs="Times New Roman"/>
                <w:sz w:val="24"/>
                <w:szCs w:val="24"/>
              </w:rPr>
              <w:t>）</w:t>
            </w:r>
            <w:r w:rsidR="006E25AE" w:rsidRPr="006F425F">
              <w:rPr>
                <w:rFonts w:ascii="Times New Roman" w:eastAsia="仿宋" w:hAnsi="Times New Roman" w:cs="Times New Roman"/>
                <w:sz w:val="24"/>
                <w:szCs w:val="24"/>
              </w:rPr>
              <w:t>的</w:t>
            </w:r>
            <w:r w:rsidR="00921069" w:rsidRPr="006F425F">
              <w:rPr>
                <w:rFonts w:ascii="Times New Roman" w:eastAsia="仿宋" w:hAnsi="Times New Roman" w:cs="Times New Roman"/>
                <w:sz w:val="24"/>
                <w:szCs w:val="24"/>
              </w:rPr>
              <w:t>股权</w:t>
            </w:r>
            <w:r w:rsidRPr="006F425F">
              <w:rPr>
                <w:rFonts w:ascii="Times New Roman" w:eastAsia="仿宋" w:hAnsi="Times New Roman" w:cs="Times New Roman"/>
                <w:sz w:val="24"/>
                <w:szCs w:val="24"/>
              </w:rPr>
              <w:t>。</w:t>
            </w:r>
            <w:r w:rsidR="006E25AE" w:rsidRPr="006F425F">
              <w:rPr>
                <w:rFonts w:ascii="Times New Roman" w:eastAsia="仿宋" w:hAnsi="Times New Roman" w:cs="Times New Roman"/>
                <w:sz w:val="24"/>
                <w:szCs w:val="24"/>
              </w:rPr>
              <w:t>本次交易完成后，目标公司将由</w:t>
            </w:r>
            <w:r w:rsidR="002A7143">
              <w:rPr>
                <w:rFonts w:ascii="Times New Roman" w:eastAsia="仿宋" w:hAnsi="Times New Roman" w:cs="Times New Roman"/>
                <w:sz w:val="24"/>
                <w:szCs w:val="24"/>
              </w:rPr>
              <w:t>黑石</w:t>
            </w:r>
            <w:r w:rsidR="002A7143">
              <w:rPr>
                <w:rFonts w:ascii="Times New Roman" w:eastAsia="仿宋" w:hAnsi="Times New Roman" w:cs="Times New Roman" w:hint="eastAsia"/>
                <w:sz w:val="24"/>
                <w:szCs w:val="24"/>
              </w:rPr>
              <w:t>、</w:t>
            </w:r>
            <w:r w:rsidR="006E25AE" w:rsidRPr="006F425F">
              <w:rPr>
                <w:rFonts w:ascii="Times New Roman" w:eastAsia="仿宋" w:hAnsi="Times New Roman" w:cs="Times New Roman"/>
                <w:sz w:val="24"/>
                <w:szCs w:val="24"/>
              </w:rPr>
              <w:t>LBA</w:t>
            </w:r>
            <w:r w:rsidR="006E25AE" w:rsidRPr="006F425F">
              <w:rPr>
                <w:rFonts w:ascii="Times New Roman" w:eastAsia="仿宋" w:hAnsi="Times New Roman" w:cs="Times New Roman"/>
                <w:sz w:val="24"/>
                <w:szCs w:val="24"/>
              </w:rPr>
              <w:t>公司</w:t>
            </w:r>
            <w:r w:rsidR="007B7370" w:rsidRPr="006F425F">
              <w:rPr>
                <w:rFonts w:ascii="Times New Roman" w:eastAsia="仿宋" w:hAnsi="Times New Roman" w:cs="Times New Roman"/>
                <w:sz w:val="24"/>
                <w:szCs w:val="24"/>
              </w:rPr>
              <w:t>（</w:t>
            </w:r>
            <w:r w:rsidR="006F425F">
              <w:rPr>
                <w:rFonts w:ascii="Times New Roman" w:eastAsia="仿宋" w:hAnsi="Times New Roman" w:cs="Times New Roman" w:hint="eastAsia"/>
                <w:sz w:val="24"/>
                <w:szCs w:val="24"/>
              </w:rPr>
              <w:t>“</w:t>
            </w:r>
            <w:r w:rsidR="007B7370" w:rsidRPr="006F425F">
              <w:rPr>
                <w:rFonts w:ascii="Times New Roman" w:eastAsia="仿宋" w:hAnsi="Times New Roman" w:cs="Times New Roman"/>
                <w:b/>
                <w:sz w:val="24"/>
                <w:szCs w:val="24"/>
              </w:rPr>
              <w:t>LBA</w:t>
            </w:r>
            <w:r w:rsidR="006F425F">
              <w:rPr>
                <w:rFonts w:ascii="Times New Roman" w:eastAsia="仿宋" w:hAnsi="Times New Roman" w:cs="Times New Roman" w:hint="eastAsia"/>
                <w:sz w:val="24"/>
                <w:szCs w:val="24"/>
              </w:rPr>
              <w:t>”</w:t>
            </w:r>
            <w:r w:rsidR="007B7370" w:rsidRPr="006F425F">
              <w:rPr>
                <w:rFonts w:ascii="Times New Roman" w:eastAsia="仿宋" w:hAnsi="Times New Roman" w:cs="Times New Roman"/>
                <w:sz w:val="24"/>
                <w:szCs w:val="24"/>
              </w:rPr>
              <w:t>）</w:t>
            </w:r>
            <w:r w:rsidR="006E25AE" w:rsidRPr="006F425F">
              <w:rPr>
                <w:rFonts w:ascii="Times New Roman" w:eastAsia="仿宋" w:hAnsi="Times New Roman" w:cs="Times New Roman"/>
                <w:sz w:val="24"/>
                <w:szCs w:val="24"/>
              </w:rPr>
              <w:t>和</w:t>
            </w:r>
            <w:r w:rsidR="006C18DF" w:rsidRPr="006F425F">
              <w:rPr>
                <w:rFonts w:ascii="Times New Roman" w:eastAsia="仿宋" w:hAnsi="Times New Roman" w:cs="Times New Roman"/>
                <w:sz w:val="24"/>
                <w:szCs w:val="24"/>
              </w:rPr>
              <w:t>工业</w:t>
            </w:r>
            <w:r w:rsidR="006C18DF" w:rsidRPr="006F425F">
              <w:rPr>
                <w:rFonts w:ascii="Times New Roman" w:eastAsia="仿宋" w:hAnsi="Times New Roman" w:cs="Times New Roman"/>
                <w:sz w:val="24"/>
                <w:szCs w:val="24"/>
              </w:rPr>
              <w:t>Bolt</w:t>
            </w:r>
            <w:r w:rsidR="006C18DF" w:rsidRPr="006F425F">
              <w:rPr>
                <w:rFonts w:ascii="Times New Roman" w:eastAsia="仿宋" w:hAnsi="Times New Roman" w:cs="Times New Roman"/>
                <w:sz w:val="24"/>
                <w:szCs w:val="24"/>
              </w:rPr>
              <w:t>有限公司</w:t>
            </w:r>
            <w:r w:rsidR="006E25AE" w:rsidRPr="006F425F">
              <w:rPr>
                <w:rFonts w:ascii="Times New Roman" w:eastAsia="仿宋" w:hAnsi="Times New Roman" w:cs="Times New Roman"/>
                <w:sz w:val="24"/>
                <w:szCs w:val="24"/>
              </w:rPr>
              <w:t>（</w:t>
            </w:r>
            <w:r w:rsidR="006F425F">
              <w:rPr>
                <w:rFonts w:ascii="Times New Roman" w:eastAsia="仿宋" w:hAnsi="Times New Roman" w:cs="Times New Roman" w:hint="eastAsia"/>
                <w:sz w:val="24"/>
                <w:szCs w:val="24"/>
              </w:rPr>
              <w:t>“</w:t>
            </w:r>
            <w:r w:rsidR="006C18DF" w:rsidRPr="006F425F">
              <w:rPr>
                <w:rFonts w:ascii="Times New Roman" w:eastAsia="仿宋" w:hAnsi="Times New Roman" w:cs="Times New Roman"/>
                <w:b/>
                <w:sz w:val="24"/>
                <w:szCs w:val="24"/>
              </w:rPr>
              <w:t>工业</w:t>
            </w:r>
            <w:r w:rsidR="006C18DF" w:rsidRPr="006F425F">
              <w:rPr>
                <w:rFonts w:ascii="Times New Roman" w:eastAsia="仿宋" w:hAnsi="Times New Roman" w:cs="Times New Roman"/>
                <w:b/>
                <w:sz w:val="24"/>
                <w:szCs w:val="24"/>
              </w:rPr>
              <w:t>Bolt</w:t>
            </w:r>
            <w:r w:rsidR="006F425F" w:rsidRPr="006F425F">
              <w:rPr>
                <w:rFonts w:ascii="Times New Roman" w:eastAsia="仿宋" w:hAnsi="Times New Roman" w:cs="Times New Roman" w:hint="eastAsia"/>
                <w:sz w:val="24"/>
                <w:szCs w:val="24"/>
              </w:rPr>
              <w:t>”</w:t>
            </w:r>
            <w:r w:rsidR="006E25AE" w:rsidRPr="006F425F">
              <w:rPr>
                <w:rFonts w:ascii="Times New Roman" w:eastAsia="仿宋" w:hAnsi="Times New Roman" w:cs="Times New Roman"/>
                <w:sz w:val="24"/>
                <w:szCs w:val="24"/>
              </w:rPr>
              <w:t>）</w:t>
            </w:r>
            <w:r w:rsidR="00436059" w:rsidRPr="006F425F">
              <w:rPr>
                <w:rFonts w:ascii="Times New Roman" w:eastAsia="仿宋" w:hAnsi="Times New Roman" w:cs="Times New Roman"/>
                <w:sz w:val="24"/>
                <w:szCs w:val="24"/>
              </w:rPr>
              <w:t>共同控制。</w:t>
            </w:r>
          </w:p>
        </w:tc>
      </w:tr>
      <w:tr w:rsidR="00436059" w:rsidRPr="006F425F" w:rsidTr="00E25570">
        <w:trPr>
          <w:trHeight w:val="468"/>
        </w:trPr>
        <w:tc>
          <w:tcPr>
            <w:tcW w:w="1809" w:type="dxa"/>
            <w:vMerge w:val="restart"/>
            <w:shd w:val="clear" w:color="auto" w:fill="D9D9D9"/>
          </w:tcPr>
          <w:p w:rsidR="00436059" w:rsidRPr="006F425F" w:rsidRDefault="00436059"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参与集中的经营者简介</w:t>
            </w:r>
          </w:p>
        </w:tc>
        <w:tc>
          <w:tcPr>
            <w:tcW w:w="1796" w:type="dxa"/>
          </w:tcPr>
          <w:p w:rsidR="00436059" w:rsidRPr="006F425F" w:rsidRDefault="00436059" w:rsidP="000738E8">
            <w:pPr>
              <w:pStyle w:val="a3"/>
              <w:numPr>
                <w:ilvl w:val="0"/>
                <w:numId w:val="1"/>
              </w:numPr>
              <w:spacing w:line="500" w:lineRule="exact"/>
              <w:ind w:firstLineChars="0"/>
              <w:rPr>
                <w:rFonts w:ascii="Times New Roman" w:eastAsia="仿宋" w:hAnsi="Times New Roman" w:cs="Times New Roman"/>
                <w:sz w:val="24"/>
                <w:szCs w:val="24"/>
              </w:rPr>
            </w:pPr>
            <w:r w:rsidRPr="006F425F">
              <w:rPr>
                <w:rFonts w:ascii="Times New Roman" w:eastAsia="仿宋" w:hAnsi="Times New Roman" w:cs="Times New Roman"/>
                <w:sz w:val="24"/>
                <w:szCs w:val="24"/>
              </w:rPr>
              <w:t>黑石</w:t>
            </w:r>
          </w:p>
          <w:p w:rsidR="00436059" w:rsidRPr="006F425F" w:rsidRDefault="00436059" w:rsidP="00E25570">
            <w:pPr>
              <w:spacing w:line="500" w:lineRule="exact"/>
              <w:rPr>
                <w:rFonts w:ascii="Times New Roman" w:eastAsia="仿宋" w:hAnsi="Times New Roman" w:cs="Times New Roman"/>
                <w:sz w:val="24"/>
                <w:szCs w:val="24"/>
              </w:rPr>
            </w:pPr>
          </w:p>
        </w:tc>
        <w:tc>
          <w:tcPr>
            <w:tcW w:w="5153" w:type="dxa"/>
          </w:tcPr>
          <w:p w:rsidR="00436059" w:rsidRPr="006F425F" w:rsidRDefault="006F504D" w:rsidP="002A7143">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黑石于</w:t>
            </w:r>
            <w:r w:rsidRPr="006F425F">
              <w:rPr>
                <w:rFonts w:ascii="Times New Roman" w:eastAsia="仿宋" w:hAnsi="Times New Roman" w:cs="Times New Roman"/>
                <w:sz w:val="24"/>
                <w:szCs w:val="24"/>
              </w:rPr>
              <w:t>2007</w:t>
            </w:r>
            <w:r w:rsidRPr="006F425F">
              <w:rPr>
                <w:rFonts w:ascii="Times New Roman" w:eastAsia="仿宋" w:hAnsi="Times New Roman" w:cs="Times New Roman"/>
                <w:sz w:val="24"/>
                <w:szCs w:val="24"/>
              </w:rPr>
              <w:t>年</w:t>
            </w:r>
            <w:r w:rsidRPr="006F425F">
              <w:rPr>
                <w:rFonts w:ascii="Times New Roman" w:eastAsia="仿宋" w:hAnsi="Times New Roman" w:cs="Times New Roman"/>
                <w:sz w:val="24"/>
                <w:szCs w:val="24"/>
              </w:rPr>
              <w:t>3</w:t>
            </w:r>
            <w:r w:rsidRPr="006F425F">
              <w:rPr>
                <w:rFonts w:ascii="Times New Roman" w:eastAsia="仿宋" w:hAnsi="Times New Roman" w:cs="Times New Roman"/>
                <w:sz w:val="24"/>
                <w:szCs w:val="24"/>
              </w:rPr>
              <w:t>月</w:t>
            </w:r>
            <w:r w:rsidRPr="006F425F">
              <w:rPr>
                <w:rFonts w:ascii="Times New Roman" w:eastAsia="仿宋" w:hAnsi="Times New Roman" w:cs="Times New Roman"/>
                <w:sz w:val="24"/>
                <w:szCs w:val="24"/>
              </w:rPr>
              <w:t>12</w:t>
            </w:r>
            <w:r w:rsidRPr="006F425F">
              <w:rPr>
                <w:rFonts w:ascii="Times New Roman" w:eastAsia="仿宋" w:hAnsi="Times New Roman" w:cs="Times New Roman"/>
                <w:sz w:val="24"/>
                <w:szCs w:val="24"/>
              </w:rPr>
              <w:t>日在美国特拉华州</w:t>
            </w:r>
            <w:r w:rsidR="006F425F" w:rsidRPr="006F425F">
              <w:rPr>
                <w:rFonts w:ascii="Times New Roman" w:eastAsia="仿宋" w:hAnsi="Times New Roman" w:cs="Times New Roman"/>
                <w:sz w:val="24"/>
                <w:szCs w:val="24"/>
              </w:rPr>
              <w:t>成</w:t>
            </w:r>
            <w:r w:rsidRPr="006F425F">
              <w:rPr>
                <w:rFonts w:ascii="Times New Roman" w:eastAsia="仿宋" w:hAnsi="Times New Roman" w:cs="Times New Roman"/>
                <w:sz w:val="24"/>
                <w:szCs w:val="24"/>
              </w:rPr>
              <w:t>立。黑石的总部</w:t>
            </w:r>
            <w:r w:rsidR="002A7143">
              <w:rPr>
                <w:rFonts w:ascii="Times New Roman" w:eastAsia="仿宋" w:hAnsi="Times New Roman" w:cs="Times New Roman"/>
                <w:sz w:val="24"/>
                <w:szCs w:val="24"/>
              </w:rPr>
              <w:t>设在美国，</w:t>
            </w:r>
            <w:r w:rsidR="00615A83" w:rsidRPr="006F425F">
              <w:rPr>
                <w:rFonts w:ascii="Times New Roman" w:eastAsia="仿宋" w:hAnsi="Times New Roman" w:cs="Times New Roman"/>
                <w:sz w:val="24"/>
                <w:szCs w:val="24"/>
              </w:rPr>
              <w:t>在欧洲和亚洲设有办事处。</w:t>
            </w:r>
            <w:r w:rsidR="002B4DE5">
              <w:rPr>
                <w:rFonts w:ascii="Times New Roman" w:eastAsia="仿宋" w:hAnsi="Times New Roman" w:cs="Times New Roman" w:hint="eastAsia"/>
                <w:sz w:val="24"/>
                <w:szCs w:val="24"/>
              </w:rPr>
              <w:t>黑石</w:t>
            </w:r>
            <w:r w:rsidR="002A7143" w:rsidRPr="002A7143">
              <w:rPr>
                <w:rFonts w:ascii="Times New Roman" w:eastAsia="仿宋" w:hAnsi="Times New Roman" w:cs="Times New Roman" w:hint="eastAsia"/>
                <w:sz w:val="24"/>
                <w:szCs w:val="24"/>
              </w:rPr>
              <w:t>在纽约证券交易所上市。黑石在纽约证券交易所上市。黑石是一家全球另类资产管理公司。黑石集团在全球范围内的多个行业对成熟企业和成长型企业进行投资。黑石集团的中国投资战略与其全球战略一致。</w:t>
            </w:r>
          </w:p>
        </w:tc>
      </w:tr>
      <w:tr w:rsidR="00436059" w:rsidRPr="006F425F" w:rsidTr="00E25570">
        <w:trPr>
          <w:trHeight w:val="404"/>
        </w:trPr>
        <w:tc>
          <w:tcPr>
            <w:tcW w:w="1809" w:type="dxa"/>
            <w:vMerge/>
            <w:shd w:val="clear" w:color="auto" w:fill="D9D9D9"/>
          </w:tcPr>
          <w:p w:rsidR="00436059" w:rsidRPr="006F425F" w:rsidRDefault="00436059" w:rsidP="00E25570">
            <w:pPr>
              <w:spacing w:line="500" w:lineRule="exact"/>
              <w:rPr>
                <w:rFonts w:ascii="Times New Roman" w:eastAsia="仿宋" w:hAnsi="Times New Roman" w:cs="Times New Roman"/>
                <w:sz w:val="24"/>
                <w:szCs w:val="24"/>
              </w:rPr>
            </w:pPr>
          </w:p>
        </w:tc>
        <w:tc>
          <w:tcPr>
            <w:tcW w:w="1796" w:type="dxa"/>
          </w:tcPr>
          <w:p w:rsidR="00436059" w:rsidRPr="006F425F" w:rsidRDefault="006C18DF" w:rsidP="000738E8">
            <w:pPr>
              <w:pStyle w:val="a3"/>
              <w:numPr>
                <w:ilvl w:val="0"/>
                <w:numId w:val="1"/>
              </w:numPr>
              <w:spacing w:line="500" w:lineRule="exact"/>
              <w:ind w:firstLineChars="0"/>
              <w:rPr>
                <w:rFonts w:ascii="Times New Roman" w:eastAsia="仿宋" w:hAnsi="Times New Roman" w:cs="Times New Roman"/>
                <w:sz w:val="24"/>
                <w:szCs w:val="24"/>
              </w:rPr>
            </w:pPr>
            <w:r w:rsidRPr="006F425F">
              <w:rPr>
                <w:rFonts w:ascii="Times New Roman" w:eastAsia="仿宋" w:hAnsi="Times New Roman" w:cs="Times New Roman"/>
                <w:b/>
                <w:sz w:val="24"/>
                <w:szCs w:val="24"/>
              </w:rPr>
              <w:t>工业</w:t>
            </w:r>
            <w:r w:rsidRPr="006F425F">
              <w:rPr>
                <w:rFonts w:ascii="Times New Roman" w:eastAsia="仿宋" w:hAnsi="Times New Roman" w:cs="Times New Roman"/>
                <w:b/>
                <w:sz w:val="24"/>
                <w:szCs w:val="24"/>
              </w:rPr>
              <w:t>Bolt</w:t>
            </w:r>
          </w:p>
          <w:p w:rsidR="00436059" w:rsidRPr="006F425F" w:rsidRDefault="00436059" w:rsidP="00E25570">
            <w:pPr>
              <w:spacing w:line="500" w:lineRule="exact"/>
              <w:rPr>
                <w:rFonts w:ascii="Times New Roman" w:eastAsia="仿宋" w:hAnsi="Times New Roman" w:cs="Times New Roman"/>
                <w:sz w:val="24"/>
                <w:szCs w:val="24"/>
              </w:rPr>
            </w:pPr>
          </w:p>
        </w:tc>
        <w:tc>
          <w:tcPr>
            <w:tcW w:w="5153" w:type="dxa"/>
          </w:tcPr>
          <w:p w:rsidR="00436059" w:rsidRPr="006F425F" w:rsidRDefault="00370B7C" w:rsidP="002077F2">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工业</w:t>
            </w:r>
            <w:r w:rsidRPr="006F425F">
              <w:rPr>
                <w:rFonts w:ascii="Times New Roman" w:eastAsia="仿宋" w:hAnsi="Times New Roman" w:cs="Times New Roman"/>
                <w:sz w:val="24"/>
                <w:szCs w:val="24"/>
              </w:rPr>
              <w:t>Bolt</w:t>
            </w:r>
            <w:r w:rsidRPr="006F425F">
              <w:rPr>
                <w:rFonts w:ascii="Times New Roman" w:eastAsia="仿宋" w:hAnsi="Times New Roman" w:cs="Times New Roman"/>
                <w:sz w:val="24"/>
                <w:szCs w:val="24"/>
              </w:rPr>
              <w:t>于</w:t>
            </w:r>
            <w:r w:rsidRPr="006F425F">
              <w:rPr>
                <w:rFonts w:ascii="Times New Roman" w:eastAsia="仿宋" w:hAnsi="Times New Roman" w:cs="Times New Roman"/>
                <w:sz w:val="24"/>
                <w:szCs w:val="24"/>
              </w:rPr>
              <w:t>2019</w:t>
            </w:r>
            <w:r w:rsidRPr="006F425F">
              <w:rPr>
                <w:rFonts w:ascii="Times New Roman" w:eastAsia="仿宋" w:hAnsi="Times New Roman" w:cs="Times New Roman"/>
                <w:sz w:val="24"/>
                <w:szCs w:val="24"/>
              </w:rPr>
              <w:t>年</w:t>
            </w:r>
            <w:r w:rsidRPr="006F425F">
              <w:rPr>
                <w:rFonts w:ascii="Times New Roman" w:eastAsia="仿宋" w:hAnsi="Times New Roman" w:cs="Times New Roman"/>
                <w:sz w:val="24"/>
                <w:szCs w:val="24"/>
              </w:rPr>
              <w:t>9</w:t>
            </w:r>
            <w:r w:rsidRPr="006F425F">
              <w:rPr>
                <w:rFonts w:ascii="Times New Roman" w:eastAsia="仿宋" w:hAnsi="Times New Roman" w:cs="Times New Roman"/>
                <w:sz w:val="24"/>
                <w:szCs w:val="24"/>
              </w:rPr>
              <w:t>月</w:t>
            </w:r>
            <w:r w:rsidRPr="006F425F">
              <w:rPr>
                <w:rFonts w:ascii="Times New Roman" w:eastAsia="仿宋" w:hAnsi="Times New Roman" w:cs="Times New Roman"/>
                <w:sz w:val="24"/>
                <w:szCs w:val="24"/>
              </w:rPr>
              <w:t>19</w:t>
            </w:r>
            <w:r w:rsidRPr="006F425F">
              <w:rPr>
                <w:rFonts w:ascii="Times New Roman" w:eastAsia="仿宋" w:hAnsi="Times New Roman" w:cs="Times New Roman"/>
                <w:sz w:val="24"/>
                <w:szCs w:val="24"/>
              </w:rPr>
              <w:t>日在美国特拉华州成立。</w:t>
            </w:r>
            <w:r w:rsidR="004647A6" w:rsidRPr="006F425F">
              <w:rPr>
                <w:rFonts w:ascii="Times New Roman" w:eastAsia="仿宋" w:hAnsi="Times New Roman" w:cs="Times New Roman"/>
                <w:sz w:val="24"/>
                <w:szCs w:val="24"/>
              </w:rPr>
              <w:t>工业</w:t>
            </w:r>
            <w:r w:rsidRPr="006F425F">
              <w:rPr>
                <w:rFonts w:ascii="Times New Roman" w:eastAsia="仿宋" w:hAnsi="Times New Roman" w:cs="Times New Roman"/>
                <w:sz w:val="24"/>
                <w:szCs w:val="24"/>
              </w:rPr>
              <w:t>Bolt</w:t>
            </w:r>
            <w:r w:rsidRPr="006F425F">
              <w:rPr>
                <w:rFonts w:ascii="Times New Roman" w:eastAsia="仿宋" w:hAnsi="Times New Roman" w:cs="Times New Roman"/>
                <w:sz w:val="24"/>
                <w:szCs w:val="24"/>
              </w:rPr>
              <w:t>的主要业务是</w:t>
            </w:r>
            <w:r w:rsidR="004647A6" w:rsidRPr="006F425F">
              <w:rPr>
                <w:rFonts w:ascii="Times New Roman" w:eastAsia="仿宋" w:hAnsi="Times New Roman" w:cs="Times New Roman"/>
                <w:sz w:val="24"/>
                <w:szCs w:val="24"/>
              </w:rPr>
              <w:t>在美国投资工业</w:t>
            </w:r>
            <w:r w:rsidR="001E2F25">
              <w:rPr>
                <w:rFonts w:ascii="Times New Roman" w:eastAsia="仿宋" w:hAnsi="Times New Roman" w:cs="Times New Roman" w:hint="eastAsia"/>
                <w:sz w:val="24"/>
                <w:szCs w:val="24"/>
              </w:rPr>
              <w:t>地产</w:t>
            </w:r>
            <w:r w:rsidRPr="006F425F">
              <w:rPr>
                <w:rFonts w:ascii="Times New Roman" w:eastAsia="仿宋" w:hAnsi="Times New Roman" w:cs="Times New Roman"/>
                <w:sz w:val="24"/>
                <w:szCs w:val="24"/>
              </w:rPr>
              <w:t>。</w:t>
            </w:r>
          </w:p>
        </w:tc>
      </w:tr>
      <w:tr w:rsidR="00436059" w:rsidRPr="006F425F" w:rsidTr="00E25570">
        <w:trPr>
          <w:trHeight w:val="404"/>
        </w:trPr>
        <w:tc>
          <w:tcPr>
            <w:tcW w:w="1809" w:type="dxa"/>
            <w:vMerge/>
            <w:shd w:val="clear" w:color="auto" w:fill="D9D9D9"/>
          </w:tcPr>
          <w:p w:rsidR="00436059" w:rsidRPr="006F425F" w:rsidRDefault="00436059" w:rsidP="00E25570">
            <w:pPr>
              <w:spacing w:line="500" w:lineRule="exact"/>
              <w:rPr>
                <w:rFonts w:ascii="Times New Roman" w:eastAsia="仿宋" w:hAnsi="Times New Roman" w:cs="Times New Roman"/>
                <w:sz w:val="24"/>
                <w:szCs w:val="24"/>
              </w:rPr>
            </w:pPr>
          </w:p>
        </w:tc>
        <w:tc>
          <w:tcPr>
            <w:tcW w:w="1796" w:type="dxa"/>
          </w:tcPr>
          <w:p w:rsidR="00436059" w:rsidRPr="006F425F" w:rsidRDefault="00436059" w:rsidP="000738E8">
            <w:pPr>
              <w:pStyle w:val="a3"/>
              <w:numPr>
                <w:ilvl w:val="0"/>
                <w:numId w:val="1"/>
              </w:numPr>
              <w:spacing w:line="500" w:lineRule="exact"/>
              <w:ind w:firstLineChars="0"/>
              <w:rPr>
                <w:rFonts w:ascii="Times New Roman" w:eastAsia="仿宋" w:hAnsi="Times New Roman" w:cs="Times New Roman"/>
                <w:b/>
                <w:sz w:val="24"/>
                <w:szCs w:val="24"/>
              </w:rPr>
            </w:pPr>
            <w:r w:rsidRPr="006F425F">
              <w:rPr>
                <w:rFonts w:ascii="Times New Roman" w:eastAsia="仿宋" w:hAnsi="Times New Roman" w:cs="Times New Roman"/>
                <w:b/>
                <w:sz w:val="24"/>
                <w:szCs w:val="24"/>
              </w:rPr>
              <w:t>LBA</w:t>
            </w:r>
          </w:p>
        </w:tc>
        <w:tc>
          <w:tcPr>
            <w:tcW w:w="5153" w:type="dxa"/>
          </w:tcPr>
          <w:p w:rsidR="00436059" w:rsidRPr="002077F2" w:rsidRDefault="007B7370" w:rsidP="002077F2">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LBA</w:t>
            </w:r>
            <w:r w:rsidRPr="006F425F">
              <w:rPr>
                <w:rFonts w:ascii="Times New Roman" w:eastAsia="仿宋" w:hAnsi="Times New Roman" w:cs="Times New Roman"/>
                <w:sz w:val="24"/>
                <w:szCs w:val="24"/>
              </w:rPr>
              <w:t>于</w:t>
            </w:r>
            <w:r w:rsidRPr="006F425F">
              <w:rPr>
                <w:rFonts w:ascii="Times New Roman" w:eastAsia="仿宋" w:hAnsi="Times New Roman" w:cs="Times New Roman"/>
                <w:sz w:val="24"/>
                <w:szCs w:val="24"/>
              </w:rPr>
              <w:t>1991</w:t>
            </w:r>
            <w:r w:rsidRPr="006F425F">
              <w:rPr>
                <w:rFonts w:ascii="Times New Roman" w:eastAsia="仿宋" w:hAnsi="Times New Roman" w:cs="Times New Roman"/>
                <w:sz w:val="24"/>
                <w:szCs w:val="24"/>
              </w:rPr>
              <w:t>年</w:t>
            </w:r>
            <w:r w:rsidRPr="006F425F">
              <w:rPr>
                <w:rFonts w:ascii="Times New Roman" w:eastAsia="仿宋" w:hAnsi="Times New Roman" w:cs="Times New Roman"/>
                <w:sz w:val="24"/>
                <w:szCs w:val="24"/>
              </w:rPr>
              <w:t>10</w:t>
            </w:r>
            <w:r w:rsidRPr="006F425F">
              <w:rPr>
                <w:rFonts w:ascii="Times New Roman" w:eastAsia="仿宋" w:hAnsi="Times New Roman" w:cs="Times New Roman"/>
                <w:sz w:val="24"/>
                <w:szCs w:val="24"/>
              </w:rPr>
              <w:t>月</w:t>
            </w:r>
            <w:r w:rsidRPr="006F425F">
              <w:rPr>
                <w:rFonts w:ascii="Times New Roman" w:eastAsia="仿宋" w:hAnsi="Times New Roman" w:cs="Times New Roman"/>
                <w:sz w:val="24"/>
                <w:szCs w:val="24"/>
              </w:rPr>
              <w:t>22</w:t>
            </w:r>
            <w:r w:rsidRPr="006F425F">
              <w:rPr>
                <w:rFonts w:ascii="Times New Roman" w:eastAsia="仿宋" w:hAnsi="Times New Roman" w:cs="Times New Roman"/>
                <w:sz w:val="24"/>
                <w:szCs w:val="24"/>
              </w:rPr>
              <w:t>日在美国加利福尼亚州成立。</w:t>
            </w:r>
            <w:r w:rsidRPr="006F425F">
              <w:rPr>
                <w:rFonts w:ascii="Times New Roman" w:eastAsia="仿宋" w:hAnsi="Times New Roman" w:cs="Times New Roman"/>
                <w:sz w:val="24"/>
                <w:szCs w:val="24"/>
              </w:rPr>
              <w:t>LBA</w:t>
            </w:r>
            <w:r w:rsidR="00870B9B">
              <w:rPr>
                <w:rFonts w:ascii="Times New Roman" w:eastAsia="仿宋" w:hAnsi="Times New Roman" w:cs="Times New Roman"/>
                <w:sz w:val="24"/>
                <w:szCs w:val="24"/>
              </w:rPr>
              <w:t>是一家房地产投资和管理公司，在美国</w:t>
            </w:r>
            <w:r w:rsidRPr="006F425F">
              <w:rPr>
                <w:rFonts w:ascii="Times New Roman" w:eastAsia="仿宋" w:hAnsi="Times New Roman" w:cs="Times New Roman"/>
                <w:sz w:val="24"/>
                <w:szCs w:val="24"/>
              </w:rPr>
              <w:t>拥有多元化的工业和写字楼地产投资组合。</w:t>
            </w:r>
          </w:p>
        </w:tc>
      </w:tr>
      <w:tr w:rsidR="00436059" w:rsidRPr="006F425F" w:rsidTr="00E25570">
        <w:trPr>
          <w:trHeight w:val="404"/>
        </w:trPr>
        <w:tc>
          <w:tcPr>
            <w:tcW w:w="1809" w:type="dxa"/>
            <w:vMerge/>
            <w:shd w:val="clear" w:color="auto" w:fill="D9D9D9"/>
          </w:tcPr>
          <w:p w:rsidR="00436059" w:rsidRPr="006F425F" w:rsidRDefault="00436059" w:rsidP="00E25570">
            <w:pPr>
              <w:spacing w:line="500" w:lineRule="exact"/>
              <w:rPr>
                <w:rFonts w:ascii="Times New Roman" w:eastAsia="仿宋" w:hAnsi="Times New Roman" w:cs="Times New Roman"/>
                <w:sz w:val="24"/>
                <w:szCs w:val="24"/>
              </w:rPr>
            </w:pPr>
          </w:p>
        </w:tc>
        <w:tc>
          <w:tcPr>
            <w:tcW w:w="1796" w:type="dxa"/>
          </w:tcPr>
          <w:p w:rsidR="00436059" w:rsidRPr="006F425F" w:rsidRDefault="00436059" w:rsidP="000738E8">
            <w:pPr>
              <w:pStyle w:val="a3"/>
              <w:numPr>
                <w:ilvl w:val="0"/>
                <w:numId w:val="1"/>
              </w:numPr>
              <w:spacing w:line="500" w:lineRule="exact"/>
              <w:ind w:firstLineChars="0"/>
              <w:rPr>
                <w:rFonts w:ascii="Times New Roman" w:eastAsia="仿宋" w:hAnsi="Times New Roman" w:cs="Times New Roman"/>
                <w:b/>
                <w:sz w:val="24"/>
                <w:szCs w:val="24"/>
              </w:rPr>
            </w:pPr>
            <w:r w:rsidRPr="006F425F">
              <w:rPr>
                <w:rFonts w:ascii="Times New Roman" w:eastAsia="仿宋" w:hAnsi="Times New Roman" w:cs="Times New Roman"/>
                <w:b/>
                <w:sz w:val="24"/>
                <w:szCs w:val="24"/>
              </w:rPr>
              <w:t>目标公司</w:t>
            </w:r>
          </w:p>
        </w:tc>
        <w:tc>
          <w:tcPr>
            <w:tcW w:w="5153" w:type="dxa"/>
          </w:tcPr>
          <w:p w:rsidR="00436059" w:rsidRPr="002077F2" w:rsidRDefault="007B7370" w:rsidP="002077F2">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目标公司于</w:t>
            </w:r>
            <w:r w:rsidRPr="006F425F">
              <w:rPr>
                <w:rFonts w:ascii="Times New Roman" w:eastAsia="仿宋" w:hAnsi="Times New Roman" w:cs="Times New Roman"/>
                <w:sz w:val="24"/>
                <w:szCs w:val="24"/>
              </w:rPr>
              <w:t>2017</w:t>
            </w:r>
            <w:r w:rsidRPr="006F425F">
              <w:rPr>
                <w:rFonts w:ascii="Times New Roman" w:eastAsia="仿宋" w:hAnsi="Times New Roman" w:cs="Times New Roman"/>
                <w:sz w:val="24"/>
                <w:szCs w:val="24"/>
              </w:rPr>
              <w:t>年</w:t>
            </w:r>
            <w:r w:rsidRPr="006F425F">
              <w:rPr>
                <w:rFonts w:ascii="Times New Roman" w:eastAsia="仿宋" w:hAnsi="Times New Roman" w:cs="Times New Roman"/>
                <w:sz w:val="24"/>
                <w:szCs w:val="24"/>
              </w:rPr>
              <w:t>7</w:t>
            </w:r>
            <w:r w:rsidRPr="006F425F">
              <w:rPr>
                <w:rFonts w:ascii="Times New Roman" w:eastAsia="仿宋" w:hAnsi="Times New Roman" w:cs="Times New Roman"/>
                <w:sz w:val="24"/>
                <w:szCs w:val="24"/>
              </w:rPr>
              <w:t>月</w:t>
            </w:r>
            <w:r w:rsidRPr="006F425F">
              <w:rPr>
                <w:rFonts w:ascii="Times New Roman" w:eastAsia="仿宋" w:hAnsi="Times New Roman" w:cs="Times New Roman"/>
                <w:sz w:val="24"/>
                <w:szCs w:val="24"/>
              </w:rPr>
              <w:t>11</w:t>
            </w:r>
            <w:r w:rsidRPr="006F425F">
              <w:rPr>
                <w:rFonts w:ascii="Times New Roman" w:eastAsia="仿宋" w:hAnsi="Times New Roman" w:cs="Times New Roman"/>
                <w:sz w:val="24"/>
                <w:szCs w:val="24"/>
              </w:rPr>
              <w:t>日在美国特拉华州成立。目标公司</w:t>
            </w:r>
            <w:r w:rsidR="0096553F">
              <w:rPr>
                <w:rFonts w:ascii="Times New Roman" w:eastAsia="仿宋" w:hAnsi="Times New Roman" w:cs="Times New Roman"/>
                <w:sz w:val="24"/>
                <w:szCs w:val="24"/>
              </w:rPr>
              <w:t>的</w:t>
            </w:r>
            <w:r w:rsidR="0096553F" w:rsidRPr="0096553F">
              <w:rPr>
                <w:rFonts w:ascii="Times New Roman" w:eastAsia="仿宋" w:hAnsi="Times New Roman" w:cs="Times New Roman" w:hint="eastAsia"/>
                <w:sz w:val="24"/>
                <w:szCs w:val="24"/>
              </w:rPr>
              <w:t>主要业务为美国工业地产投资</w:t>
            </w:r>
            <w:r w:rsidRPr="006F425F">
              <w:rPr>
                <w:rFonts w:ascii="Times New Roman" w:eastAsia="仿宋" w:hAnsi="Times New Roman" w:cs="Times New Roman"/>
                <w:sz w:val="24"/>
                <w:szCs w:val="24"/>
              </w:rPr>
              <w:t>。</w:t>
            </w:r>
          </w:p>
        </w:tc>
      </w:tr>
      <w:tr w:rsidR="009F76E6" w:rsidRPr="006F425F" w:rsidTr="00E25570">
        <w:trPr>
          <w:trHeight w:val="279"/>
        </w:trPr>
        <w:tc>
          <w:tcPr>
            <w:tcW w:w="1809" w:type="dxa"/>
            <w:vMerge w:val="restart"/>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简易案件理由（可以单选，也可以多选）</w:t>
            </w:r>
          </w:p>
        </w:tc>
        <w:tc>
          <w:tcPr>
            <w:tcW w:w="6949" w:type="dxa"/>
            <w:gridSpan w:val="2"/>
          </w:tcPr>
          <w:p w:rsidR="009F76E6" w:rsidRPr="006F425F" w:rsidRDefault="00341E42"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w:t>
            </w:r>
            <w:r w:rsidR="009F76E6" w:rsidRPr="006F425F">
              <w:rPr>
                <w:rFonts w:ascii="Times New Roman" w:eastAsia="仿宋" w:hAnsi="Times New Roman" w:cs="Times New Roman"/>
                <w:sz w:val="24"/>
                <w:szCs w:val="24"/>
              </w:rPr>
              <w:t>1</w:t>
            </w:r>
            <w:r w:rsidR="009F76E6" w:rsidRPr="006F425F">
              <w:rPr>
                <w:rFonts w:ascii="Times New Roman" w:eastAsia="仿宋" w:hAnsi="Times New Roman" w:cs="Times New Roman"/>
                <w:sz w:val="24"/>
                <w:szCs w:val="24"/>
              </w:rPr>
              <w:t>、在同一相关市场，所有参与集中的经营者所占市场份额之和小于</w:t>
            </w:r>
            <w:r w:rsidR="009F76E6" w:rsidRPr="006F425F">
              <w:rPr>
                <w:rFonts w:ascii="Times New Roman" w:eastAsia="仿宋" w:hAnsi="Times New Roman" w:cs="Times New Roman"/>
                <w:sz w:val="24"/>
                <w:szCs w:val="24"/>
              </w:rPr>
              <w:t>15%</w:t>
            </w:r>
            <w:r w:rsidR="009F76E6" w:rsidRPr="006F425F">
              <w:rPr>
                <w:rFonts w:ascii="Times New Roman" w:eastAsia="仿宋" w:hAnsi="Times New Roman" w:cs="Times New Roman"/>
                <w:sz w:val="24"/>
                <w:szCs w:val="24"/>
              </w:rPr>
              <w:t>。</w:t>
            </w:r>
          </w:p>
        </w:tc>
      </w:tr>
      <w:tr w:rsidR="009F76E6" w:rsidRPr="006F425F" w:rsidTr="00E25570">
        <w:trPr>
          <w:trHeight w:val="330"/>
        </w:trPr>
        <w:tc>
          <w:tcPr>
            <w:tcW w:w="1809" w:type="dxa"/>
            <w:vMerge/>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p>
        </w:tc>
        <w:tc>
          <w:tcPr>
            <w:tcW w:w="6949" w:type="dxa"/>
            <w:gridSpan w:val="2"/>
          </w:tcPr>
          <w:p w:rsidR="009F76E6" w:rsidRPr="006F425F" w:rsidRDefault="00341E42"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w:t>
            </w:r>
            <w:r w:rsidR="009F76E6" w:rsidRPr="006F425F">
              <w:rPr>
                <w:rFonts w:ascii="Times New Roman" w:eastAsia="仿宋" w:hAnsi="Times New Roman" w:cs="Times New Roman"/>
                <w:sz w:val="24"/>
                <w:szCs w:val="24"/>
              </w:rPr>
              <w:t>2</w:t>
            </w:r>
            <w:r w:rsidR="009F76E6" w:rsidRPr="006F425F">
              <w:rPr>
                <w:rFonts w:ascii="Times New Roman" w:eastAsia="仿宋" w:hAnsi="Times New Roman" w:cs="Times New Roman"/>
                <w:sz w:val="24"/>
                <w:szCs w:val="24"/>
              </w:rPr>
              <w:t>、存在上下游关系的参与集中的经营者，在上下游市场所占的市场份额均小于</w:t>
            </w:r>
            <w:r w:rsidR="009F76E6" w:rsidRPr="006F425F">
              <w:rPr>
                <w:rFonts w:ascii="Times New Roman" w:eastAsia="仿宋" w:hAnsi="Times New Roman" w:cs="Times New Roman"/>
                <w:sz w:val="24"/>
                <w:szCs w:val="24"/>
              </w:rPr>
              <w:t>25%</w:t>
            </w:r>
            <w:r w:rsidR="009F76E6" w:rsidRPr="006F425F">
              <w:rPr>
                <w:rFonts w:ascii="Times New Roman" w:eastAsia="仿宋" w:hAnsi="Times New Roman" w:cs="Times New Roman"/>
                <w:sz w:val="24"/>
                <w:szCs w:val="24"/>
              </w:rPr>
              <w:t>。</w:t>
            </w:r>
          </w:p>
        </w:tc>
      </w:tr>
      <w:tr w:rsidR="009F76E6" w:rsidRPr="006F425F" w:rsidTr="00E25570">
        <w:trPr>
          <w:trHeight w:val="285"/>
        </w:trPr>
        <w:tc>
          <w:tcPr>
            <w:tcW w:w="1809" w:type="dxa"/>
            <w:vMerge/>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p>
        </w:tc>
        <w:tc>
          <w:tcPr>
            <w:tcW w:w="6949" w:type="dxa"/>
            <w:gridSpan w:val="2"/>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□3</w:t>
            </w:r>
            <w:r w:rsidRPr="006F425F">
              <w:rPr>
                <w:rFonts w:ascii="Times New Roman" w:eastAsia="仿宋" w:hAnsi="Times New Roman" w:cs="Times New Roman"/>
                <w:sz w:val="24"/>
                <w:szCs w:val="24"/>
              </w:rPr>
              <w:t>、不在同一相关市场、也不存在上下游关系的参与集中的经营者，在与交易有关的每个市场所占的份额均小于</w:t>
            </w:r>
            <w:r w:rsidRPr="006F425F">
              <w:rPr>
                <w:rFonts w:ascii="Times New Roman" w:eastAsia="仿宋" w:hAnsi="Times New Roman" w:cs="Times New Roman"/>
                <w:sz w:val="24"/>
                <w:szCs w:val="24"/>
              </w:rPr>
              <w:t>25%</w:t>
            </w:r>
            <w:r w:rsidRPr="006F425F">
              <w:rPr>
                <w:rFonts w:ascii="Times New Roman" w:eastAsia="仿宋" w:hAnsi="Times New Roman" w:cs="Times New Roman"/>
                <w:sz w:val="24"/>
                <w:szCs w:val="24"/>
              </w:rPr>
              <w:t>。</w:t>
            </w:r>
          </w:p>
        </w:tc>
      </w:tr>
      <w:tr w:rsidR="009F76E6" w:rsidRPr="006F425F" w:rsidTr="00E25570">
        <w:trPr>
          <w:trHeight w:val="870"/>
        </w:trPr>
        <w:tc>
          <w:tcPr>
            <w:tcW w:w="1809" w:type="dxa"/>
            <w:vMerge/>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p>
        </w:tc>
        <w:tc>
          <w:tcPr>
            <w:tcW w:w="6949" w:type="dxa"/>
            <w:gridSpan w:val="2"/>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□4</w:t>
            </w:r>
            <w:r w:rsidRPr="006F425F">
              <w:rPr>
                <w:rFonts w:ascii="Times New Roman" w:eastAsia="仿宋" w:hAnsi="Times New Roman" w:cs="Times New Roman"/>
                <w:sz w:val="24"/>
                <w:szCs w:val="24"/>
              </w:rPr>
              <w:t>、参与集中的经营者在中国境外设立合营企业，合营企业不在中国境内从事经济活动。</w:t>
            </w:r>
          </w:p>
        </w:tc>
      </w:tr>
      <w:tr w:rsidR="009F76E6" w:rsidRPr="006F425F" w:rsidTr="00E25570">
        <w:trPr>
          <w:trHeight w:val="264"/>
        </w:trPr>
        <w:tc>
          <w:tcPr>
            <w:tcW w:w="1809" w:type="dxa"/>
            <w:vMerge/>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p>
        </w:tc>
        <w:tc>
          <w:tcPr>
            <w:tcW w:w="6949" w:type="dxa"/>
            <w:gridSpan w:val="2"/>
          </w:tcPr>
          <w:p w:rsidR="009F76E6" w:rsidRPr="006F425F" w:rsidRDefault="00341E42"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sym w:font="Wingdings" w:char="F0FE"/>
            </w:r>
            <w:r w:rsidR="009F76E6" w:rsidRPr="006F425F">
              <w:rPr>
                <w:rFonts w:ascii="Times New Roman" w:eastAsia="仿宋" w:hAnsi="Times New Roman" w:cs="Times New Roman"/>
                <w:sz w:val="24"/>
                <w:szCs w:val="24"/>
              </w:rPr>
              <w:t>5</w:t>
            </w:r>
            <w:r w:rsidR="009F76E6" w:rsidRPr="006F425F">
              <w:rPr>
                <w:rFonts w:ascii="Times New Roman" w:eastAsia="仿宋" w:hAnsi="Times New Roman" w:cs="Times New Roman"/>
                <w:sz w:val="24"/>
                <w:szCs w:val="24"/>
              </w:rPr>
              <w:t>、参与集中的经营者收购境外企业股权或资产的，该境外企业不在中国境内从事经济活动。</w:t>
            </w:r>
          </w:p>
        </w:tc>
      </w:tr>
      <w:tr w:rsidR="009F76E6" w:rsidRPr="006F425F" w:rsidTr="00E25570">
        <w:trPr>
          <w:trHeight w:val="345"/>
        </w:trPr>
        <w:tc>
          <w:tcPr>
            <w:tcW w:w="1809" w:type="dxa"/>
            <w:vMerge/>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p>
        </w:tc>
        <w:tc>
          <w:tcPr>
            <w:tcW w:w="6949" w:type="dxa"/>
            <w:gridSpan w:val="2"/>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□6</w:t>
            </w:r>
            <w:r w:rsidRPr="006F425F">
              <w:rPr>
                <w:rFonts w:ascii="Times New Roman" w:eastAsia="仿宋" w:hAnsi="Times New Roman" w:cs="Times New Roman"/>
                <w:sz w:val="24"/>
                <w:szCs w:val="24"/>
              </w:rPr>
              <w:t>、由两个以上的经营者共同控制的合营企业，通过集中被其中一个或一个以上经营者控制。</w:t>
            </w:r>
          </w:p>
        </w:tc>
      </w:tr>
      <w:tr w:rsidR="009F76E6" w:rsidRPr="006F425F" w:rsidTr="00E25570">
        <w:tc>
          <w:tcPr>
            <w:tcW w:w="1809" w:type="dxa"/>
            <w:shd w:val="clear" w:color="auto" w:fill="D9D9D9"/>
          </w:tcPr>
          <w:p w:rsidR="009F76E6" w:rsidRPr="006F425F" w:rsidRDefault="009F76E6" w:rsidP="00E25570">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备注</w:t>
            </w:r>
          </w:p>
        </w:tc>
        <w:tc>
          <w:tcPr>
            <w:tcW w:w="6949" w:type="dxa"/>
            <w:gridSpan w:val="2"/>
          </w:tcPr>
          <w:p w:rsidR="009F76E6" w:rsidRPr="006F425F" w:rsidRDefault="006F504D" w:rsidP="005F12A7">
            <w:pPr>
              <w:spacing w:line="500" w:lineRule="exact"/>
              <w:rPr>
                <w:rFonts w:ascii="Times New Roman" w:eastAsia="仿宋" w:hAnsi="Times New Roman" w:cs="Times New Roman"/>
                <w:sz w:val="24"/>
                <w:szCs w:val="24"/>
              </w:rPr>
            </w:pPr>
            <w:r w:rsidRPr="006F425F">
              <w:rPr>
                <w:rFonts w:ascii="Times New Roman" w:eastAsia="仿宋" w:hAnsi="Times New Roman" w:cs="Times New Roman"/>
                <w:sz w:val="24"/>
                <w:szCs w:val="24"/>
              </w:rPr>
              <w:t>本次交易</w:t>
            </w:r>
            <w:r w:rsidR="000411DE" w:rsidRPr="006F425F">
              <w:rPr>
                <w:rFonts w:ascii="Times New Roman" w:eastAsia="仿宋" w:hAnsi="Times New Roman" w:cs="Times New Roman"/>
                <w:sz w:val="24"/>
                <w:szCs w:val="24"/>
              </w:rPr>
              <w:t>适用</w:t>
            </w:r>
            <w:r w:rsidR="00870B9B">
              <w:rPr>
                <w:rFonts w:ascii="Times New Roman" w:eastAsia="仿宋" w:hAnsi="Times New Roman" w:cs="Times New Roman" w:hint="eastAsia"/>
                <w:sz w:val="24"/>
                <w:szCs w:val="24"/>
              </w:rPr>
              <w:t>简易</w:t>
            </w:r>
            <w:bookmarkStart w:id="0" w:name="_GoBack"/>
            <w:bookmarkEnd w:id="0"/>
            <w:r w:rsidRPr="006F425F">
              <w:rPr>
                <w:rFonts w:ascii="Times New Roman" w:eastAsia="仿宋" w:hAnsi="Times New Roman" w:cs="Times New Roman"/>
                <w:sz w:val="24"/>
                <w:szCs w:val="24"/>
              </w:rPr>
              <w:t>案件</w:t>
            </w:r>
            <w:r w:rsidR="000411DE" w:rsidRPr="006F425F">
              <w:rPr>
                <w:rFonts w:ascii="Times New Roman" w:eastAsia="仿宋" w:hAnsi="Times New Roman" w:cs="Times New Roman"/>
                <w:sz w:val="24"/>
                <w:szCs w:val="24"/>
              </w:rPr>
              <w:t>审查程序的</w:t>
            </w:r>
            <w:r w:rsidR="005F12A7">
              <w:rPr>
                <w:rFonts w:ascii="Times New Roman" w:eastAsia="仿宋" w:hAnsi="Times New Roman" w:cs="Times New Roman" w:hint="eastAsia"/>
                <w:sz w:val="24"/>
                <w:szCs w:val="24"/>
              </w:rPr>
              <w:t>理由</w:t>
            </w:r>
            <w:r w:rsidR="000411DE" w:rsidRPr="006F425F">
              <w:rPr>
                <w:rFonts w:ascii="Times New Roman" w:eastAsia="仿宋" w:hAnsi="Times New Roman" w:cs="Times New Roman"/>
                <w:sz w:val="24"/>
                <w:szCs w:val="24"/>
              </w:rPr>
              <w:t>是第</w:t>
            </w:r>
            <w:r w:rsidR="000411DE" w:rsidRPr="006F425F">
              <w:rPr>
                <w:rFonts w:ascii="Times New Roman" w:eastAsia="仿宋" w:hAnsi="Times New Roman" w:cs="Times New Roman"/>
                <w:sz w:val="24"/>
                <w:szCs w:val="24"/>
              </w:rPr>
              <w:t>5</w:t>
            </w:r>
            <w:r w:rsidR="000411DE" w:rsidRPr="006F425F">
              <w:rPr>
                <w:rFonts w:ascii="Times New Roman" w:eastAsia="仿宋" w:hAnsi="Times New Roman" w:cs="Times New Roman"/>
                <w:sz w:val="24"/>
                <w:szCs w:val="24"/>
              </w:rPr>
              <w:t>项</w:t>
            </w:r>
            <w:r w:rsidR="005F12A7">
              <w:rPr>
                <w:rFonts w:ascii="Times New Roman" w:eastAsia="仿宋" w:hAnsi="Times New Roman" w:cs="Times New Roman" w:hint="eastAsia"/>
                <w:sz w:val="24"/>
                <w:szCs w:val="24"/>
              </w:rPr>
              <w:t>“</w:t>
            </w:r>
            <w:r w:rsidR="000411DE" w:rsidRPr="006F425F">
              <w:rPr>
                <w:rFonts w:ascii="Times New Roman" w:eastAsia="仿宋" w:hAnsi="Times New Roman" w:cs="Times New Roman"/>
                <w:sz w:val="24"/>
                <w:szCs w:val="24"/>
              </w:rPr>
              <w:t>参与集中的经营者收购境外企业股权或资产的，该境外企业不在中国境内从事经济活动。</w:t>
            </w:r>
            <w:r w:rsidR="005F12A7">
              <w:rPr>
                <w:rFonts w:ascii="Times New Roman" w:eastAsia="仿宋" w:hAnsi="Times New Roman" w:cs="Times New Roman" w:hint="eastAsia"/>
                <w:sz w:val="24"/>
                <w:szCs w:val="24"/>
              </w:rPr>
              <w:t>”</w:t>
            </w:r>
            <w:r w:rsidR="000636E7" w:rsidRPr="006F425F">
              <w:rPr>
                <w:rFonts w:ascii="Times New Roman" w:eastAsia="仿宋" w:hAnsi="Times New Roman" w:cs="Times New Roman"/>
                <w:sz w:val="24"/>
                <w:szCs w:val="24"/>
              </w:rPr>
              <w:t>因此，此处</w:t>
            </w:r>
            <w:r w:rsidRPr="006F425F">
              <w:rPr>
                <w:rFonts w:ascii="Times New Roman" w:eastAsia="仿宋" w:hAnsi="Times New Roman" w:cs="Times New Roman"/>
                <w:sz w:val="24"/>
                <w:szCs w:val="24"/>
              </w:rPr>
              <w:t>无须说明</w:t>
            </w:r>
            <w:r w:rsidR="000636E7" w:rsidRPr="006F425F">
              <w:rPr>
                <w:rFonts w:ascii="Times New Roman" w:eastAsia="仿宋" w:hAnsi="Times New Roman" w:cs="Times New Roman"/>
                <w:sz w:val="24"/>
                <w:szCs w:val="24"/>
              </w:rPr>
              <w:t>市场界定</w:t>
            </w:r>
            <w:r w:rsidR="00B6538D">
              <w:rPr>
                <w:rFonts w:ascii="Times New Roman" w:eastAsia="仿宋" w:hAnsi="Times New Roman" w:cs="Times New Roman"/>
                <w:sz w:val="24"/>
                <w:szCs w:val="24"/>
              </w:rPr>
              <w:t>方法</w:t>
            </w:r>
            <w:r w:rsidR="000411DE" w:rsidRPr="006F425F">
              <w:rPr>
                <w:rFonts w:ascii="Times New Roman" w:eastAsia="仿宋" w:hAnsi="Times New Roman" w:cs="Times New Roman"/>
                <w:sz w:val="24"/>
                <w:szCs w:val="24"/>
              </w:rPr>
              <w:t>和市场份额数据。</w:t>
            </w:r>
          </w:p>
        </w:tc>
      </w:tr>
    </w:tbl>
    <w:p w:rsidR="00CD2B83" w:rsidRPr="006F425F" w:rsidRDefault="00CD2B83">
      <w:pPr>
        <w:rPr>
          <w:rFonts w:ascii="Times New Roman" w:eastAsia="仿宋" w:hAnsi="Times New Roman" w:cs="Times New Roman"/>
          <w:sz w:val="24"/>
          <w:szCs w:val="24"/>
        </w:rPr>
      </w:pPr>
    </w:p>
    <w:sectPr w:rsidR="00CD2B83" w:rsidRPr="006F42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6C8A" w:rsidRDefault="00BF6C8A" w:rsidP="00E346A4">
      <w:r>
        <w:separator/>
      </w:r>
    </w:p>
  </w:endnote>
  <w:endnote w:type="continuationSeparator" w:id="0">
    <w:p w:rsidR="00BF6C8A" w:rsidRDefault="00BF6C8A" w:rsidP="00E34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altName w:val="Microsoft YaHei Light"/>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6C8A" w:rsidRDefault="00BF6C8A" w:rsidP="00E346A4">
      <w:r>
        <w:separator/>
      </w:r>
    </w:p>
  </w:footnote>
  <w:footnote w:type="continuationSeparator" w:id="0">
    <w:p w:rsidR="00BF6C8A" w:rsidRDefault="00BF6C8A" w:rsidP="00E346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650DCC"/>
    <w:multiLevelType w:val="hybridMultilevel"/>
    <w:tmpl w:val="6FBC15D0"/>
    <w:lvl w:ilvl="0" w:tplc="5A1A1A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6E6"/>
    <w:rsid w:val="000411DE"/>
    <w:rsid w:val="000636E7"/>
    <w:rsid w:val="000738E8"/>
    <w:rsid w:val="001E2F25"/>
    <w:rsid w:val="002077F2"/>
    <w:rsid w:val="00271168"/>
    <w:rsid w:val="002A7143"/>
    <w:rsid w:val="002B4DE5"/>
    <w:rsid w:val="00341E42"/>
    <w:rsid w:val="00370B7C"/>
    <w:rsid w:val="003737C9"/>
    <w:rsid w:val="00382B59"/>
    <w:rsid w:val="003E7104"/>
    <w:rsid w:val="003F7EF9"/>
    <w:rsid w:val="00436059"/>
    <w:rsid w:val="0043644F"/>
    <w:rsid w:val="004647A6"/>
    <w:rsid w:val="004D7C87"/>
    <w:rsid w:val="005F12A7"/>
    <w:rsid w:val="00615A83"/>
    <w:rsid w:val="00635CCF"/>
    <w:rsid w:val="006C18DF"/>
    <w:rsid w:val="006E25AE"/>
    <w:rsid w:val="006F425F"/>
    <w:rsid w:val="006F504D"/>
    <w:rsid w:val="00770F30"/>
    <w:rsid w:val="00791E82"/>
    <w:rsid w:val="007B7370"/>
    <w:rsid w:val="00840D94"/>
    <w:rsid w:val="00867EAB"/>
    <w:rsid w:val="00870B9B"/>
    <w:rsid w:val="008918C7"/>
    <w:rsid w:val="00921069"/>
    <w:rsid w:val="0096553F"/>
    <w:rsid w:val="00980E55"/>
    <w:rsid w:val="009F76E6"/>
    <w:rsid w:val="00A23E59"/>
    <w:rsid w:val="00A520BC"/>
    <w:rsid w:val="00AE25D4"/>
    <w:rsid w:val="00B35E41"/>
    <w:rsid w:val="00B6538D"/>
    <w:rsid w:val="00BF6C8A"/>
    <w:rsid w:val="00C32C40"/>
    <w:rsid w:val="00CD2B83"/>
    <w:rsid w:val="00D8131A"/>
    <w:rsid w:val="00DC05F1"/>
    <w:rsid w:val="00DF1156"/>
    <w:rsid w:val="00E346A4"/>
    <w:rsid w:val="00E73218"/>
    <w:rsid w:val="00F5276B"/>
    <w:rsid w:val="00F53570"/>
    <w:rsid w:val="00FC2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210443-04E0-46FC-B3EE-00FEDE62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76E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38E8"/>
    <w:pPr>
      <w:ind w:firstLineChars="200" w:firstLine="420"/>
    </w:pPr>
  </w:style>
  <w:style w:type="paragraph" w:styleId="a4">
    <w:name w:val="header"/>
    <w:basedOn w:val="a"/>
    <w:link w:val="Char"/>
    <w:uiPriority w:val="99"/>
    <w:unhideWhenUsed/>
    <w:rsid w:val="00E346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346A4"/>
    <w:rPr>
      <w:sz w:val="18"/>
      <w:szCs w:val="18"/>
    </w:rPr>
  </w:style>
  <w:style w:type="paragraph" w:styleId="a5">
    <w:name w:val="footer"/>
    <w:basedOn w:val="a"/>
    <w:link w:val="Char0"/>
    <w:uiPriority w:val="99"/>
    <w:unhideWhenUsed/>
    <w:rsid w:val="00E346A4"/>
    <w:pPr>
      <w:tabs>
        <w:tab w:val="center" w:pos="4153"/>
        <w:tab w:val="right" w:pos="8306"/>
      </w:tabs>
      <w:snapToGrid w:val="0"/>
      <w:jc w:val="left"/>
    </w:pPr>
    <w:rPr>
      <w:sz w:val="18"/>
      <w:szCs w:val="18"/>
    </w:rPr>
  </w:style>
  <w:style w:type="character" w:customStyle="1" w:styleId="Char0">
    <w:name w:val="页脚 Char"/>
    <w:basedOn w:val="a0"/>
    <w:link w:val="a5"/>
    <w:uiPriority w:val="99"/>
    <w:rsid w:val="00E346A4"/>
    <w:rPr>
      <w:sz w:val="18"/>
      <w:szCs w:val="18"/>
    </w:rPr>
  </w:style>
  <w:style w:type="paragraph" w:styleId="a6">
    <w:name w:val="Balloon Text"/>
    <w:basedOn w:val="a"/>
    <w:link w:val="Char1"/>
    <w:uiPriority w:val="99"/>
    <w:semiHidden/>
    <w:unhideWhenUsed/>
    <w:rsid w:val="00E346A4"/>
    <w:rPr>
      <w:sz w:val="18"/>
      <w:szCs w:val="18"/>
    </w:rPr>
  </w:style>
  <w:style w:type="character" w:customStyle="1" w:styleId="Char1">
    <w:name w:val="批注框文本 Char"/>
    <w:basedOn w:val="a0"/>
    <w:link w:val="a6"/>
    <w:uiPriority w:val="99"/>
    <w:semiHidden/>
    <w:rsid w:val="00E346A4"/>
    <w:rPr>
      <w:sz w:val="18"/>
      <w:szCs w:val="18"/>
    </w:rPr>
  </w:style>
  <w:style w:type="paragraph" w:styleId="a7">
    <w:name w:val="Revision"/>
    <w:hidden/>
    <w:uiPriority w:val="99"/>
    <w:semiHidden/>
    <w:rsid w:val="00271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Fangda</cp:lastModifiedBy>
  <cp:revision>11</cp:revision>
  <dcterms:created xsi:type="dcterms:W3CDTF">2021-11-09T08:35:00Z</dcterms:created>
  <dcterms:modified xsi:type="dcterms:W3CDTF">2021-11-10T13:43:00Z</dcterms:modified>
</cp:coreProperties>
</file>