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E18978" w14:textId="77777777" w:rsidR="00094095" w:rsidRPr="00B45F99" w:rsidRDefault="00094095" w:rsidP="00D131EB">
      <w:pPr>
        <w:spacing w:line="440" w:lineRule="exact"/>
        <w:jc w:val="center"/>
        <w:rPr>
          <w:rFonts w:ascii="Times New Roman" w:hAnsi="Times New Roman"/>
          <w:b/>
          <w:sz w:val="28"/>
          <w:szCs w:val="28"/>
        </w:rPr>
      </w:pPr>
      <w:r w:rsidRPr="00B45F99">
        <w:rPr>
          <w:rFonts w:ascii="Times New Roman" w:hAnsi="Times New Roman"/>
          <w:b/>
          <w:sz w:val="28"/>
          <w:szCs w:val="28"/>
        </w:rPr>
        <w:t>经营者集中简易案件公示表</w:t>
      </w:r>
    </w:p>
    <w:p w14:paraId="26638CE0" w14:textId="77777777" w:rsidR="00094095" w:rsidRPr="00B45F99" w:rsidRDefault="00094095" w:rsidP="00094095">
      <w:pPr>
        <w:spacing w:line="440" w:lineRule="exact"/>
        <w:ind w:firstLineChars="302" w:firstLine="846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581"/>
        <w:gridCol w:w="4368"/>
      </w:tblGrid>
      <w:tr w:rsidR="00094095" w:rsidRPr="00B45F99" w14:paraId="4DBF3F80" w14:textId="77777777" w:rsidTr="002F2D60">
        <w:tc>
          <w:tcPr>
            <w:tcW w:w="1809" w:type="dxa"/>
            <w:shd w:val="clear" w:color="auto" w:fill="D9D9D9"/>
          </w:tcPr>
          <w:p w14:paraId="54203468" w14:textId="77777777" w:rsidR="00094095" w:rsidRPr="00B45F99" w:rsidRDefault="00094095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2875B1C" w14:textId="25EA005D" w:rsidR="00094095" w:rsidRPr="00B45F99" w:rsidRDefault="00242436" w:rsidP="00E8747F">
            <w:pPr>
              <w:widowControl/>
              <w:snapToGrid w:val="0"/>
              <w:jc w:val="left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中部电力能源</w:t>
            </w:r>
            <w:r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Miraiz</w:t>
            </w:r>
            <w:r w:rsidR="00773734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有限</w:t>
            </w:r>
            <w:r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公司收购</w:t>
            </w:r>
            <w:r w:rsidR="0078773E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三菱</w:t>
            </w:r>
            <w:r w:rsidR="003D07C9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零售电力有限公司股权案</w:t>
            </w:r>
          </w:p>
        </w:tc>
      </w:tr>
      <w:tr w:rsidR="00D7521A" w:rsidRPr="00B45F99" w14:paraId="32358130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3CF3F4EE" w14:textId="77777777" w:rsidR="00D7521A" w:rsidRPr="00B45F99" w:rsidRDefault="00D7521A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交易概况（限</w:t>
            </w: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200</w:t>
            </w: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760829B8" w14:textId="5B79A5D7" w:rsidR="00674F53" w:rsidRPr="00B45F99" w:rsidRDefault="00810078" w:rsidP="00F61C48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021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="00821DD2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月，中部电力能源</w:t>
            </w:r>
            <w:r>
              <w:rPr>
                <w:rFonts w:ascii="Times New Roman" w:hAnsi="Times New Roman" w:hint="eastAsia"/>
                <w:sz w:val="24"/>
                <w:szCs w:val="24"/>
              </w:rPr>
              <w:t>Miraiz</w:t>
            </w:r>
            <w:r w:rsidR="00644586">
              <w:rPr>
                <w:rFonts w:ascii="Times New Roman" w:hAnsi="Times New Roman" w:hint="eastAsia"/>
                <w:sz w:val="24"/>
                <w:szCs w:val="24"/>
              </w:rPr>
              <w:t>有限公司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、三菱公司以及</w:t>
            </w:r>
            <w:r w:rsidR="0078773E">
              <w:rPr>
                <w:rFonts w:ascii="Times New Roman" w:hAnsi="Times New Roman" w:hint="eastAsia"/>
                <w:sz w:val="24"/>
                <w:szCs w:val="24"/>
              </w:rPr>
              <w:t>三菱</w:t>
            </w:r>
            <w:r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零售电力有限公司</w:t>
            </w:r>
            <w:r w:rsidR="00DC0AA4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（“目标企业”）</w:t>
            </w:r>
            <w:r w:rsidR="00AD3FEC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签署了一份</w:t>
            </w:r>
            <w:r w:rsidR="00EC700B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《</w:t>
            </w:r>
            <w:r w:rsidR="00AD3FEC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股</w:t>
            </w:r>
            <w:r w:rsidR="00EC700B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份认购协议》</w:t>
            </w:r>
            <w:r w:rsidR="00B72151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（“本交易”）。本交易前，</w:t>
            </w:r>
            <w:r w:rsidR="003D355E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目标企业</w:t>
            </w:r>
            <w:r w:rsidR="00DD3408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由三菱公司单独控制。本交易后，三菱公司和</w:t>
            </w:r>
            <w:r w:rsidR="00DD3408">
              <w:rPr>
                <w:rFonts w:ascii="Times New Roman" w:hAnsi="Times New Roman" w:hint="eastAsia"/>
                <w:sz w:val="24"/>
                <w:szCs w:val="24"/>
              </w:rPr>
              <w:t>中部电力能源</w:t>
            </w:r>
            <w:r w:rsidR="00DD3408">
              <w:rPr>
                <w:rFonts w:ascii="Times New Roman" w:hAnsi="Times New Roman" w:hint="eastAsia"/>
                <w:sz w:val="24"/>
                <w:szCs w:val="24"/>
              </w:rPr>
              <w:t>Miraiz</w:t>
            </w:r>
            <w:r w:rsidR="00DD3408">
              <w:rPr>
                <w:rFonts w:ascii="Times New Roman" w:hAnsi="Times New Roman" w:hint="eastAsia"/>
                <w:sz w:val="24"/>
                <w:szCs w:val="24"/>
              </w:rPr>
              <w:t>有限公司</w:t>
            </w:r>
            <w:r w:rsidR="00F043B1">
              <w:rPr>
                <w:rFonts w:ascii="Times New Roman" w:hAnsi="Times New Roman" w:hint="eastAsia"/>
                <w:sz w:val="24"/>
                <w:szCs w:val="24"/>
              </w:rPr>
              <w:t>均能够对</w:t>
            </w:r>
            <w:r w:rsidR="0024340D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目标企业</w:t>
            </w:r>
            <w:r w:rsidR="00DA005B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战略性事项</w:t>
            </w:r>
            <w:r w:rsidR="00836101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施加决定性影响。因此，三菱公司和</w:t>
            </w:r>
            <w:r w:rsidR="00836101">
              <w:rPr>
                <w:rFonts w:ascii="Times New Roman" w:hAnsi="Times New Roman" w:hint="eastAsia"/>
                <w:sz w:val="24"/>
                <w:szCs w:val="24"/>
              </w:rPr>
              <w:t>中部电力能源</w:t>
            </w:r>
            <w:r w:rsidR="00836101">
              <w:rPr>
                <w:rFonts w:ascii="Times New Roman" w:hAnsi="Times New Roman" w:hint="eastAsia"/>
                <w:sz w:val="24"/>
                <w:szCs w:val="24"/>
              </w:rPr>
              <w:t>Miraiz</w:t>
            </w:r>
            <w:r w:rsidR="00836101">
              <w:rPr>
                <w:rFonts w:ascii="Times New Roman" w:hAnsi="Times New Roman" w:hint="eastAsia"/>
                <w:sz w:val="24"/>
                <w:szCs w:val="24"/>
              </w:rPr>
              <w:t>有限公司将共同控制</w:t>
            </w:r>
            <w:r w:rsidR="0024340D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目标企业</w:t>
            </w:r>
            <w:r w:rsidR="00836101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。</w:t>
            </w:r>
          </w:p>
        </w:tc>
      </w:tr>
      <w:tr w:rsidR="0064769D" w:rsidRPr="00B45F99" w14:paraId="74BB17B6" w14:textId="77777777" w:rsidTr="000668D8">
        <w:trPr>
          <w:trHeight w:val="1443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9A9E654" w14:textId="77777777" w:rsidR="0064769D" w:rsidRPr="00B45F99" w:rsidRDefault="0064769D" w:rsidP="000668D8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2581" w:type="dxa"/>
            <w:vAlign w:val="center"/>
          </w:tcPr>
          <w:p w14:paraId="15F600D5" w14:textId="79B92DEB" w:rsidR="0064769D" w:rsidRPr="00B45F99" w:rsidRDefault="0064769D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1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</w:t>
            </w:r>
            <w:r w:rsidR="00565DCD">
              <w:rPr>
                <w:rFonts w:ascii="Times New Roman" w:hAnsi="Times New Roman" w:hint="eastAsia"/>
                <w:sz w:val="24"/>
                <w:szCs w:val="24"/>
              </w:rPr>
              <w:t>中部电力能源</w:t>
            </w:r>
            <w:r w:rsidR="00565DCD">
              <w:rPr>
                <w:rFonts w:ascii="Times New Roman" w:hAnsi="Times New Roman" w:hint="eastAsia"/>
                <w:sz w:val="24"/>
                <w:szCs w:val="24"/>
              </w:rPr>
              <w:t>Miraiz</w:t>
            </w:r>
            <w:r w:rsidR="00565DCD">
              <w:rPr>
                <w:rFonts w:ascii="Times New Roman" w:hAnsi="Times New Roman" w:hint="eastAsia"/>
                <w:sz w:val="24"/>
                <w:szCs w:val="24"/>
              </w:rPr>
              <w:t>有限公司</w:t>
            </w:r>
          </w:p>
        </w:tc>
        <w:tc>
          <w:tcPr>
            <w:tcW w:w="4368" w:type="dxa"/>
            <w:vAlign w:val="center"/>
          </w:tcPr>
          <w:p w14:paraId="28FE39BD" w14:textId="77777777" w:rsidR="00A00933" w:rsidRDefault="00565DCD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中部电力能源</w:t>
            </w:r>
            <w:r>
              <w:rPr>
                <w:rFonts w:ascii="Times New Roman" w:hAnsi="Times New Roman" w:hint="eastAsia"/>
                <w:sz w:val="24"/>
                <w:szCs w:val="24"/>
              </w:rPr>
              <w:t>Miraiz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有限公司是一家日本电力零售商。</w:t>
            </w:r>
          </w:p>
          <w:p w14:paraId="198A9677" w14:textId="0B9B82F6" w:rsidR="00565DCD" w:rsidRPr="00B45F99" w:rsidRDefault="003503BE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中部电力能源</w:t>
            </w:r>
            <w:r>
              <w:rPr>
                <w:rFonts w:ascii="Times New Roman" w:hAnsi="Times New Roman" w:hint="eastAsia"/>
                <w:sz w:val="24"/>
                <w:szCs w:val="24"/>
              </w:rPr>
              <w:t>Miraiz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有限公司的母公司是</w:t>
            </w:r>
            <w:r w:rsidR="00BD0B9E" w:rsidRPr="00BD0B9E">
              <w:rPr>
                <w:rFonts w:ascii="Times New Roman" w:hAnsi="Times New Roman" w:hint="eastAsia"/>
                <w:sz w:val="24"/>
                <w:szCs w:val="24"/>
              </w:rPr>
              <w:t>日本中部电力</w:t>
            </w:r>
            <w:r w:rsidR="00EF0A84">
              <w:rPr>
                <w:rFonts w:ascii="Times New Roman" w:hAnsi="Times New Roman" w:hint="eastAsia"/>
                <w:sz w:val="24"/>
                <w:szCs w:val="24"/>
              </w:rPr>
              <w:t>能源</w:t>
            </w:r>
            <w:r w:rsidR="00BD0B9E" w:rsidRPr="00BD0B9E">
              <w:rPr>
                <w:rFonts w:ascii="Times New Roman" w:hAnsi="Times New Roman" w:hint="eastAsia"/>
                <w:sz w:val="24"/>
                <w:szCs w:val="24"/>
              </w:rPr>
              <w:t>公司</w:t>
            </w:r>
            <w:r w:rsidR="00BD0B9E">
              <w:rPr>
                <w:rFonts w:ascii="Times New Roman" w:hAnsi="Times New Roman" w:hint="eastAsia"/>
                <w:sz w:val="24"/>
                <w:szCs w:val="24"/>
              </w:rPr>
              <w:t>，是日本公用事业</w:t>
            </w:r>
            <w:r w:rsidR="00E66638">
              <w:rPr>
                <w:rFonts w:ascii="Times New Roman" w:hAnsi="Times New Roman" w:hint="eastAsia"/>
                <w:sz w:val="24"/>
                <w:szCs w:val="24"/>
              </w:rPr>
              <w:t>公司。日本中部电力</w:t>
            </w:r>
            <w:r w:rsidR="00EF0A84">
              <w:rPr>
                <w:rFonts w:ascii="Times New Roman" w:hAnsi="Times New Roman" w:hint="eastAsia"/>
                <w:sz w:val="24"/>
                <w:szCs w:val="24"/>
              </w:rPr>
              <w:t>能源</w:t>
            </w:r>
            <w:r w:rsidR="00E66638">
              <w:rPr>
                <w:rFonts w:ascii="Times New Roman" w:hAnsi="Times New Roman" w:hint="eastAsia"/>
                <w:sz w:val="24"/>
                <w:szCs w:val="24"/>
              </w:rPr>
              <w:t>公司</w:t>
            </w:r>
            <w:r w:rsidR="004C5AF6">
              <w:rPr>
                <w:rFonts w:ascii="Times New Roman" w:hAnsi="Times New Roman" w:hint="eastAsia"/>
                <w:sz w:val="24"/>
                <w:szCs w:val="24"/>
              </w:rPr>
              <w:t>是一家控股公司，同时从事可再生</w:t>
            </w:r>
            <w:r w:rsidR="0043690A">
              <w:rPr>
                <w:rFonts w:ascii="Times New Roman" w:hAnsi="Times New Roman" w:hint="eastAsia"/>
                <w:sz w:val="24"/>
                <w:szCs w:val="24"/>
              </w:rPr>
              <w:t>能源</w:t>
            </w:r>
            <w:r w:rsidR="004C5AF6">
              <w:rPr>
                <w:rFonts w:ascii="Times New Roman" w:hAnsi="Times New Roman" w:hint="eastAsia"/>
                <w:sz w:val="24"/>
                <w:szCs w:val="24"/>
              </w:rPr>
              <w:t>发电业务。</w:t>
            </w:r>
          </w:p>
        </w:tc>
      </w:tr>
      <w:tr w:rsidR="0064769D" w:rsidRPr="00B45F99" w14:paraId="24BCFE1F" w14:textId="77777777" w:rsidTr="00D81EDF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889A212" w14:textId="77777777" w:rsidR="0064769D" w:rsidRPr="00B45F99" w:rsidRDefault="0064769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1" w:type="dxa"/>
            <w:vAlign w:val="center"/>
          </w:tcPr>
          <w:p w14:paraId="631B573E" w14:textId="486E4F8A" w:rsidR="0064769D" w:rsidRPr="00B45F99" w:rsidRDefault="0064769D" w:rsidP="001A36FB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2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</w:t>
            </w:r>
            <w:r w:rsidR="00565DCD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三菱公司</w:t>
            </w:r>
          </w:p>
        </w:tc>
        <w:tc>
          <w:tcPr>
            <w:tcW w:w="4368" w:type="dxa"/>
          </w:tcPr>
          <w:p w14:paraId="2AEEC309" w14:textId="325D012A" w:rsidR="0064769D" w:rsidRPr="00B45F99" w:rsidRDefault="009F5EAA" w:rsidP="00D32FC4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9F5EAA">
              <w:rPr>
                <w:rFonts w:ascii="Times New Roman" w:hAnsi="Times New Roman" w:hint="eastAsia"/>
                <w:sz w:val="24"/>
                <w:szCs w:val="24"/>
              </w:rPr>
              <w:t>三菱</w:t>
            </w:r>
            <w:r>
              <w:rPr>
                <w:rFonts w:ascii="Times New Roman" w:hAnsi="Times New Roman" w:hint="eastAsia"/>
                <w:sz w:val="24"/>
                <w:szCs w:val="24"/>
              </w:rPr>
              <w:t>公司于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950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年在日本设立。三菱公司</w:t>
            </w:r>
            <w:r w:rsidRPr="009F5EAA">
              <w:rPr>
                <w:rFonts w:ascii="Times New Roman" w:hAnsi="Times New Roman" w:hint="eastAsia"/>
                <w:sz w:val="24"/>
                <w:szCs w:val="24"/>
              </w:rPr>
              <w:t>在天然气、工业材料、石油和化学解决方案、金属资源、工业基础设施、汽车和移动旅游、食品业、消费业、电力解决方案和城市发展等多个行业拥有十个企业集团。</w:t>
            </w:r>
          </w:p>
        </w:tc>
      </w:tr>
      <w:tr w:rsidR="009D391D" w:rsidRPr="00B45F99" w14:paraId="53262DB4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016DBA8A" w14:textId="77777777" w:rsidR="009D391D" w:rsidRPr="00B45F99" w:rsidRDefault="009D391D" w:rsidP="00BB2377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6999FA5A" w14:textId="4610D157" w:rsidR="009D391D" w:rsidRPr="00B45F99" w:rsidRDefault="00780B87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1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15%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9D391D" w:rsidRPr="00B45F99" w14:paraId="6628F59C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AB443FB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0A0DC1B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□2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25%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9D391D" w:rsidRPr="00B45F99" w14:paraId="69F1CF0F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4C6360F9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B8C219A" w14:textId="74EB7E29" w:rsidR="009D391D" w:rsidRPr="00B45F99" w:rsidRDefault="00C811CC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3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25%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9D391D" w:rsidRPr="00B45F99" w14:paraId="12B2EE95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7CA1628A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64E3E25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□4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D391D" w:rsidRPr="00B45F99" w14:paraId="58F1DD00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75777523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2D5A399" w14:textId="70A7A669" w:rsidR="009D391D" w:rsidRPr="00B45F99" w:rsidRDefault="00C811CC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5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D391D" w:rsidRPr="00B45F99" w14:paraId="292E5193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1B84096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492A771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□6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D7521A" w:rsidRPr="00B45F99" w14:paraId="2AC365D3" w14:textId="77777777" w:rsidTr="00C811CC">
        <w:tc>
          <w:tcPr>
            <w:tcW w:w="1809" w:type="dxa"/>
            <w:shd w:val="clear" w:color="auto" w:fill="D9D9D9"/>
          </w:tcPr>
          <w:p w14:paraId="70FC3EBB" w14:textId="77777777" w:rsidR="00D7521A" w:rsidRPr="00B45F99" w:rsidRDefault="00D7521A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62A338B5" w14:textId="261D3FA2" w:rsidR="000F266C" w:rsidRPr="00B45F99" w:rsidRDefault="00C811CC" w:rsidP="00C811C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不适用</w:t>
            </w:r>
          </w:p>
        </w:tc>
      </w:tr>
    </w:tbl>
    <w:p w14:paraId="252622F9" w14:textId="77777777" w:rsidR="00BB2377" w:rsidRPr="00B45F99" w:rsidRDefault="00BB2377" w:rsidP="00BB2377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BB2377" w:rsidRPr="00B45F99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28BEF3" w14:textId="77777777" w:rsidR="00896628" w:rsidRDefault="00896628" w:rsidP="00094095">
      <w:r>
        <w:separator/>
      </w:r>
    </w:p>
  </w:endnote>
  <w:endnote w:type="continuationSeparator" w:id="0">
    <w:p w14:paraId="72336D8A" w14:textId="77777777" w:rsidR="00896628" w:rsidRDefault="00896628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..ì.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63F91E" w14:textId="77777777" w:rsidR="00896628" w:rsidRDefault="00896628" w:rsidP="00094095">
      <w:r>
        <w:separator/>
      </w:r>
    </w:p>
  </w:footnote>
  <w:footnote w:type="continuationSeparator" w:id="0">
    <w:p w14:paraId="5A724D7F" w14:textId="77777777" w:rsidR="00896628" w:rsidRDefault="00896628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C714D"/>
    <w:multiLevelType w:val="hybridMultilevel"/>
    <w:tmpl w:val="B6C08FFA"/>
    <w:lvl w:ilvl="0" w:tplc="075CB83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487798"/>
    <w:multiLevelType w:val="hybridMultilevel"/>
    <w:tmpl w:val="A95E0F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39E5508"/>
    <w:multiLevelType w:val="hybridMultilevel"/>
    <w:tmpl w:val="D108DA20"/>
    <w:lvl w:ilvl="0" w:tplc="94DC591A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A9F02E6"/>
    <w:multiLevelType w:val="hybridMultilevel"/>
    <w:tmpl w:val="D85A72EE"/>
    <w:lvl w:ilvl="0" w:tplc="8AC0784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12C3"/>
    <w:rsid w:val="0001527C"/>
    <w:rsid w:val="0002196F"/>
    <w:rsid w:val="00024D63"/>
    <w:rsid w:val="0003766A"/>
    <w:rsid w:val="00044452"/>
    <w:rsid w:val="00051F6D"/>
    <w:rsid w:val="0005551D"/>
    <w:rsid w:val="000668D8"/>
    <w:rsid w:val="00071003"/>
    <w:rsid w:val="00071AD2"/>
    <w:rsid w:val="00076663"/>
    <w:rsid w:val="00080FBF"/>
    <w:rsid w:val="00094095"/>
    <w:rsid w:val="000B1D7A"/>
    <w:rsid w:val="000B525B"/>
    <w:rsid w:val="000C1997"/>
    <w:rsid w:val="000D0BBB"/>
    <w:rsid w:val="000E3542"/>
    <w:rsid w:val="000E72A6"/>
    <w:rsid w:val="000F266C"/>
    <w:rsid w:val="000F7BA2"/>
    <w:rsid w:val="00123084"/>
    <w:rsid w:val="00144035"/>
    <w:rsid w:val="00150A91"/>
    <w:rsid w:val="001546F2"/>
    <w:rsid w:val="00156B3F"/>
    <w:rsid w:val="0016629C"/>
    <w:rsid w:val="001818CA"/>
    <w:rsid w:val="00181D56"/>
    <w:rsid w:val="0019100D"/>
    <w:rsid w:val="001A36FB"/>
    <w:rsid w:val="001A6D56"/>
    <w:rsid w:val="001B09F2"/>
    <w:rsid w:val="001B58C3"/>
    <w:rsid w:val="001C67FD"/>
    <w:rsid w:val="001C6A5F"/>
    <w:rsid w:val="001E1142"/>
    <w:rsid w:val="00203D1C"/>
    <w:rsid w:val="00205E63"/>
    <w:rsid w:val="00210BCC"/>
    <w:rsid w:val="00214485"/>
    <w:rsid w:val="00226443"/>
    <w:rsid w:val="00230FAE"/>
    <w:rsid w:val="00242436"/>
    <w:rsid w:val="0024340D"/>
    <w:rsid w:val="00245776"/>
    <w:rsid w:val="00263C77"/>
    <w:rsid w:val="00272AB1"/>
    <w:rsid w:val="00283A78"/>
    <w:rsid w:val="002A026C"/>
    <w:rsid w:val="002A540C"/>
    <w:rsid w:val="002B0CB8"/>
    <w:rsid w:val="002C62A9"/>
    <w:rsid w:val="002C6904"/>
    <w:rsid w:val="002D1CB2"/>
    <w:rsid w:val="002D4134"/>
    <w:rsid w:val="002D7907"/>
    <w:rsid w:val="002F0B67"/>
    <w:rsid w:val="002F2D60"/>
    <w:rsid w:val="0030441E"/>
    <w:rsid w:val="00307976"/>
    <w:rsid w:val="003163B1"/>
    <w:rsid w:val="003175FF"/>
    <w:rsid w:val="0032398B"/>
    <w:rsid w:val="0033116F"/>
    <w:rsid w:val="0033461F"/>
    <w:rsid w:val="0033698A"/>
    <w:rsid w:val="00344ACB"/>
    <w:rsid w:val="003471BB"/>
    <w:rsid w:val="003503BE"/>
    <w:rsid w:val="00360048"/>
    <w:rsid w:val="00364F31"/>
    <w:rsid w:val="00365DFA"/>
    <w:rsid w:val="00382448"/>
    <w:rsid w:val="00382A42"/>
    <w:rsid w:val="0039003D"/>
    <w:rsid w:val="003905B0"/>
    <w:rsid w:val="003A1A4C"/>
    <w:rsid w:val="003A4AA8"/>
    <w:rsid w:val="003B7ED0"/>
    <w:rsid w:val="003D07C9"/>
    <w:rsid w:val="003D355E"/>
    <w:rsid w:val="003F487A"/>
    <w:rsid w:val="003F5F41"/>
    <w:rsid w:val="00407692"/>
    <w:rsid w:val="00427A9F"/>
    <w:rsid w:val="0043240D"/>
    <w:rsid w:val="00432E08"/>
    <w:rsid w:val="0043690A"/>
    <w:rsid w:val="00445C9E"/>
    <w:rsid w:val="004522EB"/>
    <w:rsid w:val="00457929"/>
    <w:rsid w:val="00462174"/>
    <w:rsid w:val="004636E0"/>
    <w:rsid w:val="00465ED2"/>
    <w:rsid w:val="00470677"/>
    <w:rsid w:val="004A3C1D"/>
    <w:rsid w:val="004A70D9"/>
    <w:rsid w:val="004A7FF9"/>
    <w:rsid w:val="004C5AF6"/>
    <w:rsid w:val="004E1673"/>
    <w:rsid w:val="00515783"/>
    <w:rsid w:val="00515FC0"/>
    <w:rsid w:val="0051697A"/>
    <w:rsid w:val="0053416A"/>
    <w:rsid w:val="00536D90"/>
    <w:rsid w:val="00543317"/>
    <w:rsid w:val="00557A30"/>
    <w:rsid w:val="00565DCD"/>
    <w:rsid w:val="005672BF"/>
    <w:rsid w:val="00576710"/>
    <w:rsid w:val="00582147"/>
    <w:rsid w:val="0059390B"/>
    <w:rsid w:val="005A36C5"/>
    <w:rsid w:val="005C1BA6"/>
    <w:rsid w:val="005C2049"/>
    <w:rsid w:val="005C56DB"/>
    <w:rsid w:val="005D1E6F"/>
    <w:rsid w:val="005F167B"/>
    <w:rsid w:val="005F2FA5"/>
    <w:rsid w:val="005F3C72"/>
    <w:rsid w:val="00603DF2"/>
    <w:rsid w:val="006258F2"/>
    <w:rsid w:val="00633814"/>
    <w:rsid w:val="00636050"/>
    <w:rsid w:val="006376A0"/>
    <w:rsid w:val="006406ED"/>
    <w:rsid w:val="00644586"/>
    <w:rsid w:val="0064769D"/>
    <w:rsid w:val="00657368"/>
    <w:rsid w:val="00672B01"/>
    <w:rsid w:val="00674F53"/>
    <w:rsid w:val="00681BD3"/>
    <w:rsid w:val="00695458"/>
    <w:rsid w:val="006A2E8E"/>
    <w:rsid w:val="006E36B8"/>
    <w:rsid w:val="006F2A87"/>
    <w:rsid w:val="006F7E90"/>
    <w:rsid w:val="006F7EB8"/>
    <w:rsid w:val="00702B7F"/>
    <w:rsid w:val="00713275"/>
    <w:rsid w:val="007266BD"/>
    <w:rsid w:val="00727D71"/>
    <w:rsid w:val="00744D57"/>
    <w:rsid w:val="007560BC"/>
    <w:rsid w:val="00760A24"/>
    <w:rsid w:val="00773734"/>
    <w:rsid w:val="00780B87"/>
    <w:rsid w:val="00783F90"/>
    <w:rsid w:val="00784F40"/>
    <w:rsid w:val="0078773E"/>
    <w:rsid w:val="007C0EBC"/>
    <w:rsid w:val="007C3744"/>
    <w:rsid w:val="007E1851"/>
    <w:rsid w:val="007E1AEA"/>
    <w:rsid w:val="00810078"/>
    <w:rsid w:val="00816833"/>
    <w:rsid w:val="00821DD2"/>
    <w:rsid w:val="00822FC0"/>
    <w:rsid w:val="008262AC"/>
    <w:rsid w:val="00827DF9"/>
    <w:rsid w:val="00836101"/>
    <w:rsid w:val="00840CED"/>
    <w:rsid w:val="008439B1"/>
    <w:rsid w:val="00850E5A"/>
    <w:rsid w:val="00856887"/>
    <w:rsid w:val="0086033E"/>
    <w:rsid w:val="00864E5A"/>
    <w:rsid w:val="00870B5D"/>
    <w:rsid w:val="008724BE"/>
    <w:rsid w:val="00884CF8"/>
    <w:rsid w:val="0088587E"/>
    <w:rsid w:val="008927FB"/>
    <w:rsid w:val="00896628"/>
    <w:rsid w:val="008A266A"/>
    <w:rsid w:val="008A2D3A"/>
    <w:rsid w:val="008B4600"/>
    <w:rsid w:val="008B7C35"/>
    <w:rsid w:val="008D4593"/>
    <w:rsid w:val="008D7EF4"/>
    <w:rsid w:val="008F0128"/>
    <w:rsid w:val="008F5D41"/>
    <w:rsid w:val="0091058A"/>
    <w:rsid w:val="00911F6A"/>
    <w:rsid w:val="00916449"/>
    <w:rsid w:val="00916701"/>
    <w:rsid w:val="009175FF"/>
    <w:rsid w:val="00957E27"/>
    <w:rsid w:val="00975C91"/>
    <w:rsid w:val="00985EB9"/>
    <w:rsid w:val="009956CA"/>
    <w:rsid w:val="009C5D29"/>
    <w:rsid w:val="009D140F"/>
    <w:rsid w:val="009D391D"/>
    <w:rsid w:val="009D7407"/>
    <w:rsid w:val="009E335D"/>
    <w:rsid w:val="009E59C7"/>
    <w:rsid w:val="009F56F8"/>
    <w:rsid w:val="009F5EAA"/>
    <w:rsid w:val="00A00933"/>
    <w:rsid w:val="00A025FC"/>
    <w:rsid w:val="00A03445"/>
    <w:rsid w:val="00A07F3C"/>
    <w:rsid w:val="00A1304E"/>
    <w:rsid w:val="00A13E8A"/>
    <w:rsid w:val="00A16214"/>
    <w:rsid w:val="00A22729"/>
    <w:rsid w:val="00A24168"/>
    <w:rsid w:val="00A42E3D"/>
    <w:rsid w:val="00A50F20"/>
    <w:rsid w:val="00A74056"/>
    <w:rsid w:val="00A74741"/>
    <w:rsid w:val="00AA090F"/>
    <w:rsid w:val="00AA2265"/>
    <w:rsid w:val="00AA6258"/>
    <w:rsid w:val="00AA65E3"/>
    <w:rsid w:val="00AD3FEC"/>
    <w:rsid w:val="00AD7F6E"/>
    <w:rsid w:val="00AE1452"/>
    <w:rsid w:val="00B15B3B"/>
    <w:rsid w:val="00B248D3"/>
    <w:rsid w:val="00B24DFF"/>
    <w:rsid w:val="00B375D2"/>
    <w:rsid w:val="00B375DB"/>
    <w:rsid w:val="00B44335"/>
    <w:rsid w:val="00B45F99"/>
    <w:rsid w:val="00B5382E"/>
    <w:rsid w:val="00B56580"/>
    <w:rsid w:val="00B628DC"/>
    <w:rsid w:val="00B653F4"/>
    <w:rsid w:val="00B72151"/>
    <w:rsid w:val="00BA0750"/>
    <w:rsid w:val="00BA3947"/>
    <w:rsid w:val="00BB16EC"/>
    <w:rsid w:val="00BB2377"/>
    <w:rsid w:val="00BB323E"/>
    <w:rsid w:val="00BC047C"/>
    <w:rsid w:val="00BC24B5"/>
    <w:rsid w:val="00BC3714"/>
    <w:rsid w:val="00BD0B9E"/>
    <w:rsid w:val="00BD787F"/>
    <w:rsid w:val="00BF6B87"/>
    <w:rsid w:val="00C02D65"/>
    <w:rsid w:val="00C04FE8"/>
    <w:rsid w:val="00C057FE"/>
    <w:rsid w:val="00C1305C"/>
    <w:rsid w:val="00C13FDA"/>
    <w:rsid w:val="00C14839"/>
    <w:rsid w:val="00C3207E"/>
    <w:rsid w:val="00C33A20"/>
    <w:rsid w:val="00C41AE9"/>
    <w:rsid w:val="00C55B9D"/>
    <w:rsid w:val="00C73569"/>
    <w:rsid w:val="00C811CC"/>
    <w:rsid w:val="00C81B21"/>
    <w:rsid w:val="00C86A7A"/>
    <w:rsid w:val="00C9068E"/>
    <w:rsid w:val="00C915A3"/>
    <w:rsid w:val="00C91F81"/>
    <w:rsid w:val="00C92AC9"/>
    <w:rsid w:val="00CA5288"/>
    <w:rsid w:val="00CB21EC"/>
    <w:rsid w:val="00CB5066"/>
    <w:rsid w:val="00CB5731"/>
    <w:rsid w:val="00CC4D06"/>
    <w:rsid w:val="00CC6ABF"/>
    <w:rsid w:val="00CD1B86"/>
    <w:rsid w:val="00CD2B5D"/>
    <w:rsid w:val="00CF2118"/>
    <w:rsid w:val="00CF4918"/>
    <w:rsid w:val="00CF522C"/>
    <w:rsid w:val="00D131EB"/>
    <w:rsid w:val="00D21777"/>
    <w:rsid w:val="00D220A0"/>
    <w:rsid w:val="00D26A40"/>
    <w:rsid w:val="00D32FC4"/>
    <w:rsid w:val="00D343B2"/>
    <w:rsid w:val="00D404A9"/>
    <w:rsid w:val="00D45F21"/>
    <w:rsid w:val="00D7521A"/>
    <w:rsid w:val="00D81EDF"/>
    <w:rsid w:val="00D83E9F"/>
    <w:rsid w:val="00D9028D"/>
    <w:rsid w:val="00D9042B"/>
    <w:rsid w:val="00D94F5A"/>
    <w:rsid w:val="00D9700E"/>
    <w:rsid w:val="00DA005B"/>
    <w:rsid w:val="00DA3508"/>
    <w:rsid w:val="00DA5E07"/>
    <w:rsid w:val="00DC0AA4"/>
    <w:rsid w:val="00DD0A04"/>
    <w:rsid w:val="00DD3258"/>
    <w:rsid w:val="00DD3408"/>
    <w:rsid w:val="00DE423C"/>
    <w:rsid w:val="00E03D88"/>
    <w:rsid w:val="00E31506"/>
    <w:rsid w:val="00E36CCA"/>
    <w:rsid w:val="00E423F1"/>
    <w:rsid w:val="00E44AFE"/>
    <w:rsid w:val="00E459CE"/>
    <w:rsid w:val="00E603D6"/>
    <w:rsid w:val="00E66638"/>
    <w:rsid w:val="00E8747F"/>
    <w:rsid w:val="00E90073"/>
    <w:rsid w:val="00EA39B0"/>
    <w:rsid w:val="00EB2BC3"/>
    <w:rsid w:val="00EB7DF3"/>
    <w:rsid w:val="00EC426B"/>
    <w:rsid w:val="00EC4EA3"/>
    <w:rsid w:val="00EC700B"/>
    <w:rsid w:val="00ED21B1"/>
    <w:rsid w:val="00EF0A84"/>
    <w:rsid w:val="00EF64F6"/>
    <w:rsid w:val="00F043B1"/>
    <w:rsid w:val="00F043F8"/>
    <w:rsid w:val="00F04F9B"/>
    <w:rsid w:val="00F27C22"/>
    <w:rsid w:val="00F31CEA"/>
    <w:rsid w:val="00F32BF5"/>
    <w:rsid w:val="00F40A9E"/>
    <w:rsid w:val="00F61C48"/>
    <w:rsid w:val="00F633B2"/>
    <w:rsid w:val="00F641B0"/>
    <w:rsid w:val="00F76802"/>
    <w:rsid w:val="00F87C1F"/>
    <w:rsid w:val="00FA0AF4"/>
    <w:rsid w:val="00FA28D5"/>
    <w:rsid w:val="00FB6B89"/>
    <w:rsid w:val="00FE14ED"/>
    <w:rsid w:val="00FE748C"/>
    <w:rsid w:val="00FF3A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173A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List Paragraph"/>
    <w:basedOn w:val="a"/>
    <w:uiPriority w:val="34"/>
    <w:qFormat/>
    <w:rsid w:val="00E44AFE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FB6B89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FB6B89"/>
    <w:rPr>
      <w:kern w:val="2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9F56F8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F56F8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9F56F8"/>
    <w:rPr>
      <w:kern w:val="2"/>
      <w:sz w:val="21"/>
      <w:szCs w:val="22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F56F8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9F56F8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5FBE15-4769-45E3-B622-85EADDD88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2021-09-09T14:47:00Z</dcterms:created>
  <dcterms:modified xsi:type="dcterms:W3CDTF">2021-12-13T13:33:00Z</dcterms:modified>
</cp:coreProperties>
</file>