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20"/>
        <w:ind w:firstLine="440" w:firstLineChars="200"/>
        <w:jc w:val="both"/>
        <w:rPr>
          <w:rFonts w:ascii="Times New Roman" w:hAnsi="Times New Roman" w:cs="Times New Roman"/>
          <w:szCs w:val="22"/>
        </w:rPr>
      </w:pPr>
    </w:p>
    <w:p>
      <w:pPr>
        <w:spacing w:line="440" w:lineRule="exact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经营者集中简易案件公示表</w:t>
      </w:r>
    </w:p>
    <w:p>
      <w:pPr>
        <w:jc w:val="center"/>
        <w:rPr>
          <w:rFonts w:ascii="Times New Roman" w:hAnsi="Times New Roman" w:cs="Times New Roman"/>
          <w:szCs w:val="22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076"/>
        <w:gridCol w:w="5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上海惠中生物科技有限公司与奥森多生物科技发展（上海）有限公司新设合营企业案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交易概况</w:t>
            </w:r>
          </w:p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（限200字内）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pStyle w:val="75"/>
              <w:tabs>
                <w:tab w:val="left" w:pos="528"/>
                <w:tab w:val="left" w:pos="529"/>
              </w:tabs>
              <w:adjustRightInd w:val="0"/>
              <w:snapToGrid w:val="0"/>
              <w:spacing w:before="120" w:beforeLines="50" w:after="120" w:afterLines="5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根据协议，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上海惠中生物科技有限公司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（以下简称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惠中生物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与奥森多生物科技发展（上海）有限公司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（以下简称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上海奥森多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）拟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在上海市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设立合营企业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从事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研发、生产和销售免疫诊断产品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业务。交易后，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惠中生物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与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上海奥森多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将分别持有合营企业50%的股份，对合营企业实施共同控制。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参与集中的</w:t>
            </w:r>
          </w:p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经营者简介</w:t>
            </w: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惠中生物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惠中生物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于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1992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年在上海市注册成立，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主要从事体外诊断行业产品流通与综合服务。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上海奥森多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上海奥森多于2021年在上海市注册成立，主要从事生产、销售全自动生化、免疫诊断仪和配套试剂。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33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 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ind w:firstLine="240" w:firstLineChars="10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1788"/>
              <w:gridCol w:w="269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788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694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  <w:vAlign w:val="center"/>
                </w:tcPr>
                <w:p>
                  <w:pPr>
                    <w:widowControl w:val="0"/>
                    <w:spacing w:before="120" w:after="120"/>
                    <w:jc w:val="left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免疫诊断产品市场</w:t>
                  </w:r>
                </w:p>
              </w:tc>
              <w:tc>
                <w:tcPr>
                  <w:tcW w:w="1788" w:type="dxa"/>
                  <w:vAlign w:val="center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中国境内</w:t>
                  </w:r>
                  <w:bookmarkStart w:id="0" w:name="_GoBack"/>
                  <w:bookmarkEnd w:id="0"/>
                </w:p>
              </w:tc>
              <w:tc>
                <w:tcPr>
                  <w:tcW w:w="2694" w:type="dxa"/>
                </w:tcPr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val="en-US" w:eastAsia="zh-CN" w:bidi="ar-SA"/>
                    </w:rPr>
                    <w:t>惠中生物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：0-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val="en-US" w:eastAsia="zh-CN" w:bidi="ar-SA"/>
                    </w:rPr>
                    <w:t>上海奥森多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：0-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eastAsia="zh-CN"/>
                    </w:rPr>
                    <w:t>集中方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合计：0-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  <w:vAlign w:val="center"/>
                </w:tcPr>
                <w:p>
                  <w:pPr>
                    <w:widowControl w:val="0"/>
                    <w:spacing w:before="120" w:after="120"/>
                    <w:jc w:val="left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免疫诊断产品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eastAsia="zh-CN"/>
                    </w:rPr>
                    <w:t>批发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788" w:type="dxa"/>
                  <w:vAlign w:val="center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94" w:type="dxa"/>
                </w:tcPr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val="en-US" w:eastAsia="zh-CN" w:bidi="ar-SA"/>
                    </w:rPr>
                    <w:t>惠中生物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：5-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10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val="en-US" w:eastAsia="zh-CN" w:bidi="ar-SA"/>
                    </w:rPr>
                    <w:t>上海奥森多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：0</w:t>
                  </w:r>
                </w:p>
                <w:p>
                  <w:pPr>
                    <w:widowControl w:val="0"/>
                    <w:spacing w:before="120" w:after="12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lang w:eastAsia="zh-CN"/>
                    </w:rPr>
                    <w:t>集中方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合计：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  <w:t>10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</w:tr>
    </w:tbl>
    <w:p>
      <w:pPr>
        <w:pStyle w:val="3"/>
        <w:spacing w:before="120"/>
        <w:jc w:val="both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F52AB"/>
    <w:multiLevelType w:val="multilevel"/>
    <w:tmpl w:val="099F52AB"/>
    <w:lvl w:ilvl="0" w:tentative="0">
      <w:start w:val="1"/>
      <w:numFmt w:val="none"/>
      <w:pStyle w:val="60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1"/>
      <w:lvlText w:val="%1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62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3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64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65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tabs>
          <w:tab w:val="left" w:pos="3544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21BE28D7"/>
    <w:multiLevelType w:val="multilevel"/>
    <w:tmpl w:val="21BE28D7"/>
    <w:lvl w:ilvl="0" w:tentative="0">
      <w:start w:val="1"/>
      <w:numFmt w:val="upperLetter"/>
      <w:pStyle w:val="59"/>
      <w:lvlText w:val="%1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0622118"/>
    <w:multiLevelType w:val="multilevel"/>
    <w:tmpl w:val="40622118"/>
    <w:lvl w:ilvl="0" w:tentative="0">
      <w:start w:val="1"/>
      <w:numFmt w:val="decimal"/>
      <w:pStyle w:val="11"/>
      <w:lvlText w:val="%1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Restart w:val="0"/>
      <w:pStyle w:val="10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Restart w:val="0"/>
      <w:pStyle w:val="12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Restart w:val="0"/>
      <w:pStyle w:val="13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8FC3910"/>
    <w:multiLevelType w:val="multilevel"/>
    <w:tmpl w:val="48FC3910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lvlText w:val="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7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8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pStyle w:val="9"/>
      <w:lvlText w:val="(%7)"/>
      <w:lvlJc w:val="left"/>
      <w:pPr>
        <w:tabs>
          <w:tab w:val="left" w:pos="2835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>
    <w:nsid w:val="517C537A"/>
    <w:multiLevelType w:val="multilevel"/>
    <w:tmpl w:val="517C537A"/>
    <w:lvl w:ilvl="0" w:tentative="0">
      <w:start w:val="1"/>
      <w:numFmt w:val="none"/>
      <w:pStyle w:val="55"/>
      <w:suff w:val="nothing"/>
      <w:lvlText w:val=""/>
      <w:lvlJc w:val="left"/>
      <w:pPr>
        <w:ind w:left="709" w:firstLine="0"/>
      </w:pPr>
      <w:rPr>
        <w:rFonts w:hint="default"/>
      </w:rPr>
    </w:lvl>
    <w:lvl w:ilvl="1" w:tentative="0">
      <w:start w:val="1"/>
      <w:numFmt w:val="lowerLetter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2AD"/>
    <w:rsid w:val="00086CBA"/>
    <w:rsid w:val="0016296F"/>
    <w:rsid w:val="001F5E7D"/>
    <w:rsid w:val="003F7F26"/>
    <w:rsid w:val="006E12AD"/>
    <w:rsid w:val="008335EF"/>
    <w:rsid w:val="00A86DAE"/>
    <w:rsid w:val="00AE475C"/>
    <w:rsid w:val="00E7726E"/>
    <w:rsid w:val="07FEFD57"/>
    <w:rsid w:val="0AF12A9E"/>
    <w:rsid w:val="31FD7161"/>
    <w:rsid w:val="38CE71B4"/>
    <w:rsid w:val="3BF7FA78"/>
    <w:rsid w:val="3C6524E5"/>
    <w:rsid w:val="49CD62C6"/>
    <w:rsid w:val="59D640A3"/>
    <w:rsid w:val="5D543E4F"/>
    <w:rsid w:val="61D90EEA"/>
    <w:rsid w:val="624A722F"/>
    <w:rsid w:val="79E8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1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7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7" w:semiHidden="0" w:name="List Number 2"/>
    <w:lsdException w:qFormat="1" w:unhideWhenUsed="0" w:uiPriority="7" w:semiHidden="0" w:name="List Number 3"/>
    <w:lsdException w:qFormat="1" w:unhideWhenUsed="0" w:uiPriority="7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6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1"/>
    <w:pPr>
      <w:spacing w:after="0" w:line="240" w:lineRule="auto"/>
    </w:pPr>
    <w:rPr>
      <w:rFonts w:eastAsia="宋体" w:asciiTheme="minorHAnsi" w:hAnsiTheme="minorHAnsi" w:cstheme="minorBidi"/>
      <w:sz w:val="22"/>
      <w:szCs w:val="28"/>
      <w:lang w:val="en-GB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numPr>
        <w:ilvl w:val="0"/>
        <w:numId w:val="1"/>
      </w:numPr>
      <w:spacing w:after="180" w:line="260" w:lineRule="atLeast"/>
      <w:outlineLvl w:val="0"/>
    </w:pPr>
    <w:rPr>
      <w:rFonts w:asciiTheme="majorHAnsi" w:hAnsiTheme="majorHAnsi" w:eastAsiaTheme="majorEastAsia" w:cstheme="majorHAnsi"/>
      <w:b/>
      <w:bCs/>
    </w:rPr>
  </w:style>
  <w:style w:type="paragraph" w:styleId="4">
    <w:name w:val="heading 2"/>
    <w:basedOn w:val="1"/>
    <w:next w:val="3"/>
    <w:link w:val="69"/>
    <w:qFormat/>
    <w:uiPriority w:val="0"/>
    <w:pPr>
      <w:keepNext/>
      <w:numPr>
        <w:ilvl w:val="1"/>
        <w:numId w:val="1"/>
      </w:numPr>
      <w:spacing w:after="180" w:line="260" w:lineRule="atLeast"/>
      <w:outlineLvl w:val="1"/>
    </w:pPr>
    <w:rPr>
      <w:rFonts w:asciiTheme="majorHAnsi" w:hAnsiTheme="majorHAnsi" w:eastAsiaTheme="majorEastAsia" w:cstheme="majorHAnsi"/>
      <w:b/>
      <w:bCs/>
    </w:rPr>
  </w:style>
  <w:style w:type="paragraph" w:styleId="5">
    <w:name w:val="heading 3"/>
    <w:basedOn w:val="1"/>
    <w:next w:val="1"/>
    <w:link w:val="70"/>
    <w:qFormat/>
    <w:uiPriority w:val="0"/>
    <w:pPr>
      <w:numPr>
        <w:ilvl w:val="2"/>
        <w:numId w:val="1"/>
      </w:numPr>
      <w:spacing w:after="180" w:line="260" w:lineRule="atLeast"/>
      <w:outlineLvl w:val="2"/>
    </w:pPr>
  </w:style>
  <w:style w:type="paragraph" w:styleId="6">
    <w:name w:val="heading 4"/>
    <w:basedOn w:val="1"/>
    <w:next w:val="1"/>
    <w:link w:val="71"/>
    <w:qFormat/>
    <w:uiPriority w:val="0"/>
    <w:pPr>
      <w:numPr>
        <w:ilvl w:val="3"/>
        <w:numId w:val="1"/>
      </w:numPr>
      <w:spacing w:after="180" w:line="260" w:lineRule="atLeast"/>
      <w:outlineLvl w:val="3"/>
    </w:pPr>
  </w:style>
  <w:style w:type="paragraph" w:styleId="7">
    <w:name w:val="heading 5"/>
    <w:basedOn w:val="1"/>
    <w:next w:val="1"/>
    <w:link w:val="72"/>
    <w:qFormat/>
    <w:uiPriority w:val="0"/>
    <w:pPr>
      <w:numPr>
        <w:ilvl w:val="4"/>
        <w:numId w:val="1"/>
      </w:numPr>
      <w:spacing w:after="180" w:line="260" w:lineRule="atLeast"/>
      <w:outlineLvl w:val="4"/>
    </w:pPr>
  </w:style>
  <w:style w:type="paragraph" w:styleId="8">
    <w:name w:val="heading 6"/>
    <w:basedOn w:val="1"/>
    <w:next w:val="1"/>
    <w:link w:val="73"/>
    <w:qFormat/>
    <w:uiPriority w:val="0"/>
    <w:pPr>
      <w:numPr>
        <w:ilvl w:val="5"/>
        <w:numId w:val="1"/>
      </w:numPr>
      <w:spacing w:after="180" w:line="260" w:lineRule="atLeast"/>
      <w:outlineLvl w:val="5"/>
    </w:pPr>
  </w:style>
  <w:style w:type="paragraph" w:styleId="9">
    <w:name w:val="heading 7"/>
    <w:basedOn w:val="1"/>
    <w:next w:val="1"/>
    <w:link w:val="74"/>
    <w:qFormat/>
    <w:uiPriority w:val="0"/>
    <w:pPr>
      <w:numPr>
        <w:ilvl w:val="6"/>
        <w:numId w:val="1"/>
      </w:numPr>
      <w:spacing w:after="180" w:line="260" w:lineRule="atLeast"/>
      <w:outlineLvl w:val="6"/>
    </w:p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0"/>
    <w:unhideWhenUsed/>
    <w:qFormat/>
    <w:uiPriority w:val="0"/>
    <w:pPr>
      <w:spacing w:after="120"/>
    </w:pPr>
  </w:style>
  <w:style w:type="paragraph" w:styleId="10">
    <w:name w:val="List Number 2"/>
    <w:basedOn w:val="1"/>
    <w:qFormat/>
    <w:uiPriority w:val="7"/>
    <w:pPr>
      <w:numPr>
        <w:ilvl w:val="1"/>
        <w:numId w:val="2"/>
      </w:numPr>
      <w:spacing w:after="180" w:line="260" w:lineRule="atLeast"/>
    </w:pPr>
  </w:style>
  <w:style w:type="paragraph" w:styleId="11">
    <w:name w:val="List Number"/>
    <w:basedOn w:val="1"/>
    <w:qFormat/>
    <w:uiPriority w:val="7"/>
    <w:pPr>
      <w:numPr>
        <w:ilvl w:val="0"/>
        <w:numId w:val="2"/>
      </w:numPr>
      <w:spacing w:after="180" w:line="260" w:lineRule="atLeast"/>
    </w:pPr>
  </w:style>
  <w:style w:type="paragraph" w:styleId="12">
    <w:name w:val="List Number 3"/>
    <w:basedOn w:val="1"/>
    <w:qFormat/>
    <w:uiPriority w:val="7"/>
    <w:pPr>
      <w:numPr>
        <w:ilvl w:val="2"/>
        <w:numId w:val="2"/>
      </w:numPr>
      <w:spacing w:after="180" w:line="260" w:lineRule="atLeast"/>
    </w:pPr>
  </w:style>
  <w:style w:type="paragraph" w:styleId="13">
    <w:name w:val="List Number 4"/>
    <w:basedOn w:val="1"/>
    <w:qFormat/>
    <w:uiPriority w:val="7"/>
    <w:pPr>
      <w:numPr>
        <w:ilvl w:val="3"/>
        <w:numId w:val="2"/>
      </w:numPr>
      <w:spacing w:after="180" w:line="260" w:lineRule="atLeast"/>
    </w:pPr>
  </w:style>
  <w:style w:type="paragraph" w:styleId="14">
    <w:name w:val="footer"/>
    <w:basedOn w:val="1"/>
    <w:link w:val="41"/>
    <w:qFormat/>
    <w:uiPriority w:val="99"/>
    <w:pPr>
      <w:tabs>
        <w:tab w:val="right" w:pos="9350"/>
      </w:tabs>
      <w:spacing w:line="200" w:lineRule="atLeast"/>
    </w:pPr>
    <w:rPr>
      <w:rFonts w:asciiTheme="majorHAnsi" w:hAnsiTheme="majorHAnsi" w:eastAsiaTheme="majorEastAsia" w:cstheme="majorHAnsi"/>
      <w:sz w:val="1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semiHidden/>
    <w:qFormat/>
    <w:uiPriority w:val="99"/>
    <w:rPr>
      <w:szCs w:val="16"/>
    </w:rPr>
  </w:style>
  <w:style w:type="character" w:styleId="19">
    <w:name w:val="FollowedHyperlink"/>
    <w:basedOn w:val="17"/>
    <w:unhideWhenUsed/>
    <w:qFormat/>
    <w:uiPriority w:val="0"/>
    <w:rPr>
      <w:color w:val="800080"/>
      <w:u w:val="single"/>
    </w:rPr>
  </w:style>
  <w:style w:type="character" w:styleId="20">
    <w:name w:val="Hyperlink"/>
    <w:semiHidden/>
    <w:qFormat/>
    <w:uiPriority w:val="6"/>
    <w:rPr>
      <w:color w:val="0000FF"/>
      <w:u w:val="single"/>
    </w:rPr>
  </w:style>
  <w:style w:type="paragraph" w:customStyle="1" w:styleId="21">
    <w:name w:val="Bullet 1"/>
    <w:basedOn w:val="1"/>
    <w:qFormat/>
    <w:uiPriority w:val="8"/>
    <w:pPr>
      <w:spacing w:after="180" w:line="260" w:lineRule="atLeast"/>
    </w:pPr>
  </w:style>
  <w:style w:type="paragraph" w:customStyle="1" w:styleId="22">
    <w:name w:val="Bullet 2"/>
    <w:basedOn w:val="1"/>
    <w:qFormat/>
    <w:uiPriority w:val="8"/>
    <w:pPr>
      <w:spacing w:line="260" w:lineRule="atLeast"/>
    </w:pPr>
  </w:style>
  <w:style w:type="paragraph" w:customStyle="1" w:styleId="23">
    <w:name w:val="BMK Address Info"/>
    <w:link w:val="24"/>
    <w:semiHidden/>
    <w:qFormat/>
    <w:uiPriority w:val="0"/>
    <w:pPr>
      <w:spacing w:after="0" w:line="240" w:lineRule="auto"/>
    </w:pPr>
    <w:rPr>
      <w:rFonts w:ascii="Arial" w:hAnsi="Arial" w:eastAsia="PMingLiU" w:cstheme="minorBidi"/>
      <w:sz w:val="16"/>
      <w:szCs w:val="22"/>
      <w:lang w:val="en-AU" w:eastAsia="zh-CN" w:bidi="ar-SA"/>
    </w:rPr>
  </w:style>
  <w:style w:type="character" w:customStyle="1" w:styleId="24">
    <w:name w:val="BMK Address Info Char"/>
    <w:link w:val="23"/>
    <w:semiHidden/>
    <w:qFormat/>
    <w:uiPriority w:val="0"/>
    <w:rPr>
      <w:rFonts w:ascii="Arial" w:hAnsi="Arial" w:eastAsia="PMingLiU"/>
      <w:sz w:val="16"/>
      <w:lang w:val="en-AU"/>
    </w:rPr>
  </w:style>
  <w:style w:type="paragraph" w:customStyle="1" w:styleId="25">
    <w:name w:val="BMK Address1"/>
    <w:basedOn w:val="1"/>
    <w:semiHidden/>
    <w:qFormat/>
    <w:uiPriority w:val="0"/>
    <w:pPr>
      <w:spacing w:line="260" w:lineRule="atLeast"/>
    </w:pPr>
  </w:style>
  <w:style w:type="paragraph" w:customStyle="1" w:styleId="26">
    <w:name w:val="BMK Attention"/>
    <w:basedOn w:val="1"/>
    <w:semiHidden/>
    <w:qFormat/>
    <w:uiPriority w:val="0"/>
    <w:pPr>
      <w:spacing w:line="260" w:lineRule="atLeast"/>
    </w:pPr>
  </w:style>
  <w:style w:type="paragraph" w:customStyle="1" w:styleId="27">
    <w:name w:val="BMK Cities"/>
    <w:semiHidden/>
    <w:qFormat/>
    <w:uiPriority w:val="0"/>
    <w:pPr>
      <w:spacing w:after="0" w:line="240" w:lineRule="auto"/>
    </w:pPr>
    <w:rPr>
      <w:rFonts w:ascii="Arial" w:hAnsi="Arial" w:eastAsia="PMingLiU" w:cstheme="minorBidi"/>
      <w:spacing w:val="2"/>
      <w:sz w:val="11"/>
      <w:szCs w:val="11"/>
      <w:lang w:val="en-AU" w:eastAsia="zh-CN" w:bidi="ar-SA"/>
    </w:rPr>
  </w:style>
  <w:style w:type="paragraph" w:customStyle="1" w:styleId="28">
    <w:name w:val="BMK Cities Space"/>
    <w:basedOn w:val="27"/>
    <w:semiHidden/>
    <w:qFormat/>
    <w:uiPriority w:val="0"/>
  </w:style>
  <w:style w:type="paragraph" w:customStyle="1" w:styleId="29">
    <w:name w:val="BMK Delivery Phrase"/>
    <w:basedOn w:val="23"/>
    <w:semiHidden/>
    <w:qFormat/>
    <w:uiPriority w:val="0"/>
    <w:pPr>
      <w:framePr w:w="2943" w:h="1734" w:hRule="exact" w:wrap="around" w:vAnchor="text" w:hAnchor="page" w:x="8533" w:y="208"/>
    </w:pPr>
    <w:rPr>
      <w:b/>
    </w:rPr>
  </w:style>
  <w:style w:type="paragraph" w:customStyle="1" w:styleId="30">
    <w:name w:val="BMK Document Name"/>
    <w:basedOn w:val="1"/>
    <w:next w:val="1"/>
    <w:semiHidden/>
    <w:qFormat/>
    <w:uiPriority w:val="0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sz w:val="18"/>
    </w:rPr>
  </w:style>
  <w:style w:type="paragraph" w:customStyle="1" w:styleId="31">
    <w:name w:val="BMK Document Name HK"/>
    <w:basedOn w:val="1"/>
    <w:next w:val="1"/>
    <w:semiHidden/>
    <w:qFormat/>
    <w:uiPriority w:val="0"/>
    <w:pPr>
      <w:spacing w:line="200" w:lineRule="atLeast"/>
    </w:pPr>
    <w:rPr>
      <w:rFonts w:ascii="Arial Black" w:hAnsi="Arial Black" w:eastAsiaTheme="majorEastAsia" w:cstheme="majorHAnsi"/>
      <w:b/>
      <w:sz w:val="18"/>
      <w:szCs w:val="32"/>
    </w:rPr>
  </w:style>
  <w:style w:type="paragraph" w:customStyle="1" w:styleId="32">
    <w:name w:val="BMK Legal Notice Phrase"/>
    <w:basedOn w:val="1"/>
    <w:semiHidden/>
    <w:qFormat/>
    <w:uiPriority w:val="0"/>
    <w:pPr>
      <w:spacing w:before="260" w:after="180" w:line="260" w:lineRule="atLeast"/>
    </w:pPr>
    <w:rPr>
      <w:rFonts w:asciiTheme="majorHAnsi" w:hAnsiTheme="majorHAnsi" w:eastAsiaTheme="majorEastAsia" w:cstheme="majorHAnsi"/>
      <w:b/>
      <w:caps/>
    </w:rPr>
  </w:style>
  <w:style w:type="paragraph" w:customStyle="1" w:styleId="33">
    <w:name w:val="BMK LetterCaption"/>
    <w:basedOn w:val="32"/>
    <w:next w:val="1"/>
    <w:semiHidden/>
    <w:qFormat/>
    <w:uiPriority w:val="0"/>
    <w:pPr>
      <w:spacing w:before="0"/>
    </w:pPr>
  </w:style>
  <w:style w:type="paragraph" w:customStyle="1" w:styleId="34">
    <w:name w:val="BMK Member Firm Name"/>
    <w:basedOn w:val="23"/>
    <w:next w:val="23"/>
    <w:link w:val="35"/>
    <w:semiHidden/>
    <w:qFormat/>
    <w:uiPriority w:val="0"/>
    <w:rPr>
      <w:b/>
      <w:bCs/>
    </w:rPr>
  </w:style>
  <w:style w:type="character" w:customStyle="1" w:styleId="35">
    <w:name w:val="BMK Member Firm Name Char"/>
    <w:link w:val="34"/>
    <w:semiHidden/>
    <w:qFormat/>
    <w:uiPriority w:val="0"/>
    <w:rPr>
      <w:rFonts w:ascii="Arial" w:hAnsi="Arial" w:eastAsia="PMingLiU"/>
      <w:b/>
      <w:bCs/>
      <w:sz w:val="16"/>
      <w:lang w:val="en-AU"/>
    </w:rPr>
  </w:style>
  <w:style w:type="paragraph" w:customStyle="1" w:styleId="36">
    <w:name w:val="BMK Multi Office"/>
    <w:basedOn w:val="1"/>
    <w:next w:val="1"/>
    <w:semiHidden/>
    <w:qFormat/>
    <w:uiPriority w:val="0"/>
    <w:rPr>
      <w:rFonts w:ascii="Arial Black" w:hAnsi="Arial Black" w:eastAsia="PMingLiU"/>
      <w:spacing w:val="2"/>
      <w:sz w:val="11"/>
      <w:szCs w:val="24"/>
    </w:rPr>
  </w:style>
  <w:style w:type="paragraph" w:customStyle="1" w:styleId="37">
    <w:name w:val="BMK Multi Office Address"/>
    <w:basedOn w:val="27"/>
    <w:semiHidden/>
    <w:qFormat/>
    <w:uiPriority w:val="0"/>
  </w:style>
  <w:style w:type="paragraph" w:customStyle="1" w:styleId="38">
    <w:name w:val="BMK Partner List"/>
    <w:basedOn w:val="27"/>
    <w:semiHidden/>
    <w:qFormat/>
    <w:uiPriority w:val="0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39">
    <w:name w:val="BMK Privacy Text"/>
    <w:basedOn w:val="14"/>
    <w:link w:val="40"/>
    <w:semiHidden/>
    <w:qFormat/>
    <w:uiPriority w:val="0"/>
    <w:rPr>
      <w:szCs w:val="22"/>
    </w:rPr>
  </w:style>
  <w:style w:type="character" w:customStyle="1" w:styleId="40">
    <w:name w:val="BMK Privacy Text Char"/>
    <w:link w:val="39"/>
    <w:semiHidden/>
    <w:qFormat/>
    <w:uiPriority w:val="0"/>
    <w:rPr>
      <w:rFonts w:asciiTheme="majorHAnsi" w:hAnsiTheme="majorHAnsi" w:eastAsiaTheme="majorEastAsia" w:cstheme="majorHAnsi"/>
      <w:sz w:val="16"/>
      <w:lang w:val="en-AU"/>
    </w:rPr>
  </w:style>
  <w:style w:type="character" w:customStyle="1" w:styleId="41">
    <w:name w:val="Footer Char"/>
    <w:link w:val="14"/>
    <w:qFormat/>
    <w:uiPriority w:val="99"/>
    <w:rPr>
      <w:rFonts w:asciiTheme="majorHAnsi" w:hAnsiTheme="majorHAnsi" w:eastAsiaTheme="majorEastAsia" w:cstheme="majorHAnsi"/>
      <w:sz w:val="16"/>
      <w:lang w:val="en-AU"/>
    </w:rPr>
  </w:style>
  <w:style w:type="paragraph" w:customStyle="1" w:styleId="42">
    <w:name w:val="BMK Privacy Title"/>
    <w:basedOn w:val="1"/>
    <w:semiHidden/>
    <w:qFormat/>
    <w:uiPriority w:val="0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43">
    <w:name w:val="BMK Qualifier"/>
    <w:semiHidden/>
    <w:qFormat/>
    <w:uiPriority w:val="0"/>
    <w:pPr>
      <w:spacing w:after="200" w:line="170" w:lineRule="atLeast"/>
    </w:pPr>
    <w:rPr>
      <w:rFonts w:eastAsia="PMingLiU" w:asciiTheme="majorHAnsi" w:hAnsiTheme="majorHAnsi" w:cstheme="minorBidi"/>
      <w:caps/>
      <w:sz w:val="13"/>
      <w:szCs w:val="13"/>
      <w:lang w:val="en-AU" w:eastAsia="zh-CN" w:bidi="ar-SA"/>
    </w:rPr>
  </w:style>
  <w:style w:type="paragraph" w:customStyle="1" w:styleId="44">
    <w:name w:val="BMK Recipient1"/>
    <w:basedOn w:val="1"/>
    <w:semiHidden/>
    <w:qFormat/>
    <w:uiPriority w:val="0"/>
    <w:pPr>
      <w:spacing w:line="260" w:lineRule="atLeast"/>
    </w:pPr>
  </w:style>
  <w:style w:type="paragraph" w:customStyle="1" w:styleId="45">
    <w:name w:val="BMK Ref Info"/>
    <w:basedOn w:val="23"/>
    <w:semiHidden/>
    <w:qFormat/>
    <w:uiPriority w:val="0"/>
    <w:pPr>
      <w:framePr w:w="2943" w:h="1734" w:hRule="exact" w:wrap="around" w:vAnchor="text" w:hAnchor="page" w:x="8533" w:y="208"/>
    </w:pPr>
  </w:style>
  <w:style w:type="paragraph" w:customStyle="1" w:styleId="46">
    <w:name w:val="BMK Regions"/>
    <w:basedOn w:val="27"/>
    <w:next w:val="27"/>
    <w:semiHidden/>
    <w:qFormat/>
    <w:uiPriority w:val="0"/>
    <w:rPr>
      <w:rFonts w:ascii="Arial Black" w:hAnsi="Arial Black"/>
      <w:szCs w:val="24"/>
    </w:rPr>
  </w:style>
  <w:style w:type="paragraph" w:customStyle="1" w:styleId="47">
    <w:name w:val="BMK Salutation"/>
    <w:basedOn w:val="1"/>
    <w:semiHidden/>
    <w:qFormat/>
    <w:uiPriority w:val="0"/>
    <w:pPr>
      <w:spacing w:line="260" w:lineRule="atLeast"/>
    </w:pPr>
  </w:style>
  <w:style w:type="paragraph" w:customStyle="1" w:styleId="48">
    <w:name w:val="BMK Subject"/>
    <w:basedOn w:val="1"/>
    <w:semiHidden/>
    <w:qFormat/>
    <w:uiPriority w:val="0"/>
    <w:pPr>
      <w:spacing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49">
    <w:name w:val="BMK Sub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32"/>
    </w:rPr>
  </w:style>
  <w:style w:type="character" w:customStyle="1" w:styleId="50">
    <w:name w:val="Body Text Char"/>
    <w:basedOn w:val="17"/>
    <w:link w:val="3"/>
    <w:qFormat/>
    <w:uiPriority w:val="0"/>
  </w:style>
  <w:style w:type="paragraph" w:customStyle="1" w:styleId="51">
    <w:name w:val="BMK 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48"/>
    </w:rPr>
  </w:style>
  <w:style w:type="paragraph" w:customStyle="1" w:styleId="52">
    <w:name w:val="BMKDate"/>
    <w:basedOn w:val="1"/>
    <w:semiHidden/>
    <w:qFormat/>
    <w:uiPriority w:val="0"/>
    <w:pPr>
      <w:spacing w:line="260" w:lineRule="atLeast"/>
    </w:pPr>
  </w:style>
  <w:style w:type="paragraph" w:customStyle="1" w:styleId="53">
    <w:name w:val="BMKHeaderLogoSHI"/>
    <w:semiHidden/>
    <w:qFormat/>
    <w:uiPriority w:val="0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hAnsiTheme="minorHAnsi" w:eastAsiaTheme="minorEastAsia" w:cstheme="minorHAnsi"/>
      <w:sz w:val="22"/>
      <w:szCs w:val="24"/>
      <w:lang w:val="en-AU" w:eastAsia="zh-CN" w:bidi="ar-SA"/>
    </w:rPr>
  </w:style>
  <w:style w:type="character" w:customStyle="1" w:styleId="54">
    <w:name w:val="Definition"/>
    <w:basedOn w:val="17"/>
    <w:qFormat/>
    <w:uiPriority w:val="3"/>
    <w:rPr>
      <w:b/>
      <w:bCs/>
      <w:szCs w:val="28"/>
    </w:rPr>
  </w:style>
  <w:style w:type="paragraph" w:customStyle="1" w:styleId="55">
    <w:name w:val="Definition Paragraph"/>
    <w:basedOn w:val="1"/>
    <w:qFormat/>
    <w:uiPriority w:val="2"/>
    <w:pPr>
      <w:numPr>
        <w:ilvl w:val="0"/>
        <w:numId w:val="3"/>
      </w:numPr>
      <w:spacing w:after="180" w:line="260" w:lineRule="atLeast"/>
    </w:pPr>
  </w:style>
  <w:style w:type="character" w:customStyle="1" w:styleId="56">
    <w:name w:val="DMReference"/>
    <w:basedOn w:val="41"/>
    <w:semiHidden/>
    <w:qFormat/>
    <w:uiPriority w:val="0"/>
    <w:rPr>
      <w:rFonts w:asciiTheme="majorHAnsi" w:hAnsiTheme="majorHAnsi" w:eastAsiaTheme="majorEastAsia" w:cstheme="majorHAnsi"/>
      <w:sz w:val="16"/>
      <w:szCs w:val="16"/>
      <w:lang w:val="en-AU"/>
    </w:rPr>
  </w:style>
  <w:style w:type="paragraph" w:customStyle="1" w:styleId="57">
    <w:name w:val="LetterDetail"/>
    <w:basedOn w:val="1"/>
    <w:semiHidden/>
    <w:qFormat/>
    <w:uiPriority w:val="0"/>
    <w:pPr>
      <w:spacing w:line="260" w:lineRule="atLeast"/>
    </w:pPr>
  </w:style>
  <w:style w:type="paragraph" w:customStyle="1" w:styleId="58">
    <w:name w:val="OtherContact"/>
    <w:basedOn w:val="1"/>
    <w:semiHidden/>
    <w:qFormat/>
    <w:uiPriority w:val="0"/>
    <w:rPr>
      <w:rFonts w:asciiTheme="majorHAnsi" w:hAnsiTheme="majorHAnsi" w:eastAsiaTheme="majorEastAsia" w:cstheme="majorHAnsi"/>
      <w:sz w:val="16"/>
    </w:rPr>
  </w:style>
  <w:style w:type="paragraph" w:customStyle="1" w:styleId="59">
    <w:name w:val="Recital"/>
    <w:basedOn w:val="1"/>
    <w:qFormat/>
    <w:uiPriority w:val="7"/>
    <w:pPr>
      <w:numPr>
        <w:ilvl w:val="0"/>
        <w:numId w:val="4"/>
      </w:numPr>
      <w:spacing w:after="180" w:line="260" w:lineRule="atLeast"/>
    </w:pPr>
    <w:rPr>
      <w:rFonts w:cs="Times New Roman"/>
    </w:rPr>
  </w:style>
  <w:style w:type="paragraph" w:customStyle="1" w:styleId="60">
    <w:name w:val="SchH1"/>
    <w:basedOn w:val="1"/>
    <w:next w:val="3"/>
    <w:qFormat/>
    <w:uiPriority w:val="6"/>
    <w:pPr>
      <w:keepNext/>
      <w:numPr>
        <w:ilvl w:val="0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1">
    <w:name w:val="SchH2"/>
    <w:basedOn w:val="1"/>
    <w:next w:val="3"/>
    <w:qFormat/>
    <w:uiPriority w:val="6"/>
    <w:pPr>
      <w:keepNext/>
      <w:numPr>
        <w:ilvl w:val="1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2">
    <w:name w:val="SchH3"/>
    <w:basedOn w:val="1"/>
    <w:qFormat/>
    <w:uiPriority w:val="6"/>
    <w:pPr>
      <w:numPr>
        <w:ilvl w:val="2"/>
        <w:numId w:val="5"/>
      </w:numPr>
      <w:spacing w:after="180" w:line="260" w:lineRule="atLeast"/>
    </w:pPr>
  </w:style>
  <w:style w:type="paragraph" w:customStyle="1" w:styleId="63">
    <w:name w:val="SchH4"/>
    <w:basedOn w:val="1"/>
    <w:qFormat/>
    <w:uiPriority w:val="6"/>
    <w:pPr>
      <w:numPr>
        <w:ilvl w:val="3"/>
        <w:numId w:val="5"/>
      </w:numPr>
      <w:spacing w:after="180" w:line="260" w:lineRule="atLeast"/>
    </w:pPr>
  </w:style>
  <w:style w:type="paragraph" w:customStyle="1" w:styleId="64">
    <w:name w:val="SchH5"/>
    <w:basedOn w:val="1"/>
    <w:qFormat/>
    <w:uiPriority w:val="6"/>
    <w:pPr>
      <w:numPr>
        <w:ilvl w:val="4"/>
        <w:numId w:val="5"/>
      </w:numPr>
      <w:spacing w:after="180" w:line="260" w:lineRule="atLeast"/>
    </w:pPr>
  </w:style>
  <w:style w:type="paragraph" w:customStyle="1" w:styleId="65">
    <w:name w:val="SchH6"/>
    <w:basedOn w:val="1"/>
    <w:qFormat/>
    <w:uiPriority w:val="6"/>
    <w:pPr>
      <w:numPr>
        <w:ilvl w:val="5"/>
        <w:numId w:val="5"/>
      </w:numPr>
      <w:spacing w:after="180" w:line="260" w:lineRule="atLeast"/>
    </w:pPr>
  </w:style>
  <w:style w:type="paragraph" w:customStyle="1" w:styleId="66">
    <w:name w:val="SchSH"/>
    <w:basedOn w:val="1"/>
    <w:next w:val="3"/>
    <w:qFormat/>
    <w:uiPriority w:val="6"/>
    <w:pPr>
      <w:keepNext/>
      <w:spacing w:after="180" w:line="260" w:lineRule="atLeast"/>
    </w:pPr>
    <w:rPr>
      <w:rFonts w:asciiTheme="majorHAnsi" w:hAnsiTheme="majorHAnsi" w:eastAsiaTheme="majorEastAsia" w:cstheme="majorHAnsi"/>
      <w:b/>
    </w:rPr>
  </w:style>
  <w:style w:type="paragraph" w:customStyle="1" w:styleId="67">
    <w:name w:val="TOCHeading"/>
    <w:basedOn w:val="1"/>
    <w:next w:val="3"/>
    <w:semiHidden/>
    <w:qFormat/>
    <w:uiPriority w:val="11"/>
    <w:pPr>
      <w:pBdr>
        <w:bottom w:val="single" w:color="auto" w:sz="4" w:space="9"/>
      </w:pBdr>
      <w:spacing w:after="180" w:line="260" w:lineRule="exact"/>
    </w:pPr>
    <w:rPr>
      <w:rFonts w:asciiTheme="majorHAnsi" w:hAnsiTheme="majorHAnsi" w:eastAsiaTheme="majorEastAsia" w:cstheme="majorHAnsi"/>
      <w:b/>
      <w:bCs/>
      <w:sz w:val="24"/>
    </w:rPr>
  </w:style>
  <w:style w:type="character" w:customStyle="1" w:styleId="68">
    <w:name w:val="Heading 1 Char"/>
    <w:basedOn w:val="17"/>
    <w:link w:val="2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69">
    <w:name w:val="Heading 2 Char"/>
    <w:basedOn w:val="17"/>
    <w:link w:val="4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70">
    <w:name w:val="Heading 3 Char"/>
    <w:basedOn w:val="17"/>
    <w:link w:val="5"/>
    <w:qFormat/>
    <w:uiPriority w:val="0"/>
    <w:rPr>
      <w:szCs w:val="28"/>
      <w:lang w:val="en-AU"/>
    </w:rPr>
  </w:style>
  <w:style w:type="character" w:customStyle="1" w:styleId="71">
    <w:name w:val="Heading 4 Char"/>
    <w:basedOn w:val="17"/>
    <w:link w:val="6"/>
    <w:qFormat/>
    <w:uiPriority w:val="0"/>
    <w:rPr>
      <w:szCs w:val="28"/>
      <w:lang w:val="en-AU"/>
    </w:rPr>
  </w:style>
  <w:style w:type="character" w:customStyle="1" w:styleId="72">
    <w:name w:val="Heading 5 Char"/>
    <w:basedOn w:val="17"/>
    <w:link w:val="7"/>
    <w:qFormat/>
    <w:uiPriority w:val="0"/>
    <w:rPr>
      <w:szCs w:val="28"/>
      <w:lang w:val="en-AU"/>
    </w:rPr>
  </w:style>
  <w:style w:type="character" w:customStyle="1" w:styleId="73">
    <w:name w:val="Heading 6 Char"/>
    <w:basedOn w:val="17"/>
    <w:link w:val="8"/>
    <w:qFormat/>
    <w:uiPriority w:val="0"/>
    <w:rPr>
      <w:szCs w:val="28"/>
      <w:lang w:val="en-AU"/>
    </w:rPr>
  </w:style>
  <w:style w:type="character" w:customStyle="1" w:styleId="74">
    <w:name w:val="Heading 7 Char"/>
    <w:basedOn w:val="17"/>
    <w:link w:val="9"/>
    <w:qFormat/>
    <w:uiPriority w:val="0"/>
    <w:rPr>
      <w:szCs w:val="28"/>
      <w:lang w:val="en-AU"/>
    </w:rPr>
  </w:style>
  <w:style w:type="paragraph" w:customStyle="1" w:styleId="75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楷体_GB2312" w:hAnsi="楷体_GB2312" w:eastAsia="楷体_GB2312" w:cs="楷体_GB2312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Baker &amp; McKenzie</Company>
  <Pages>2</Pages>
  <Words>206</Words>
  <Characters>1177</Characters>
  <Lines>9</Lines>
  <Paragraphs>2</Paragraphs>
  <TotalTime>3</TotalTime>
  <ScaleCrop>false</ScaleCrop>
  <LinksUpToDate>false</LinksUpToDate>
  <CharactersWithSpaces>1381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2021-12-24T17:14:00Z</dcterms:created>
  <dc:creator>Baker Mckenzie FenXun</dc:creator>
  <cp:lastModifiedBy>常亮</cp:lastModifiedBy>
  <dcterms:modified xsi:type="dcterms:W3CDTF">2022-01-25T00:32:05Z</dcterms:modified>
  <dc:title>经营者集中简易案件公示表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