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4821D" w14:textId="06F9C6CA" w:rsidR="00CB00DF" w:rsidRPr="00752595" w:rsidRDefault="00CB00DF" w:rsidP="00554B02">
      <w:pPr>
        <w:jc w:val="center"/>
        <w:rPr>
          <w:rFonts w:ascii="Times New Roman" w:hAnsi="Times New Roman"/>
          <w:color w:val="000000" w:themeColor="text1"/>
          <w:sz w:val="30"/>
          <w:szCs w:val="30"/>
        </w:rPr>
      </w:pPr>
      <w:r w:rsidRPr="00752595">
        <w:rPr>
          <w:rFonts w:ascii="Times New Roman" w:hAnsi="Times New Roman"/>
          <w:color w:val="000000" w:themeColor="text1"/>
          <w:sz w:val="30"/>
          <w:szCs w:val="30"/>
        </w:rPr>
        <w:t>经营者集中简易案件公示表</w:t>
      </w:r>
    </w:p>
    <w:p w14:paraId="18404F14" w14:textId="77777777" w:rsidR="00CB00DF" w:rsidRPr="00752595" w:rsidRDefault="00CB00DF" w:rsidP="00554B02">
      <w:pPr>
        <w:rPr>
          <w:rFonts w:ascii="Times New Roman" w:hAnsi="Times New Roman"/>
          <w:color w:val="000000" w:themeColor="text1"/>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752595" w:rsidRPr="00752595" w14:paraId="6DABDA57" w14:textId="77777777" w:rsidTr="00CB00DF">
        <w:tc>
          <w:tcPr>
            <w:tcW w:w="1809" w:type="dxa"/>
            <w:shd w:val="clear" w:color="auto" w:fill="D9D9D9"/>
            <w:vAlign w:val="center"/>
          </w:tcPr>
          <w:p w14:paraId="7626831C" w14:textId="77777777" w:rsidR="00CB00DF" w:rsidRPr="00752595" w:rsidRDefault="00CB00D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案件名称</w:t>
            </w:r>
          </w:p>
        </w:tc>
        <w:tc>
          <w:tcPr>
            <w:tcW w:w="6949" w:type="dxa"/>
            <w:gridSpan w:val="2"/>
          </w:tcPr>
          <w:p w14:paraId="3E80C900" w14:textId="0CCC8566" w:rsidR="00CB00DF" w:rsidRPr="00752595" w:rsidRDefault="005E614B"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5E614B">
              <w:rPr>
                <w:rFonts w:ascii="Times New Roman" w:hAnsi="Times New Roman" w:hint="eastAsia"/>
                <w:color w:val="000000" w:themeColor="text1"/>
                <w:kern w:val="0"/>
                <w:sz w:val="24"/>
                <w:szCs w:val="24"/>
                <w:bdr w:val="none" w:sz="0" w:space="0" w:color="auto" w:frame="1"/>
              </w:rPr>
              <w:t>深圳市移广科技有限公司与深圳辉煌明天科技有限公司新设合营企业案</w:t>
            </w:r>
          </w:p>
        </w:tc>
      </w:tr>
      <w:tr w:rsidR="00752595" w:rsidRPr="00752595" w14:paraId="0D8AF6D1" w14:textId="77777777" w:rsidTr="00EC6ED2">
        <w:trPr>
          <w:trHeight w:val="993"/>
        </w:trPr>
        <w:tc>
          <w:tcPr>
            <w:tcW w:w="1809" w:type="dxa"/>
            <w:shd w:val="clear" w:color="auto" w:fill="D9D9D9"/>
            <w:vAlign w:val="center"/>
          </w:tcPr>
          <w:p w14:paraId="74E43789"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交易概况</w:t>
            </w:r>
          </w:p>
          <w:p w14:paraId="72336D64"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（限</w:t>
            </w:r>
            <w:r w:rsidRPr="00752595">
              <w:rPr>
                <w:rFonts w:ascii="Times New Roman" w:hAnsi="Times New Roman"/>
                <w:color w:val="000000" w:themeColor="text1"/>
                <w:kern w:val="0"/>
                <w:sz w:val="24"/>
                <w:szCs w:val="24"/>
                <w:bdr w:val="none" w:sz="0" w:space="0" w:color="auto" w:frame="1"/>
              </w:rPr>
              <w:t>200</w:t>
            </w:r>
            <w:r w:rsidRPr="00752595">
              <w:rPr>
                <w:rFonts w:ascii="Times New Roman" w:hAnsi="Times New Roman"/>
                <w:color w:val="000000" w:themeColor="text1"/>
                <w:kern w:val="0"/>
                <w:sz w:val="24"/>
                <w:szCs w:val="24"/>
                <w:bdr w:val="none" w:sz="0" w:space="0" w:color="auto" w:frame="1"/>
              </w:rPr>
              <w:t>字内）</w:t>
            </w:r>
          </w:p>
        </w:tc>
        <w:tc>
          <w:tcPr>
            <w:tcW w:w="6949" w:type="dxa"/>
            <w:gridSpan w:val="2"/>
            <w:vAlign w:val="center"/>
          </w:tcPr>
          <w:p w14:paraId="39F88173" w14:textId="525B5619" w:rsidR="00B213E1" w:rsidRPr="00B23CE4" w:rsidRDefault="005E614B"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5E614B">
              <w:rPr>
                <w:rFonts w:ascii="Times New Roman" w:hAnsi="Times New Roman" w:hint="eastAsia"/>
                <w:color w:val="000000" w:themeColor="text1"/>
                <w:kern w:val="0"/>
                <w:sz w:val="24"/>
                <w:szCs w:val="24"/>
                <w:bdr w:val="none" w:sz="0" w:space="0" w:color="auto" w:frame="1"/>
              </w:rPr>
              <w:t>深圳市</w:t>
            </w:r>
            <w:proofErr w:type="gramStart"/>
            <w:r w:rsidRPr="005E614B">
              <w:rPr>
                <w:rFonts w:ascii="Times New Roman" w:hAnsi="Times New Roman" w:hint="eastAsia"/>
                <w:color w:val="000000" w:themeColor="text1"/>
                <w:kern w:val="0"/>
                <w:sz w:val="24"/>
                <w:szCs w:val="24"/>
                <w:bdr w:val="none" w:sz="0" w:space="0" w:color="auto" w:frame="1"/>
              </w:rPr>
              <w:t>移广科技</w:t>
            </w:r>
            <w:proofErr w:type="gramEnd"/>
            <w:r w:rsidRPr="005E614B">
              <w:rPr>
                <w:rFonts w:ascii="Times New Roman" w:hAnsi="Times New Roman" w:hint="eastAsia"/>
                <w:color w:val="000000" w:themeColor="text1"/>
                <w:kern w:val="0"/>
                <w:sz w:val="24"/>
                <w:szCs w:val="24"/>
                <w:bdr w:val="none" w:sz="0" w:space="0" w:color="auto" w:frame="1"/>
              </w:rPr>
              <w:t>有限公司</w:t>
            </w:r>
            <w:r>
              <w:rPr>
                <w:rFonts w:ascii="Times New Roman" w:hAnsi="Times New Roman" w:hint="eastAsia"/>
                <w:color w:val="000000" w:themeColor="text1"/>
                <w:kern w:val="0"/>
                <w:sz w:val="24"/>
                <w:szCs w:val="24"/>
                <w:bdr w:val="none" w:sz="0" w:space="0" w:color="auto" w:frame="1"/>
              </w:rPr>
              <w:t>（“移广”）</w:t>
            </w:r>
            <w:r w:rsidRPr="005E614B">
              <w:rPr>
                <w:rFonts w:ascii="Times New Roman" w:hAnsi="Times New Roman" w:hint="eastAsia"/>
                <w:color w:val="000000" w:themeColor="text1"/>
                <w:kern w:val="0"/>
                <w:sz w:val="24"/>
                <w:szCs w:val="24"/>
                <w:bdr w:val="none" w:sz="0" w:space="0" w:color="auto" w:frame="1"/>
              </w:rPr>
              <w:t>与深圳辉煌明天科技有限公司</w:t>
            </w:r>
            <w:r>
              <w:rPr>
                <w:rFonts w:ascii="Times New Roman" w:hAnsi="Times New Roman" w:hint="eastAsia"/>
                <w:color w:val="000000" w:themeColor="text1"/>
                <w:kern w:val="0"/>
                <w:sz w:val="24"/>
                <w:szCs w:val="24"/>
                <w:bdr w:val="none" w:sz="0" w:space="0" w:color="auto" w:frame="1"/>
              </w:rPr>
              <w:t>（“辉煌明天”）</w:t>
            </w:r>
            <w:r w:rsidR="00C95DE2" w:rsidRPr="005E614B">
              <w:rPr>
                <w:rFonts w:ascii="Times New Roman" w:hAnsi="Times New Roman" w:hint="eastAsia"/>
                <w:color w:val="000000" w:themeColor="text1"/>
                <w:kern w:val="0"/>
                <w:sz w:val="24"/>
                <w:szCs w:val="24"/>
                <w:bdr w:val="none" w:sz="0" w:space="0" w:color="auto" w:frame="1"/>
              </w:rPr>
              <w:t>拟</w:t>
            </w:r>
            <w:r w:rsidRPr="005E614B">
              <w:rPr>
                <w:rFonts w:ascii="Times New Roman" w:hAnsi="Times New Roman" w:hint="eastAsia"/>
                <w:color w:val="000000" w:themeColor="text1"/>
                <w:kern w:val="0"/>
                <w:sz w:val="24"/>
                <w:szCs w:val="24"/>
                <w:bdr w:val="none" w:sz="0" w:space="0" w:color="auto" w:frame="1"/>
              </w:rPr>
              <w:t>共同出资</w:t>
            </w:r>
            <w:r w:rsidR="00C95DE2" w:rsidRPr="005E614B">
              <w:rPr>
                <w:rFonts w:ascii="Times New Roman" w:hAnsi="Times New Roman" w:hint="eastAsia"/>
                <w:color w:val="000000" w:themeColor="text1"/>
                <w:kern w:val="0"/>
                <w:sz w:val="24"/>
                <w:szCs w:val="24"/>
                <w:bdr w:val="none" w:sz="0" w:space="0" w:color="auto" w:frame="1"/>
              </w:rPr>
              <w:t>新设</w:t>
            </w:r>
            <w:r w:rsidRPr="005E614B">
              <w:rPr>
                <w:rFonts w:ascii="Times New Roman" w:hAnsi="Times New Roman" w:hint="eastAsia"/>
                <w:color w:val="000000" w:themeColor="text1"/>
                <w:kern w:val="0"/>
                <w:sz w:val="24"/>
                <w:szCs w:val="24"/>
                <w:bdr w:val="none" w:sz="0" w:space="0" w:color="auto" w:frame="1"/>
              </w:rPr>
              <w:t>一家合营企业</w:t>
            </w:r>
            <w:r w:rsidR="00C95DE2">
              <w:rPr>
                <w:rFonts w:ascii="Times New Roman" w:hAnsi="Times New Roman" w:hint="eastAsia"/>
                <w:color w:val="000000" w:themeColor="text1"/>
                <w:kern w:val="0"/>
                <w:sz w:val="24"/>
                <w:szCs w:val="24"/>
                <w:bdr w:val="none" w:sz="0" w:space="0" w:color="auto" w:frame="1"/>
              </w:rPr>
              <w:t>，合营企业的主营业务为数字广告营销服务</w:t>
            </w:r>
            <w:r w:rsidR="002E5AF4" w:rsidRPr="002E5AF4">
              <w:rPr>
                <w:rFonts w:ascii="Times New Roman" w:hAnsi="Times New Roman" w:hint="eastAsia"/>
                <w:color w:val="000000" w:themeColor="text1"/>
                <w:kern w:val="0"/>
                <w:sz w:val="24"/>
                <w:szCs w:val="24"/>
                <w:bdr w:val="none" w:sz="0" w:space="0" w:color="auto" w:frame="1"/>
              </w:rPr>
              <w:t>。</w:t>
            </w:r>
            <w:r w:rsidRPr="005E614B">
              <w:rPr>
                <w:rFonts w:ascii="Times New Roman" w:hAnsi="Times New Roman" w:hint="eastAsia"/>
                <w:color w:val="000000" w:themeColor="text1"/>
                <w:kern w:val="0"/>
                <w:sz w:val="24"/>
                <w:szCs w:val="24"/>
                <w:bdr w:val="none" w:sz="0" w:space="0" w:color="auto" w:frame="1"/>
              </w:rPr>
              <w:t>本次交易后，</w:t>
            </w:r>
            <w:proofErr w:type="gramStart"/>
            <w:r w:rsidR="00D47A7A">
              <w:rPr>
                <w:rFonts w:ascii="Times New Roman" w:hAnsi="Times New Roman" w:hint="eastAsia"/>
                <w:color w:val="000000" w:themeColor="text1"/>
                <w:kern w:val="0"/>
                <w:sz w:val="24"/>
                <w:szCs w:val="24"/>
                <w:bdr w:val="none" w:sz="0" w:space="0" w:color="auto" w:frame="1"/>
              </w:rPr>
              <w:t>移广</w:t>
            </w:r>
            <w:r w:rsidR="00D47A7A" w:rsidRPr="005E614B">
              <w:rPr>
                <w:rFonts w:ascii="Times New Roman" w:hAnsi="Times New Roman" w:hint="eastAsia"/>
                <w:color w:val="000000" w:themeColor="text1"/>
                <w:kern w:val="0"/>
                <w:sz w:val="24"/>
                <w:szCs w:val="24"/>
                <w:bdr w:val="none" w:sz="0" w:space="0" w:color="auto" w:frame="1"/>
              </w:rPr>
              <w:t>将</w:t>
            </w:r>
            <w:proofErr w:type="gramEnd"/>
            <w:r w:rsidR="00D47A7A">
              <w:rPr>
                <w:rFonts w:ascii="Times New Roman" w:hAnsi="Times New Roman" w:hint="eastAsia"/>
                <w:color w:val="000000" w:themeColor="text1"/>
                <w:kern w:val="0"/>
                <w:sz w:val="24"/>
                <w:szCs w:val="24"/>
                <w:bdr w:val="none" w:sz="0" w:space="0" w:color="auto" w:frame="1"/>
              </w:rPr>
              <w:t>持有合营企业</w:t>
            </w:r>
            <w:r w:rsidR="00D47A7A">
              <w:rPr>
                <w:rFonts w:ascii="Times New Roman" w:hAnsi="Times New Roman"/>
                <w:color w:val="000000" w:themeColor="text1"/>
                <w:kern w:val="0"/>
                <w:sz w:val="24"/>
                <w:szCs w:val="24"/>
                <w:bdr w:val="none" w:sz="0" w:space="0" w:color="auto" w:frame="1"/>
              </w:rPr>
              <w:t>51%</w:t>
            </w:r>
            <w:r w:rsidR="00D47A7A">
              <w:rPr>
                <w:rFonts w:ascii="Times New Roman" w:hAnsi="Times New Roman" w:hint="eastAsia"/>
                <w:color w:val="000000" w:themeColor="text1"/>
                <w:kern w:val="0"/>
                <w:sz w:val="24"/>
                <w:szCs w:val="24"/>
                <w:bdr w:val="none" w:sz="0" w:space="0" w:color="auto" w:frame="1"/>
              </w:rPr>
              <w:t>股权，辉煌明天将持有合营企业</w:t>
            </w:r>
            <w:r w:rsidR="00D47A7A">
              <w:rPr>
                <w:rFonts w:ascii="Times New Roman" w:hAnsi="Times New Roman" w:hint="eastAsia"/>
                <w:color w:val="000000" w:themeColor="text1"/>
                <w:kern w:val="0"/>
                <w:sz w:val="24"/>
                <w:szCs w:val="24"/>
                <w:bdr w:val="none" w:sz="0" w:space="0" w:color="auto" w:frame="1"/>
              </w:rPr>
              <w:t>4</w:t>
            </w:r>
            <w:r w:rsidR="00D47A7A">
              <w:rPr>
                <w:rFonts w:ascii="Times New Roman" w:hAnsi="Times New Roman"/>
                <w:color w:val="000000" w:themeColor="text1"/>
                <w:kern w:val="0"/>
                <w:sz w:val="24"/>
                <w:szCs w:val="24"/>
                <w:bdr w:val="none" w:sz="0" w:space="0" w:color="auto" w:frame="1"/>
              </w:rPr>
              <w:t>9%</w:t>
            </w:r>
            <w:r w:rsidR="00D47A7A">
              <w:rPr>
                <w:rFonts w:ascii="Times New Roman" w:hAnsi="Times New Roman" w:hint="eastAsia"/>
                <w:color w:val="000000" w:themeColor="text1"/>
                <w:kern w:val="0"/>
                <w:sz w:val="24"/>
                <w:szCs w:val="24"/>
                <w:bdr w:val="none" w:sz="0" w:space="0" w:color="auto" w:frame="1"/>
              </w:rPr>
              <w:t>股权，</w:t>
            </w:r>
            <w:r w:rsidRPr="005E614B">
              <w:rPr>
                <w:rFonts w:ascii="Times New Roman" w:hAnsi="Times New Roman" w:hint="eastAsia"/>
                <w:color w:val="000000" w:themeColor="text1"/>
                <w:kern w:val="0"/>
                <w:sz w:val="24"/>
                <w:szCs w:val="24"/>
                <w:bdr w:val="none" w:sz="0" w:space="0" w:color="auto" w:frame="1"/>
              </w:rPr>
              <w:t>合营企业</w:t>
            </w:r>
            <w:proofErr w:type="gramStart"/>
            <w:r w:rsidRPr="005E614B">
              <w:rPr>
                <w:rFonts w:ascii="Times New Roman" w:hAnsi="Times New Roman" w:hint="eastAsia"/>
                <w:color w:val="000000" w:themeColor="text1"/>
                <w:kern w:val="0"/>
                <w:sz w:val="24"/>
                <w:szCs w:val="24"/>
                <w:bdr w:val="none" w:sz="0" w:space="0" w:color="auto" w:frame="1"/>
              </w:rPr>
              <w:t>由移广</w:t>
            </w:r>
            <w:proofErr w:type="gramEnd"/>
            <w:r w:rsidRPr="005E614B">
              <w:rPr>
                <w:rFonts w:ascii="Times New Roman" w:hAnsi="Times New Roman" w:hint="eastAsia"/>
                <w:color w:val="000000" w:themeColor="text1"/>
                <w:kern w:val="0"/>
                <w:sz w:val="24"/>
                <w:szCs w:val="24"/>
                <w:bdr w:val="none" w:sz="0" w:space="0" w:color="auto" w:frame="1"/>
              </w:rPr>
              <w:t>、辉煌明天共同控制。</w:t>
            </w:r>
          </w:p>
        </w:tc>
      </w:tr>
      <w:tr w:rsidR="00752595" w:rsidRPr="00752595" w14:paraId="4CED3C0A" w14:textId="77777777" w:rsidTr="00CB00DF">
        <w:trPr>
          <w:trHeight w:val="468"/>
        </w:trPr>
        <w:tc>
          <w:tcPr>
            <w:tcW w:w="1809" w:type="dxa"/>
            <w:vMerge w:val="restart"/>
            <w:shd w:val="clear" w:color="auto" w:fill="D9D9D9"/>
            <w:vAlign w:val="center"/>
          </w:tcPr>
          <w:p w14:paraId="272B61D4"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参与集中的</w:t>
            </w:r>
          </w:p>
          <w:p w14:paraId="4654DACE"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经营者简介</w:t>
            </w:r>
          </w:p>
        </w:tc>
        <w:tc>
          <w:tcPr>
            <w:tcW w:w="1796" w:type="dxa"/>
          </w:tcPr>
          <w:p w14:paraId="405AF40B" w14:textId="59DAD2BE" w:rsidR="0056357F" w:rsidRPr="00752595" w:rsidRDefault="0056357F"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1</w:t>
            </w:r>
            <w:r w:rsidRPr="00752595">
              <w:rPr>
                <w:rFonts w:ascii="Times New Roman" w:hAnsi="Times New Roman"/>
                <w:color w:val="000000" w:themeColor="text1"/>
                <w:kern w:val="0"/>
                <w:sz w:val="24"/>
                <w:szCs w:val="24"/>
                <w:bdr w:val="none" w:sz="0" w:space="0" w:color="auto" w:frame="1"/>
              </w:rPr>
              <w:t>、</w:t>
            </w:r>
            <w:r w:rsidR="005E614B">
              <w:rPr>
                <w:rFonts w:ascii="Times New Roman" w:hAnsi="Times New Roman" w:hint="eastAsia"/>
                <w:color w:val="000000" w:themeColor="text1"/>
                <w:kern w:val="0"/>
                <w:sz w:val="24"/>
                <w:szCs w:val="24"/>
                <w:bdr w:val="none" w:sz="0" w:space="0" w:color="auto" w:frame="1"/>
              </w:rPr>
              <w:t>移广</w:t>
            </w:r>
          </w:p>
        </w:tc>
        <w:tc>
          <w:tcPr>
            <w:tcW w:w="5153" w:type="dxa"/>
          </w:tcPr>
          <w:p w14:paraId="7C51105A" w14:textId="450F5CC0" w:rsidR="0056357F" w:rsidRPr="00752595" w:rsidRDefault="005E614B" w:rsidP="00E12DE1">
            <w:pPr>
              <w:adjustRightInd w:val="0"/>
              <w:snapToGrid w:val="0"/>
              <w:spacing w:before="120" w:after="120"/>
              <w:jc w:val="left"/>
              <w:rPr>
                <w:rFonts w:ascii="Times New Roman" w:hAnsi="Times New Roman"/>
                <w:color w:val="000000" w:themeColor="text1"/>
                <w:kern w:val="0"/>
                <w:sz w:val="24"/>
                <w:szCs w:val="24"/>
                <w:bdr w:val="none" w:sz="0" w:space="0" w:color="auto" w:frame="1"/>
              </w:rPr>
            </w:pPr>
            <w:r w:rsidRPr="005E614B">
              <w:rPr>
                <w:rFonts w:ascii="Times New Roman" w:hAnsi="Times New Roman" w:hint="eastAsia"/>
                <w:color w:val="000000" w:themeColor="text1"/>
                <w:kern w:val="0"/>
                <w:sz w:val="24"/>
                <w:szCs w:val="24"/>
                <w:bdr w:val="none" w:sz="0" w:space="0" w:color="auto" w:frame="1"/>
              </w:rPr>
              <w:t>移广</w:t>
            </w:r>
            <w:r w:rsidR="008C3D3A">
              <w:rPr>
                <w:rFonts w:ascii="Times New Roman" w:hAnsi="Times New Roman" w:hint="eastAsia"/>
                <w:color w:val="000000" w:themeColor="text1"/>
                <w:kern w:val="0"/>
                <w:sz w:val="24"/>
                <w:szCs w:val="24"/>
                <w:bdr w:val="none" w:sz="0" w:space="0" w:color="auto" w:frame="1"/>
              </w:rPr>
              <w:t>于</w:t>
            </w:r>
            <w:r w:rsidR="008C3D3A" w:rsidRPr="008C3D3A">
              <w:rPr>
                <w:rFonts w:ascii="Times New Roman" w:hAnsi="Times New Roman" w:hint="eastAsia"/>
                <w:color w:val="000000" w:themeColor="text1"/>
                <w:kern w:val="0"/>
                <w:sz w:val="24"/>
                <w:szCs w:val="24"/>
                <w:bdr w:val="none" w:sz="0" w:space="0" w:color="auto" w:frame="1"/>
              </w:rPr>
              <w:t>2</w:t>
            </w:r>
            <w:r w:rsidR="008C3D3A" w:rsidRPr="008C3D3A">
              <w:rPr>
                <w:rFonts w:ascii="Times New Roman" w:hAnsi="Times New Roman"/>
                <w:color w:val="000000" w:themeColor="text1"/>
                <w:kern w:val="0"/>
                <w:sz w:val="24"/>
                <w:szCs w:val="24"/>
                <w:bdr w:val="none" w:sz="0" w:space="0" w:color="auto" w:frame="1"/>
              </w:rPr>
              <w:t>021</w:t>
            </w:r>
            <w:r w:rsidR="008C3D3A" w:rsidRPr="008C3D3A">
              <w:rPr>
                <w:rFonts w:ascii="Times New Roman" w:hAnsi="Times New Roman" w:hint="eastAsia"/>
                <w:color w:val="000000" w:themeColor="text1"/>
                <w:kern w:val="0"/>
                <w:sz w:val="24"/>
                <w:szCs w:val="24"/>
                <w:bdr w:val="none" w:sz="0" w:space="0" w:color="auto" w:frame="1"/>
              </w:rPr>
              <w:t>年</w:t>
            </w:r>
            <w:r w:rsidR="008C3D3A" w:rsidRPr="008C3D3A">
              <w:rPr>
                <w:rFonts w:ascii="Times New Roman" w:hAnsi="Times New Roman" w:hint="eastAsia"/>
                <w:color w:val="000000" w:themeColor="text1"/>
                <w:kern w:val="0"/>
                <w:sz w:val="24"/>
                <w:szCs w:val="24"/>
                <w:bdr w:val="none" w:sz="0" w:space="0" w:color="auto" w:frame="1"/>
              </w:rPr>
              <w:t>6</w:t>
            </w:r>
            <w:r w:rsidR="008C3D3A" w:rsidRPr="008C3D3A">
              <w:rPr>
                <w:rFonts w:ascii="Times New Roman" w:hAnsi="Times New Roman" w:hint="eastAsia"/>
                <w:color w:val="000000" w:themeColor="text1"/>
                <w:kern w:val="0"/>
                <w:sz w:val="24"/>
                <w:szCs w:val="24"/>
                <w:bdr w:val="none" w:sz="0" w:space="0" w:color="auto" w:frame="1"/>
              </w:rPr>
              <w:t>月</w:t>
            </w:r>
            <w:r w:rsidR="008C3D3A" w:rsidRPr="008C3D3A">
              <w:rPr>
                <w:rFonts w:ascii="Times New Roman" w:hAnsi="Times New Roman" w:hint="eastAsia"/>
                <w:color w:val="000000" w:themeColor="text1"/>
                <w:kern w:val="0"/>
                <w:sz w:val="24"/>
                <w:szCs w:val="24"/>
                <w:bdr w:val="none" w:sz="0" w:space="0" w:color="auto" w:frame="1"/>
              </w:rPr>
              <w:t>2</w:t>
            </w:r>
            <w:r w:rsidR="008C3D3A" w:rsidRPr="008C3D3A">
              <w:rPr>
                <w:rFonts w:ascii="Times New Roman" w:hAnsi="Times New Roman"/>
                <w:color w:val="000000" w:themeColor="text1"/>
                <w:kern w:val="0"/>
                <w:sz w:val="24"/>
                <w:szCs w:val="24"/>
                <w:bdr w:val="none" w:sz="0" w:space="0" w:color="auto" w:frame="1"/>
              </w:rPr>
              <w:t>1</w:t>
            </w:r>
            <w:r w:rsidR="008C3D3A" w:rsidRPr="008C3D3A">
              <w:rPr>
                <w:rFonts w:ascii="Times New Roman" w:hAnsi="Times New Roman" w:hint="eastAsia"/>
                <w:color w:val="000000" w:themeColor="text1"/>
                <w:kern w:val="0"/>
                <w:sz w:val="24"/>
                <w:szCs w:val="24"/>
                <w:bdr w:val="none" w:sz="0" w:space="0" w:color="auto" w:frame="1"/>
              </w:rPr>
              <w:t>日在深圳市设立。移广</w:t>
            </w:r>
            <w:r w:rsidRPr="005E614B">
              <w:rPr>
                <w:rFonts w:ascii="Times New Roman" w:hAnsi="Times New Roman" w:hint="eastAsia"/>
                <w:color w:val="000000" w:themeColor="text1"/>
                <w:kern w:val="0"/>
                <w:sz w:val="24"/>
                <w:szCs w:val="24"/>
                <w:bdr w:val="none" w:sz="0" w:space="0" w:color="auto" w:frame="1"/>
              </w:rPr>
              <w:t>及其关联实体是以支付为基础的科技平台，主要为商户及消费者提供支付及商业服务。</w:t>
            </w:r>
            <w:r w:rsidR="0056357F" w:rsidRPr="00752595">
              <w:rPr>
                <w:rFonts w:ascii="Times New Roman" w:hAnsi="Times New Roman"/>
                <w:color w:val="000000" w:themeColor="text1"/>
                <w:kern w:val="0"/>
                <w:sz w:val="24"/>
                <w:szCs w:val="24"/>
                <w:bdr w:val="none" w:sz="0" w:space="0" w:color="auto" w:frame="1"/>
              </w:rPr>
              <w:t>有关</w:t>
            </w:r>
            <w:r w:rsidRPr="005E614B">
              <w:rPr>
                <w:rFonts w:ascii="Times New Roman" w:hAnsi="Times New Roman" w:hint="eastAsia"/>
                <w:color w:val="000000" w:themeColor="text1"/>
                <w:kern w:val="0"/>
                <w:sz w:val="24"/>
                <w:szCs w:val="24"/>
                <w:bdr w:val="none" w:sz="0" w:space="0" w:color="auto" w:frame="1"/>
              </w:rPr>
              <w:t>移广及其关联实体</w:t>
            </w:r>
            <w:r>
              <w:rPr>
                <w:rFonts w:ascii="Times New Roman" w:hAnsi="Times New Roman" w:hint="eastAsia"/>
                <w:color w:val="000000" w:themeColor="text1"/>
                <w:kern w:val="0"/>
                <w:sz w:val="24"/>
                <w:szCs w:val="24"/>
                <w:bdr w:val="none" w:sz="0" w:space="0" w:color="auto" w:frame="1"/>
              </w:rPr>
              <w:t>业务</w:t>
            </w:r>
            <w:r w:rsidR="0056357F" w:rsidRPr="00752595">
              <w:rPr>
                <w:rFonts w:ascii="Times New Roman" w:hAnsi="Times New Roman"/>
                <w:color w:val="000000" w:themeColor="text1"/>
                <w:kern w:val="0"/>
                <w:sz w:val="24"/>
                <w:szCs w:val="24"/>
                <w:bdr w:val="none" w:sz="0" w:space="0" w:color="auto" w:frame="1"/>
              </w:rPr>
              <w:t>的更多信息，请参见其网站</w:t>
            </w:r>
            <w:hyperlink r:id="rId7" w:history="1">
              <w:r w:rsidRPr="00CE0EF9">
                <w:rPr>
                  <w:rStyle w:val="a7"/>
                  <w:rFonts w:ascii="Times New Roman" w:hAnsi="Times New Roman"/>
                  <w:kern w:val="0"/>
                  <w:sz w:val="24"/>
                  <w:szCs w:val="24"/>
                  <w:bdr w:val="none" w:sz="0" w:space="0" w:color="auto" w:frame="1"/>
                </w:rPr>
                <w:t>https://www.yeahka.com</w:t>
              </w:r>
            </w:hyperlink>
            <w:r w:rsidR="00752595">
              <w:rPr>
                <w:rFonts w:ascii="Times New Roman" w:hAnsi="Times New Roman" w:hint="eastAsia"/>
                <w:color w:val="000000" w:themeColor="text1"/>
                <w:kern w:val="0"/>
                <w:sz w:val="24"/>
                <w:szCs w:val="24"/>
                <w:bdr w:val="none" w:sz="0" w:space="0" w:color="auto" w:frame="1"/>
              </w:rPr>
              <w:t>。</w:t>
            </w:r>
          </w:p>
        </w:tc>
      </w:tr>
      <w:tr w:rsidR="00752595" w:rsidRPr="00752595" w14:paraId="3AFBF6DA" w14:textId="77777777" w:rsidTr="00EB717A">
        <w:trPr>
          <w:trHeight w:val="404"/>
        </w:trPr>
        <w:tc>
          <w:tcPr>
            <w:tcW w:w="1809" w:type="dxa"/>
            <w:vMerge/>
            <w:shd w:val="clear" w:color="auto" w:fill="D9D9D9"/>
            <w:vAlign w:val="center"/>
          </w:tcPr>
          <w:p w14:paraId="4425227A"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p>
        </w:tc>
        <w:tc>
          <w:tcPr>
            <w:tcW w:w="1796" w:type="dxa"/>
          </w:tcPr>
          <w:p w14:paraId="5FA869CD" w14:textId="544BDC8E" w:rsidR="0056357F" w:rsidRPr="00752595" w:rsidRDefault="0056357F"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2</w:t>
            </w:r>
            <w:r w:rsidRPr="00752595">
              <w:rPr>
                <w:rFonts w:ascii="Times New Roman" w:hAnsi="Times New Roman"/>
                <w:color w:val="000000" w:themeColor="text1"/>
                <w:kern w:val="0"/>
                <w:sz w:val="24"/>
                <w:szCs w:val="24"/>
                <w:bdr w:val="none" w:sz="0" w:space="0" w:color="auto" w:frame="1"/>
              </w:rPr>
              <w:t>、</w:t>
            </w:r>
            <w:r w:rsidR="005E614B">
              <w:rPr>
                <w:rFonts w:ascii="Times New Roman" w:hAnsi="Times New Roman" w:hint="eastAsia"/>
                <w:color w:val="000000" w:themeColor="text1"/>
                <w:kern w:val="0"/>
                <w:sz w:val="24"/>
                <w:szCs w:val="24"/>
                <w:bdr w:val="none" w:sz="0" w:space="0" w:color="auto" w:frame="1"/>
              </w:rPr>
              <w:t>辉煌明天</w:t>
            </w:r>
          </w:p>
        </w:tc>
        <w:tc>
          <w:tcPr>
            <w:tcW w:w="5153" w:type="dxa"/>
            <w:vAlign w:val="center"/>
          </w:tcPr>
          <w:p w14:paraId="5AEFC240" w14:textId="30A01E90" w:rsidR="0056357F" w:rsidRPr="00752595" w:rsidRDefault="005E614B">
            <w:pPr>
              <w:widowControl/>
              <w:adjustRightInd w:val="0"/>
              <w:snapToGrid w:val="0"/>
              <w:spacing w:before="120" w:after="120"/>
              <w:rPr>
                <w:rFonts w:ascii="Times New Roman" w:hAnsi="Times New Roman"/>
                <w:color w:val="000000" w:themeColor="text1"/>
                <w:sz w:val="24"/>
                <w:szCs w:val="24"/>
              </w:rPr>
            </w:pPr>
            <w:r w:rsidRPr="005E614B">
              <w:rPr>
                <w:rFonts w:ascii="Times New Roman" w:hAnsi="Times New Roman" w:hint="eastAsia"/>
                <w:color w:val="000000" w:themeColor="text1"/>
                <w:kern w:val="0"/>
                <w:sz w:val="24"/>
                <w:szCs w:val="24"/>
                <w:bdr w:val="none" w:sz="0" w:space="0" w:color="auto" w:frame="1"/>
              </w:rPr>
              <w:t>辉煌明天</w:t>
            </w:r>
            <w:r w:rsidR="001C31B7">
              <w:rPr>
                <w:rFonts w:ascii="Times New Roman" w:hAnsi="Times New Roman" w:hint="eastAsia"/>
                <w:color w:val="000000" w:themeColor="text1"/>
                <w:kern w:val="0"/>
                <w:sz w:val="24"/>
                <w:szCs w:val="24"/>
                <w:bdr w:val="none" w:sz="0" w:space="0" w:color="auto" w:frame="1"/>
              </w:rPr>
              <w:t>于</w:t>
            </w:r>
            <w:r w:rsidR="001C31B7" w:rsidRPr="001C31B7">
              <w:rPr>
                <w:rFonts w:ascii="Times New Roman" w:hAnsi="Times New Roman" w:hint="eastAsia"/>
                <w:color w:val="000000" w:themeColor="text1"/>
                <w:kern w:val="0"/>
                <w:sz w:val="24"/>
                <w:szCs w:val="24"/>
                <w:bdr w:val="none" w:sz="0" w:space="0" w:color="auto" w:frame="1"/>
              </w:rPr>
              <w:t>2</w:t>
            </w:r>
            <w:r w:rsidR="001C31B7" w:rsidRPr="001C31B7">
              <w:rPr>
                <w:rFonts w:ascii="Times New Roman" w:hAnsi="Times New Roman"/>
                <w:color w:val="000000" w:themeColor="text1"/>
                <w:kern w:val="0"/>
                <w:sz w:val="24"/>
                <w:szCs w:val="24"/>
                <w:bdr w:val="none" w:sz="0" w:space="0" w:color="auto" w:frame="1"/>
              </w:rPr>
              <w:t>015</w:t>
            </w:r>
            <w:r w:rsidR="001C31B7" w:rsidRPr="001C31B7">
              <w:rPr>
                <w:rFonts w:ascii="Times New Roman" w:hAnsi="Times New Roman" w:hint="eastAsia"/>
                <w:color w:val="000000" w:themeColor="text1"/>
                <w:kern w:val="0"/>
                <w:sz w:val="24"/>
                <w:szCs w:val="24"/>
                <w:bdr w:val="none" w:sz="0" w:space="0" w:color="auto" w:frame="1"/>
              </w:rPr>
              <w:t>年</w:t>
            </w:r>
            <w:r w:rsidR="001C31B7" w:rsidRPr="001C31B7">
              <w:rPr>
                <w:rFonts w:ascii="Times New Roman" w:hAnsi="Times New Roman" w:hint="eastAsia"/>
                <w:color w:val="000000" w:themeColor="text1"/>
                <w:kern w:val="0"/>
                <w:sz w:val="24"/>
                <w:szCs w:val="24"/>
                <w:bdr w:val="none" w:sz="0" w:space="0" w:color="auto" w:frame="1"/>
              </w:rPr>
              <w:t>1</w:t>
            </w:r>
            <w:r w:rsidR="001C31B7" w:rsidRPr="001C31B7">
              <w:rPr>
                <w:rFonts w:ascii="Times New Roman" w:hAnsi="Times New Roman"/>
                <w:color w:val="000000" w:themeColor="text1"/>
                <w:kern w:val="0"/>
                <w:sz w:val="24"/>
                <w:szCs w:val="24"/>
                <w:bdr w:val="none" w:sz="0" w:space="0" w:color="auto" w:frame="1"/>
              </w:rPr>
              <w:t>2</w:t>
            </w:r>
            <w:r w:rsidR="001C31B7" w:rsidRPr="001C31B7">
              <w:rPr>
                <w:rFonts w:ascii="Times New Roman" w:hAnsi="Times New Roman" w:hint="eastAsia"/>
                <w:color w:val="000000" w:themeColor="text1"/>
                <w:kern w:val="0"/>
                <w:sz w:val="24"/>
                <w:szCs w:val="24"/>
                <w:bdr w:val="none" w:sz="0" w:space="0" w:color="auto" w:frame="1"/>
              </w:rPr>
              <w:t>月</w:t>
            </w:r>
            <w:r w:rsidR="001C31B7" w:rsidRPr="001C31B7">
              <w:rPr>
                <w:rFonts w:ascii="Times New Roman" w:hAnsi="Times New Roman" w:hint="eastAsia"/>
                <w:color w:val="000000" w:themeColor="text1"/>
                <w:kern w:val="0"/>
                <w:sz w:val="24"/>
                <w:szCs w:val="24"/>
                <w:bdr w:val="none" w:sz="0" w:space="0" w:color="auto" w:frame="1"/>
              </w:rPr>
              <w:t>2</w:t>
            </w:r>
            <w:r w:rsidR="001C31B7" w:rsidRPr="001C31B7">
              <w:rPr>
                <w:rFonts w:ascii="Times New Roman" w:hAnsi="Times New Roman"/>
                <w:color w:val="000000" w:themeColor="text1"/>
                <w:kern w:val="0"/>
                <w:sz w:val="24"/>
                <w:szCs w:val="24"/>
                <w:bdr w:val="none" w:sz="0" w:space="0" w:color="auto" w:frame="1"/>
              </w:rPr>
              <w:t>8</w:t>
            </w:r>
            <w:r w:rsidR="001C31B7" w:rsidRPr="001C31B7">
              <w:rPr>
                <w:rFonts w:ascii="Times New Roman" w:hAnsi="Times New Roman" w:hint="eastAsia"/>
                <w:color w:val="000000" w:themeColor="text1"/>
                <w:kern w:val="0"/>
                <w:sz w:val="24"/>
                <w:szCs w:val="24"/>
                <w:bdr w:val="none" w:sz="0" w:space="0" w:color="auto" w:frame="1"/>
              </w:rPr>
              <w:t>日在深圳市设立。</w:t>
            </w:r>
            <w:r w:rsidR="005B65BF" w:rsidRPr="005E614B">
              <w:rPr>
                <w:rFonts w:ascii="Times New Roman" w:hAnsi="Times New Roman" w:hint="eastAsia"/>
                <w:color w:val="000000" w:themeColor="text1"/>
                <w:kern w:val="0"/>
                <w:sz w:val="24"/>
                <w:szCs w:val="24"/>
                <w:bdr w:val="none" w:sz="0" w:space="0" w:color="auto" w:frame="1"/>
              </w:rPr>
              <w:t>辉煌明天</w:t>
            </w:r>
            <w:r w:rsidRPr="005E614B">
              <w:rPr>
                <w:rFonts w:ascii="Times New Roman" w:hAnsi="Times New Roman" w:hint="eastAsia"/>
                <w:color w:val="000000" w:themeColor="text1"/>
                <w:kern w:val="0"/>
                <w:sz w:val="24"/>
                <w:szCs w:val="24"/>
                <w:bdr w:val="none" w:sz="0" w:space="0" w:color="auto" w:frame="1"/>
              </w:rPr>
              <w:t>及其关联实体主要提供移动市场营销解决方案，为中国客户提供一站式定制广告服务，涵盖宣传计划、广告制作、投放和发布</w:t>
            </w:r>
            <w:r w:rsidR="005C3C24" w:rsidRPr="005C3C24">
              <w:rPr>
                <w:rFonts w:ascii="Times New Roman" w:hAnsi="Times New Roman" w:hint="eastAsia"/>
                <w:color w:val="000000" w:themeColor="text1"/>
                <w:kern w:val="0"/>
                <w:sz w:val="24"/>
                <w:szCs w:val="24"/>
                <w:bdr w:val="none" w:sz="0" w:space="0" w:color="auto" w:frame="1"/>
              </w:rPr>
              <w:t>。</w:t>
            </w:r>
            <w:r w:rsidR="00483B24" w:rsidRPr="00483B24">
              <w:rPr>
                <w:rFonts w:ascii="Times New Roman" w:hAnsi="Times New Roman" w:hint="eastAsia"/>
                <w:color w:val="000000" w:themeColor="text1"/>
                <w:kern w:val="0"/>
                <w:sz w:val="24"/>
                <w:szCs w:val="24"/>
                <w:bdr w:val="none" w:sz="0" w:space="0" w:color="auto" w:frame="1"/>
              </w:rPr>
              <w:t>有关</w:t>
            </w:r>
            <w:r>
              <w:rPr>
                <w:rFonts w:ascii="Times New Roman" w:hAnsi="Times New Roman" w:hint="eastAsia"/>
                <w:color w:val="000000" w:themeColor="text1"/>
                <w:kern w:val="0"/>
                <w:sz w:val="24"/>
                <w:szCs w:val="24"/>
                <w:bdr w:val="none" w:sz="0" w:space="0" w:color="auto" w:frame="1"/>
              </w:rPr>
              <w:t>辉煌明天</w:t>
            </w:r>
            <w:r w:rsidR="00483B24" w:rsidRPr="00483B24">
              <w:rPr>
                <w:rFonts w:ascii="Times New Roman" w:hAnsi="Times New Roman" w:hint="eastAsia"/>
                <w:color w:val="000000" w:themeColor="text1"/>
                <w:kern w:val="0"/>
                <w:sz w:val="24"/>
                <w:szCs w:val="24"/>
                <w:bdr w:val="none" w:sz="0" w:space="0" w:color="auto" w:frame="1"/>
              </w:rPr>
              <w:t>的更多信息，请参见</w:t>
            </w:r>
            <w:r w:rsidR="000E7983">
              <w:rPr>
                <w:rFonts w:ascii="Times New Roman" w:hAnsi="Times New Roman" w:hint="eastAsia"/>
                <w:color w:val="000000" w:themeColor="text1"/>
                <w:kern w:val="0"/>
                <w:sz w:val="24"/>
                <w:szCs w:val="24"/>
                <w:bdr w:val="none" w:sz="0" w:space="0" w:color="auto" w:frame="1"/>
              </w:rPr>
              <w:t>其网站</w:t>
            </w:r>
            <w:hyperlink r:id="rId8" w:history="1">
              <w:r w:rsidRPr="00CE0EF9">
                <w:rPr>
                  <w:rStyle w:val="a7"/>
                  <w:rFonts w:ascii="Times New Roman" w:hAnsi="Times New Roman"/>
                  <w:kern w:val="0"/>
                  <w:sz w:val="24"/>
                  <w:szCs w:val="24"/>
                  <w:bdr w:val="none" w:sz="0" w:space="0" w:color="auto" w:frame="1"/>
                </w:rPr>
                <w:t>http://www.btomorrow.cn/</w:t>
              </w:r>
            </w:hyperlink>
            <w:r w:rsidR="00AF2DD2">
              <w:rPr>
                <w:rFonts w:ascii="Times New Roman" w:hAnsi="Times New Roman" w:hint="eastAsia"/>
                <w:color w:val="000000" w:themeColor="text1"/>
                <w:kern w:val="0"/>
                <w:sz w:val="24"/>
                <w:szCs w:val="24"/>
                <w:bdr w:val="none" w:sz="0" w:space="0" w:color="auto" w:frame="1"/>
              </w:rPr>
              <w:t>。</w:t>
            </w:r>
          </w:p>
        </w:tc>
      </w:tr>
      <w:tr w:rsidR="00752595" w:rsidRPr="00752595" w14:paraId="3E854AF5" w14:textId="77777777" w:rsidTr="00CB00DF">
        <w:trPr>
          <w:trHeight w:val="279"/>
        </w:trPr>
        <w:tc>
          <w:tcPr>
            <w:tcW w:w="1809" w:type="dxa"/>
            <w:vMerge w:val="restart"/>
            <w:shd w:val="clear" w:color="auto" w:fill="D9D9D9"/>
            <w:vAlign w:val="center"/>
          </w:tcPr>
          <w:p w14:paraId="5D1F5964"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简易案件理由（可以单选，也可以多选）</w:t>
            </w:r>
          </w:p>
        </w:tc>
        <w:tc>
          <w:tcPr>
            <w:tcW w:w="6949" w:type="dxa"/>
            <w:gridSpan w:val="2"/>
          </w:tcPr>
          <w:p w14:paraId="16B52626" w14:textId="65540921" w:rsidR="0056357F" w:rsidRPr="00752595" w:rsidRDefault="005E614B"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sz w:val="24"/>
                <w:szCs w:val="24"/>
              </w:rPr>
              <w:sym w:font="Wingdings" w:char="F0FE"/>
            </w:r>
            <w:r w:rsidR="0056357F" w:rsidRPr="00752595">
              <w:rPr>
                <w:rFonts w:ascii="Times New Roman" w:hAnsi="Times New Roman"/>
                <w:color w:val="000000" w:themeColor="text1"/>
                <w:kern w:val="0"/>
                <w:sz w:val="24"/>
                <w:szCs w:val="24"/>
                <w:bdr w:val="none" w:sz="0" w:space="0" w:color="auto" w:frame="1"/>
              </w:rPr>
              <w:t>1.</w:t>
            </w:r>
            <w:r w:rsidR="0056357F" w:rsidRPr="00752595">
              <w:rPr>
                <w:rFonts w:ascii="Times New Roman" w:hAnsi="Times New Roman"/>
                <w:color w:val="000000" w:themeColor="text1"/>
                <w:kern w:val="0"/>
                <w:sz w:val="24"/>
                <w:szCs w:val="24"/>
                <w:bdr w:val="none" w:sz="0" w:space="0" w:color="auto" w:frame="1"/>
              </w:rPr>
              <w:t>在同一相关市场，所有参与集中的经营者所占市场份额之和小于</w:t>
            </w:r>
            <w:r w:rsidR="0056357F" w:rsidRPr="00752595">
              <w:rPr>
                <w:rFonts w:ascii="Times New Roman" w:hAnsi="Times New Roman"/>
                <w:color w:val="000000" w:themeColor="text1"/>
                <w:kern w:val="0"/>
                <w:sz w:val="24"/>
                <w:szCs w:val="24"/>
                <w:bdr w:val="none" w:sz="0" w:space="0" w:color="auto" w:frame="1"/>
              </w:rPr>
              <w:t>15%</w:t>
            </w:r>
            <w:r w:rsidR="0056357F" w:rsidRPr="00752595">
              <w:rPr>
                <w:rFonts w:ascii="Times New Roman" w:hAnsi="Times New Roman"/>
                <w:color w:val="000000" w:themeColor="text1"/>
                <w:kern w:val="0"/>
                <w:sz w:val="24"/>
                <w:szCs w:val="24"/>
                <w:bdr w:val="none" w:sz="0" w:space="0" w:color="auto" w:frame="1"/>
              </w:rPr>
              <w:t>。</w:t>
            </w:r>
          </w:p>
        </w:tc>
      </w:tr>
      <w:tr w:rsidR="00752595" w:rsidRPr="00752595" w14:paraId="55627C14" w14:textId="77777777" w:rsidTr="00CB00DF">
        <w:trPr>
          <w:trHeight w:val="330"/>
        </w:trPr>
        <w:tc>
          <w:tcPr>
            <w:tcW w:w="1809" w:type="dxa"/>
            <w:vMerge/>
            <w:shd w:val="clear" w:color="auto" w:fill="D9D9D9"/>
            <w:vAlign w:val="center"/>
          </w:tcPr>
          <w:p w14:paraId="1A9979F7"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p>
        </w:tc>
        <w:tc>
          <w:tcPr>
            <w:tcW w:w="6949" w:type="dxa"/>
            <w:gridSpan w:val="2"/>
          </w:tcPr>
          <w:p w14:paraId="0CE8ADDC" w14:textId="175B79AF" w:rsidR="0056357F" w:rsidRPr="00752595" w:rsidRDefault="002A2BE1"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sz w:val="24"/>
                <w:szCs w:val="24"/>
              </w:rPr>
              <w:sym w:font="Wingdings" w:char="F0A8"/>
            </w:r>
            <w:r w:rsidR="0056357F" w:rsidRPr="00752595">
              <w:rPr>
                <w:rFonts w:ascii="Times New Roman" w:hAnsi="Times New Roman"/>
                <w:color w:val="000000" w:themeColor="text1"/>
                <w:kern w:val="0"/>
                <w:sz w:val="24"/>
                <w:szCs w:val="24"/>
                <w:bdr w:val="none" w:sz="0" w:space="0" w:color="auto" w:frame="1"/>
              </w:rPr>
              <w:t>2.</w:t>
            </w:r>
            <w:r w:rsidR="0056357F" w:rsidRPr="00752595">
              <w:rPr>
                <w:rFonts w:ascii="Times New Roman" w:hAnsi="Times New Roman"/>
                <w:color w:val="000000" w:themeColor="text1"/>
                <w:kern w:val="0"/>
                <w:sz w:val="24"/>
                <w:szCs w:val="24"/>
                <w:bdr w:val="none" w:sz="0" w:space="0" w:color="auto" w:frame="1"/>
              </w:rPr>
              <w:t>存在上下游关系的参与集中的经营者，在上下游市场所占的市场份额均小于</w:t>
            </w:r>
            <w:r w:rsidR="0056357F" w:rsidRPr="00752595">
              <w:rPr>
                <w:rFonts w:ascii="Times New Roman" w:hAnsi="Times New Roman"/>
                <w:color w:val="000000" w:themeColor="text1"/>
                <w:kern w:val="0"/>
                <w:sz w:val="24"/>
                <w:szCs w:val="24"/>
                <w:bdr w:val="none" w:sz="0" w:space="0" w:color="auto" w:frame="1"/>
              </w:rPr>
              <w:t>25%</w:t>
            </w:r>
            <w:r w:rsidR="0056357F" w:rsidRPr="00752595">
              <w:rPr>
                <w:rFonts w:ascii="Times New Roman" w:hAnsi="Times New Roman"/>
                <w:color w:val="000000" w:themeColor="text1"/>
                <w:kern w:val="0"/>
                <w:sz w:val="24"/>
                <w:szCs w:val="24"/>
                <w:bdr w:val="none" w:sz="0" w:space="0" w:color="auto" w:frame="1"/>
              </w:rPr>
              <w:t>。</w:t>
            </w:r>
          </w:p>
        </w:tc>
      </w:tr>
      <w:tr w:rsidR="00752595" w:rsidRPr="00752595" w14:paraId="7284BB15" w14:textId="77777777" w:rsidTr="00CB00DF">
        <w:trPr>
          <w:trHeight w:val="285"/>
        </w:trPr>
        <w:tc>
          <w:tcPr>
            <w:tcW w:w="1809" w:type="dxa"/>
            <w:vMerge/>
            <w:shd w:val="clear" w:color="auto" w:fill="D9D9D9"/>
            <w:vAlign w:val="center"/>
          </w:tcPr>
          <w:p w14:paraId="3E3EFD15"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p>
        </w:tc>
        <w:tc>
          <w:tcPr>
            <w:tcW w:w="6949" w:type="dxa"/>
            <w:gridSpan w:val="2"/>
          </w:tcPr>
          <w:p w14:paraId="117FE519" w14:textId="7FAB2FC1" w:rsidR="0056357F" w:rsidRPr="00752595" w:rsidRDefault="005E614B"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sz w:val="24"/>
                <w:szCs w:val="24"/>
              </w:rPr>
              <w:sym w:font="Wingdings" w:char="F0A8"/>
            </w:r>
            <w:r w:rsidR="0056357F" w:rsidRPr="00752595">
              <w:rPr>
                <w:rFonts w:ascii="Times New Roman" w:hAnsi="Times New Roman"/>
                <w:color w:val="000000" w:themeColor="text1"/>
                <w:kern w:val="0"/>
                <w:sz w:val="24"/>
                <w:szCs w:val="24"/>
                <w:bdr w:val="none" w:sz="0" w:space="0" w:color="auto" w:frame="1"/>
              </w:rPr>
              <w:t>3.</w:t>
            </w:r>
            <w:r w:rsidR="0056357F" w:rsidRPr="00752595">
              <w:rPr>
                <w:rFonts w:ascii="Times New Roman" w:hAnsi="Times New Roman"/>
                <w:color w:val="000000" w:themeColor="text1"/>
                <w:kern w:val="0"/>
                <w:sz w:val="24"/>
                <w:szCs w:val="24"/>
                <w:bdr w:val="none" w:sz="0" w:space="0" w:color="auto" w:frame="1"/>
              </w:rPr>
              <w:t>不在同一相关市场、也不存在上下游关系的参与集中的经营者，在与交易有关的每个市场所占的份额均小于</w:t>
            </w:r>
            <w:r w:rsidR="0056357F" w:rsidRPr="00752595">
              <w:rPr>
                <w:rFonts w:ascii="Times New Roman" w:hAnsi="Times New Roman"/>
                <w:color w:val="000000" w:themeColor="text1"/>
                <w:kern w:val="0"/>
                <w:sz w:val="24"/>
                <w:szCs w:val="24"/>
                <w:bdr w:val="none" w:sz="0" w:space="0" w:color="auto" w:frame="1"/>
              </w:rPr>
              <w:t>25%</w:t>
            </w:r>
            <w:r w:rsidR="0056357F" w:rsidRPr="00752595">
              <w:rPr>
                <w:rFonts w:ascii="Times New Roman" w:hAnsi="Times New Roman"/>
                <w:color w:val="000000" w:themeColor="text1"/>
                <w:kern w:val="0"/>
                <w:sz w:val="24"/>
                <w:szCs w:val="24"/>
                <w:bdr w:val="none" w:sz="0" w:space="0" w:color="auto" w:frame="1"/>
              </w:rPr>
              <w:t>。</w:t>
            </w:r>
          </w:p>
        </w:tc>
      </w:tr>
      <w:tr w:rsidR="00752595" w:rsidRPr="00752595" w14:paraId="41038510" w14:textId="77777777" w:rsidTr="00CB00DF">
        <w:trPr>
          <w:trHeight w:val="870"/>
        </w:trPr>
        <w:tc>
          <w:tcPr>
            <w:tcW w:w="1809" w:type="dxa"/>
            <w:vMerge/>
            <w:shd w:val="clear" w:color="auto" w:fill="D9D9D9"/>
            <w:vAlign w:val="center"/>
          </w:tcPr>
          <w:p w14:paraId="690A0E03"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p>
        </w:tc>
        <w:tc>
          <w:tcPr>
            <w:tcW w:w="6949" w:type="dxa"/>
            <w:gridSpan w:val="2"/>
          </w:tcPr>
          <w:p w14:paraId="41C86CD2" w14:textId="1F115C97" w:rsidR="0056357F" w:rsidRPr="00752595" w:rsidRDefault="0056357F"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sz w:val="24"/>
                <w:szCs w:val="24"/>
              </w:rPr>
              <w:sym w:font="Wingdings" w:char="F0A8"/>
            </w:r>
            <w:r w:rsidRPr="00752595">
              <w:rPr>
                <w:rFonts w:ascii="Times New Roman" w:hAnsi="Times New Roman"/>
                <w:color w:val="000000" w:themeColor="text1"/>
                <w:kern w:val="0"/>
                <w:sz w:val="24"/>
                <w:szCs w:val="24"/>
                <w:bdr w:val="none" w:sz="0" w:space="0" w:color="auto" w:frame="1"/>
              </w:rPr>
              <w:t>4.</w:t>
            </w:r>
            <w:r w:rsidRPr="00752595">
              <w:rPr>
                <w:rFonts w:ascii="Times New Roman" w:hAnsi="Times New Roman"/>
                <w:color w:val="000000" w:themeColor="text1"/>
                <w:kern w:val="0"/>
                <w:sz w:val="24"/>
                <w:szCs w:val="24"/>
                <w:bdr w:val="none" w:sz="0" w:space="0" w:color="auto" w:frame="1"/>
              </w:rPr>
              <w:t>参与集中的经营者在中国境外设立合营企业，合营企业不在中国境内从事经济活动。</w:t>
            </w:r>
          </w:p>
        </w:tc>
      </w:tr>
      <w:tr w:rsidR="00752595" w:rsidRPr="00752595" w14:paraId="0469E1B7" w14:textId="77777777" w:rsidTr="00CB00DF">
        <w:trPr>
          <w:trHeight w:val="264"/>
        </w:trPr>
        <w:tc>
          <w:tcPr>
            <w:tcW w:w="1809" w:type="dxa"/>
            <w:vMerge/>
            <w:shd w:val="clear" w:color="auto" w:fill="D9D9D9"/>
            <w:vAlign w:val="center"/>
          </w:tcPr>
          <w:p w14:paraId="3F14894F"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p>
        </w:tc>
        <w:tc>
          <w:tcPr>
            <w:tcW w:w="6949" w:type="dxa"/>
            <w:gridSpan w:val="2"/>
          </w:tcPr>
          <w:p w14:paraId="11E47504" w14:textId="7A856F8B" w:rsidR="0056357F" w:rsidRPr="00752595" w:rsidRDefault="0056357F"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sz w:val="24"/>
                <w:szCs w:val="24"/>
              </w:rPr>
              <w:sym w:font="Wingdings" w:char="F0A8"/>
            </w:r>
            <w:r w:rsidRPr="00752595">
              <w:rPr>
                <w:rFonts w:ascii="Times New Roman" w:hAnsi="Times New Roman"/>
                <w:color w:val="000000" w:themeColor="text1"/>
                <w:kern w:val="0"/>
                <w:sz w:val="24"/>
                <w:szCs w:val="24"/>
                <w:bdr w:val="none" w:sz="0" w:space="0" w:color="auto" w:frame="1"/>
              </w:rPr>
              <w:t>5.</w:t>
            </w:r>
            <w:r w:rsidRPr="00752595">
              <w:rPr>
                <w:rFonts w:ascii="Times New Roman" w:hAnsi="Times New Roman"/>
                <w:color w:val="000000" w:themeColor="text1"/>
                <w:kern w:val="0"/>
                <w:sz w:val="24"/>
                <w:szCs w:val="24"/>
                <w:bdr w:val="none" w:sz="0" w:space="0" w:color="auto" w:frame="1"/>
              </w:rPr>
              <w:t>参与集中的经营者收购境外企业股权或资产的，该境外企业不在中国境内从事经济活动。</w:t>
            </w:r>
          </w:p>
        </w:tc>
      </w:tr>
      <w:tr w:rsidR="00752595" w:rsidRPr="00752595" w14:paraId="5EFCE6DA" w14:textId="77777777" w:rsidTr="00CB00DF">
        <w:trPr>
          <w:trHeight w:val="345"/>
        </w:trPr>
        <w:tc>
          <w:tcPr>
            <w:tcW w:w="1809" w:type="dxa"/>
            <w:vMerge/>
            <w:shd w:val="clear" w:color="auto" w:fill="D9D9D9"/>
            <w:vAlign w:val="center"/>
          </w:tcPr>
          <w:p w14:paraId="6D04D2FD"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p>
        </w:tc>
        <w:tc>
          <w:tcPr>
            <w:tcW w:w="6949" w:type="dxa"/>
            <w:gridSpan w:val="2"/>
          </w:tcPr>
          <w:p w14:paraId="6D1F25E0" w14:textId="2C2C1EF5" w:rsidR="0056357F" w:rsidRPr="00752595" w:rsidRDefault="0056357F"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sz w:val="24"/>
                <w:szCs w:val="24"/>
              </w:rPr>
              <w:sym w:font="Wingdings" w:char="F0A8"/>
            </w:r>
            <w:r w:rsidRPr="00752595">
              <w:rPr>
                <w:rFonts w:ascii="Times New Roman" w:hAnsi="Times New Roman"/>
                <w:color w:val="000000" w:themeColor="text1"/>
                <w:kern w:val="0"/>
                <w:sz w:val="24"/>
                <w:szCs w:val="24"/>
                <w:bdr w:val="none" w:sz="0" w:space="0" w:color="auto" w:frame="1"/>
              </w:rPr>
              <w:t>6.</w:t>
            </w:r>
            <w:r w:rsidRPr="00752595">
              <w:rPr>
                <w:rFonts w:ascii="Times New Roman" w:hAnsi="Times New Roman"/>
                <w:color w:val="000000" w:themeColor="text1"/>
                <w:kern w:val="0"/>
                <w:sz w:val="24"/>
                <w:szCs w:val="24"/>
                <w:bdr w:val="none" w:sz="0" w:space="0" w:color="auto" w:frame="1"/>
              </w:rPr>
              <w:t>由两个以上的经营者共同控制的合营企业，通过集中被其中一个或一个以上经营者控制。</w:t>
            </w:r>
          </w:p>
        </w:tc>
      </w:tr>
      <w:tr w:rsidR="00752595" w:rsidRPr="00752595" w14:paraId="1518675C" w14:textId="77777777" w:rsidTr="00CB00DF">
        <w:tc>
          <w:tcPr>
            <w:tcW w:w="1809" w:type="dxa"/>
            <w:shd w:val="clear" w:color="auto" w:fill="D9D9D9"/>
            <w:vAlign w:val="center"/>
          </w:tcPr>
          <w:p w14:paraId="2731295D" w14:textId="77777777" w:rsidR="0056357F" w:rsidRPr="00752595" w:rsidRDefault="0056357F" w:rsidP="00E12DE1">
            <w:pPr>
              <w:adjustRightInd w:val="0"/>
              <w:snapToGrid w:val="0"/>
              <w:spacing w:before="120" w:after="120"/>
              <w:jc w:val="center"/>
              <w:rPr>
                <w:rFonts w:ascii="Times New Roman" w:hAnsi="Times New Roman"/>
                <w:color w:val="000000" w:themeColor="text1"/>
                <w:kern w:val="0"/>
                <w:sz w:val="24"/>
                <w:szCs w:val="24"/>
                <w:bdr w:val="none" w:sz="0" w:space="0" w:color="auto" w:frame="1"/>
              </w:rPr>
            </w:pPr>
            <w:r w:rsidRPr="00752595">
              <w:rPr>
                <w:rFonts w:ascii="Times New Roman" w:hAnsi="Times New Roman"/>
                <w:color w:val="000000" w:themeColor="text1"/>
                <w:kern w:val="0"/>
                <w:sz w:val="24"/>
                <w:szCs w:val="24"/>
                <w:bdr w:val="none" w:sz="0" w:space="0" w:color="auto" w:frame="1"/>
              </w:rPr>
              <w:t>备注</w:t>
            </w:r>
          </w:p>
        </w:tc>
        <w:tc>
          <w:tcPr>
            <w:tcW w:w="6949" w:type="dxa"/>
            <w:gridSpan w:val="2"/>
          </w:tcPr>
          <w:p w14:paraId="6285C42E" w14:textId="605099E1" w:rsidR="00235512" w:rsidRPr="003B07E0" w:rsidRDefault="0056357F"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3B07E0">
              <w:rPr>
                <w:rFonts w:ascii="Times New Roman" w:hAnsi="Times New Roman"/>
                <w:b/>
                <w:bCs/>
                <w:color w:val="000000" w:themeColor="text1"/>
                <w:kern w:val="0"/>
                <w:sz w:val="24"/>
                <w:szCs w:val="24"/>
                <w:bdr w:val="none" w:sz="0" w:space="0" w:color="auto" w:frame="1"/>
              </w:rPr>
              <w:t>相关产品市场：</w:t>
            </w:r>
            <w:r w:rsidR="001C3AE1" w:rsidRPr="001C3AE1">
              <w:rPr>
                <w:rFonts w:ascii="Times New Roman" w:hAnsi="Times New Roman" w:hint="eastAsia"/>
                <w:color w:val="000000" w:themeColor="text1"/>
                <w:kern w:val="0"/>
                <w:sz w:val="24"/>
                <w:szCs w:val="24"/>
                <w:bdr w:val="none" w:sz="0" w:space="0" w:color="auto" w:frame="1"/>
              </w:rPr>
              <w:t>数字广告营销</w:t>
            </w:r>
            <w:r w:rsidR="00AF2DD2" w:rsidRPr="003B07E0">
              <w:rPr>
                <w:rFonts w:ascii="Times New Roman" w:hAnsi="Times New Roman" w:hint="eastAsia"/>
                <w:color w:val="000000" w:themeColor="text1"/>
                <w:kern w:val="0"/>
                <w:sz w:val="24"/>
                <w:szCs w:val="24"/>
                <w:bdr w:val="none" w:sz="0" w:space="0" w:color="auto" w:frame="1"/>
              </w:rPr>
              <w:t>服务</w:t>
            </w:r>
          </w:p>
          <w:p w14:paraId="54D4002A" w14:textId="0715450C" w:rsidR="00F5229B" w:rsidRPr="003B07E0" w:rsidRDefault="0056357F" w:rsidP="00E12DE1">
            <w:pPr>
              <w:adjustRightInd w:val="0"/>
              <w:snapToGrid w:val="0"/>
              <w:spacing w:before="120" w:after="120"/>
              <w:rPr>
                <w:rFonts w:ascii="Times New Roman" w:hAnsi="Times New Roman"/>
                <w:color w:val="000000" w:themeColor="text1"/>
                <w:kern w:val="0"/>
                <w:sz w:val="24"/>
                <w:szCs w:val="24"/>
                <w:bdr w:val="none" w:sz="0" w:space="0" w:color="auto" w:frame="1"/>
              </w:rPr>
            </w:pPr>
            <w:r w:rsidRPr="003B07E0">
              <w:rPr>
                <w:rFonts w:ascii="Times New Roman" w:hAnsi="Times New Roman"/>
                <w:b/>
                <w:bCs/>
                <w:color w:val="000000" w:themeColor="text1"/>
                <w:kern w:val="0"/>
                <w:sz w:val="24"/>
                <w:szCs w:val="24"/>
                <w:bdr w:val="none" w:sz="0" w:space="0" w:color="auto" w:frame="1"/>
              </w:rPr>
              <w:lastRenderedPageBreak/>
              <w:t>相关地域市场</w:t>
            </w:r>
            <w:r w:rsidR="00F5229B" w:rsidRPr="003B07E0">
              <w:rPr>
                <w:rFonts w:ascii="Times New Roman" w:hAnsi="Times New Roman" w:hint="eastAsia"/>
                <w:b/>
                <w:bCs/>
                <w:color w:val="000000" w:themeColor="text1"/>
                <w:kern w:val="0"/>
                <w:sz w:val="24"/>
                <w:szCs w:val="24"/>
                <w:bdr w:val="none" w:sz="0" w:space="0" w:color="auto" w:frame="1"/>
              </w:rPr>
              <w:t>：</w:t>
            </w:r>
            <w:r w:rsidR="00AF2DD2" w:rsidRPr="003B07E0">
              <w:rPr>
                <w:rFonts w:hint="eastAsia"/>
                <w:color w:val="000000" w:themeColor="text1"/>
                <w:sz w:val="24"/>
                <w:szCs w:val="24"/>
              </w:rPr>
              <w:t>中国</w:t>
            </w:r>
            <w:r w:rsidR="006F38CC">
              <w:rPr>
                <w:rFonts w:hint="eastAsia"/>
                <w:color w:val="000000" w:themeColor="text1"/>
                <w:sz w:val="24"/>
                <w:szCs w:val="24"/>
              </w:rPr>
              <w:t>境内</w:t>
            </w:r>
          </w:p>
          <w:p w14:paraId="26434F77" w14:textId="60164E74" w:rsidR="0056357F" w:rsidRPr="003B07E0" w:rsidRDefault="00CB2CC7" w:rsidP="00E12DE1">
            <w:pPr>
              <w:adjustRightInd w:val="0"/>
              <w:snapToGrid w:val="0"/>
              <w:spacing w:before="120" w:after="120"/>
              <w:rPr>
                <w:rFonts w:ascii="Times New Roman" w:hAnsi="Times New Roman"/>
                <w:b/>
                <w:bCs/>
                <w:color w:val="000000" w:themeColor="text1"/>
                <w:kern w:val="0"/>
                <w:sz w:val="24"/>
                <w:szCs w:val="24"/>
                <w:bdr w:val="none" w:sz="0" w:space="0" w:color="auto" w:frame="1"/>
              </w:rPr>
            </w:pPr>
            <w:r w:rsidRPr="003B07E0">
              <w:rPr>
                <w:rFonts w:ascii="Times New Roman" w:hAnsi="Times New Roman"/>
                <w:b/>
                <w:bCs/>
                <w:color w:val="000000" w:themeColor="text1"/>
                <w:kern w:val="0"/>
                <w:sz w:val="24"/>
                <w:szCs w:val="24"/>
                <w:bdr w:val="none" w:sz="0" w:space="0" w:color="auto" w:frame="1"/>
              </w:rPr>
              <w:t>市场份额：</w:t>
            </w:r>
          </w:p>
          <w:p w14:paraId="6D37AF70" w14:textId="7ED0DFC6" w:rsidR="003B07E0" w:rsidRPr="000406E5" w:rsidRDefault="001C3AE1" w:rsidP="003B07E0">
            <w:pPr>
              <w:pStyle w:val="a9"/>
              <w:numPr>
                <w:ilvl w:val="0"/>
                <w:numId w:val="2"/>
              </w:numPr>
              <w:spacing w:before="120" w:after="120"/>
              <w:rPr>
                <w:sz w:val="24"/>
              </w:rPr>
            </w:pPr>
            <w:r>
              <w:rPr>
                <w:rFonts w:hint="eastAsia"/>
                <w:b/>
                <w:bCs/>
                <w:sz w:val="24"/>
              </w:rPr>
              <w:t>移广</w:t>
            </w:r>
            <w:r w:rsidR="003B07E0" w:rsidRPr="003B07E0">
              <w:rPr>
                <w:rFonts w:hint="eastAsia"/>
                <w:b/>
                <w:bCs/>
                <w:sz w:val="24"/>
              </w:rPr>
              <w:t>：</w:t>
            </w:r>
            <w:r w:rsidRPr="005B65BF">
              <w:rPr>
                <w:rFonts w:hint="eastAsia"/>
                <w:sz w:val="24"/>
              </w:rPr>
              <w:t>[</w:t>
            </w:r>
            <w:r w:rsidR="003B07E0" w:rsidRPr="000406E5">
              <w:rPr>
                <w:rFonts w:hint="eastAsia"/>
                <w:sz w:val="24"/>
              </w:rPr>
              <w:t>0</w:t>
            </w:r>
            <w:r>
              <w:rPr>
                <w:sz w:val="24"/>
              </w:rPr>
              <w:t>-5</w:t>
            </w:r>
            <w:r>
              <w:rPr>
                <w:rFonts w:hint="eastAsia"/>
                <w:sz w:val="24"/>
              </w:rPr>
              <w:t>]</w:t>
            </w:r>
            <w:r w:rsidR="003B07E0" w:rsidRPr="000406E5">
              <w:rPr>
                <w:rFonts w:hint="eastAsia"/>
                <w:sz w:val="24"/>
              </w:rPr>
              <w:t>%</w:t>
            </w:r>
          </w:p>
          <w:p w14:paraId="3E12A1F4" w14:textId="275756A1" w:rsidR="003B07E0" w:rsidRPr="00D47A7A" w:rsidRDefault="001C3AE1" w:rsidP="003B07E0">
            <w:pPr>
              <w:pStyle w:val="a9"/>
              <w:numPr>
                <w:ilvl w:val="0"/>
                <w:numId w:val="2"/>
              </w:numPr>
              <w:spacing w:before="120" w:after="120"/>
              <w:rPr>
                <w:color w:val="000000" w:themeColor="text1"/>
                <w:kern w:val="0"/>
                <w:sz w:val="24"/>
                <w:bdr w:val="none" w:sz="0" w:space="0" w:color="auto" w:frame="1"/>
              </w:rPr>
            </w:pPr>
            <w:r>
              <w:rPr>
                <w:rFonts w:hint="eastAsia"/>
                <w:b/>
                <w:bCs/>
                <w:sz w:val="24"/>
              </w:rPr>
              <w:t>辉煌明天</w:t>
            </w:r>
            <w:r w:rsidR="003B07E0" w:rsidRPr="003B07E0">
              <w:rPr>
                <w:rFonts w:hint="eastAsia"/>
                <w:b/>
                <w:bCs/>
                <w:sz w:val="24"/>
              </w:rPr>
              <w:t>：</w:t>
            </w:r>
            <w:r w:rsidR="003B07E0" w:rsidRPr="000406E5">
              <w:rPr>
                <w:rFonts w:hint="eastAsia"/>
                <w:sz w:val="24"/>
              </w:rPr>
              <w:t>[</w:t>
            </w:r>
            <w:r>
              <w:rPr>
                <w:sz w:val="24"/>
              </w:rPr>
              <w:t>0-</w:t>
            </w:r>
            <w:proofErr w:type="gramStart"/>
            <w:r>
              <w:rPr>
                <w:sz w:val="24"/>
              </w:rPr>
              <w:t>5</w:t>
            </w:r>
            <w:r w:rsidR="003B07E0" w:rsidRPr="000406E5">
              <w:rPr>
                <w:sz w:val="24"/>
              </w:rPr>
              <w:t>]%</w:t>
            </w:r>
            <w:proofErr w:type="gramEnd"/>
          </w:p>
          <w:p w14:paraId="5CA3333B" w14:textId="62233CB4" w:rsidR="00D47A7A" w:rsidRPr="003B07E0" w:rsidRDefault="00D47A7A" w:rsidP="003B07E0">
            <w:pPr>
              <w:pStyle w:val="a9"/>
              <w:numPr>
                <w:ilvl w:val="0"/>
                <w:numId w:val="2"/>
              </w:numPr>
              <w:spacing w:before="120" w:after="120"/>
              <w:rPr>
                <w:color w:val="000000" w:themeColor="text1"/>
                <w:kern w:val="0"/>
                <w:sz w:val="24"/>
                <w:bdr w:val="none" w:sz="0" w:space="0" w:color="auto" w:frame="1"/>
              </w:rPr>
            </w:pPr>
            <w:r>
              <w:rPr>
                <w:rFonts w:hint="eastAsia"/>
                <w:b/>
                <w:bCs/>
                <w:sz w:val="24"/>
              </w:rPr>
              <w:t>合营企业预计：</w:t>
            </w:r>
            <w:r w:rsidRPr="00D47A7A">
              <w:rPr>
                <w:rFonts w:hint="eastAsia"/>
                <w:sz w:val="24"/>
              </w:rPr>
              <w:t>[</w:t>
            </w:r>
            <w:r w:rsidRPr="00D47A7A">
              <w:rPr>
                <w:sz w:val="24"/>
              </w:rPr>
              <w:t>0-</w:t>
            </w:r>
            <w:proofErr w:type="gramStart"/>
            <w:r w:rsidRPr="00D47A7A">
              <w:rPr>
                <w:sz w:val="24"/>
              </w:rPr>
              <w:t>5]%</w:t>
            </w:r>
            <w:proofErr w:type="gramEnd"/>
          </w:p>
          <w:p w14:paraId="240CAB67" w14:textId="7964E7E0" w:rsidR="00235512" w:rsidRPr="00752595" w:rsidRDefault="003B07E0" w:rsidP="003B07E0">
            <w:pPr>
              <w:pStyle w:val="a9"/>
              <w:numPr>
                <w:ilvl w:val="0"/>
                <w:numId w:val="2"/>
              </w:numPr>
              <w:spacing w:before="120" w:after="120"/>
              <w:rPr>
                <w:color w:val="000000" w:themeColor="text1"/>
                <w:kern w:val="0"/>
                <w:sz w:val="24"/>
                <w:bdr w:val="none" w:sz="0" w:space="0" w:color="auto" w:frame="1"/>
              </w:rPr>
            </w:pPr>
            <w:r w:rsidRPr="003B07E0">
              <w:rPr>
                <w:rFonts w:ascii="TimesNewRomanPSMT" w:hAnsi="TimesNewRomanPSMT" w:cs="TimesNewRomanPSMT" w:hint="eastAsia"/>
                <w:b/>
                <w:bCs/>
                <w:sz w:val="24"/>
              </w:rPr>
              <w:t>交易</w:t>
            </w:r>
            <w:r w:rsidR="00D47A7A">
              <w:rPr>
                <w:rFonts w:ascii="TimesNewRomanPSMT" w:hAnsi="TimesNewRomanPSMT" w:cs="TimesNewRomanPSMT" w:hint="eastAsia"/>
                <w:b/>
                <w:bCs/>
                <w:sz w:val="24"/>
              </w:rPr>
              <w:t>各</w:t>
            </w:r>
            <w:r w:rsidRPr="003B07E0">
              <w:rPr>
                <w:rFonts w:ascii="TimesNewRomanPSMT" w:hAnsi="TimesNewRomanPSMT" w:cs="TimesNewRomanPSMT" w:hint="eastAsia"/>
                <w:b/>
                <w:bCs/>
                <w:sz w:val="24"/>
              </w:rPr>
              <w:t>方合计：</w:t>
            </w:r>
            <w:r w:rsidRPr="000406E5">
              <w:rPr>
                <w:rFonts w:ascii="TimesNewRomanPSMT" w:hAnsi="TimesNewRomanPSMT" w:cs="TimesNewRomanPSMT" w:hint="eastAsia"/>
                <w:sz w:val="24"/>
              </w:rPr>
              <w:t>[</w:t>
            </w:r>
            <w:r w:rsidR="001C3AE1">
              <w:rPr>
                <w:rFonts w:ascii="TimesNewRomanPSMT" w:hAnsi="TimesNewRomanPSMT" w:cs="TimesNewRomanPSMT"/>
                <w:sz w:val="24"/>
              </w:rPr>
              <w:t>0-</w:t>
            </w:r>
            <w:proofErr w:type="gramStart"/>
            <w:r w:rsidR="001C3AE1">
              <w:rPr>
                <w:rFonts w:ascii="TimesNewRomanPSMT" w:hAnsi="TimesNewRomanPSMT" w:cs="TimesNewRomanPSMT"/>
                <w:sz w:val="24"/>
              </w:rPr>
              <w:t>5</w:t>
            </w:r>
            <w:r w:rsidRPr="000406E5">
              <w:rPr>
                <w:rFonts w:ascii="TimesNewRomanPSMT" w:hAnsi="TimesNewRomanPSMT" w:cs="TimesNewRomanPSMT"/>
                <w:sz w:val="24"/>
              </w:rPr>
              <w:t>]%</w:t>
            </w:r>
            <w:proofErr w:type="gramEnd"/>
          </w:p>
        </w:tc>
      </w:tr>
    </w:tbl>
    <w:p w14:paraId="0D3BD4D7" w14:textId="77777777" w:rsidR="000F5E24" w:rsidRPr="00752595" w:rsidRDefault="00F650C4" w:rsidP="00554B02">
      <w:pPr>
        <w:rPr>
          <w:rFonts w:ascii="Times New Roman" w:hAnsi="Times New Roman"/>
          <w:color w:val="000000" w:themeColor="text1"/>
        </w:rPr>
      </w:pPr>
    </w:p>
    <w:sectPr w:rsidR="000F5E24" w:rsidRPr="00752595"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DE4A1" w14:textId="77777777" w:rsidR="00F650C4" w:rsidRDefault="00F650C4" w:rsidP="002B7EA6">
      <w:r>
        <w:separator/>
      </w:r>
    </w:p>
  </w:endnote>
  <w:endnote w:type="continuationSeparator" w:id="0">
    <w:p w14:paraId="363E212A" w14:textId="77777777" w:rsidR="00F650C4" w:rsidRDefault="00F650C4" w:rsidP="002B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auto"/>
    <w:notTrueType/>
    <w:pitch w:val="default"/>
    <w:sig w:usb0="00000000"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3EC5C" w14:textId="77777777" w:rsidR="00F650C4" w:rsidRDefault="00F650C4" w:rsidP="002B7EA6">
      <w:r>
        <w:separator/>
      </w:r>
    </w:p>
  </w:footnote>
  <w:footnote w:type="continuationSeparator" w:id="0">
    <w:p w14:paraId="7A656640" w14:textId="77777777" w:rsidR="00F650C4" w:rsidRDefault="00F650C4" w:rsidP="002B7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53F94"/>
    <w:multiLevelType w:val="hybridMultilevel"/>
    <w:tmpl w:val="A22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6133A4"/>
    <w:multiLevelType w:val="hybridMultilevel"/>
    <w:tmpl w:val="CAF4A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UxsDAwsLQwMjexMDJT0lEKTi0uzszPAykwqgUAdojUPiwAAAA="/>
  </w:docVars>
  <w:rsids>
    <w:rsidRoot w:val="00CB00DF"/>
    <w:rsid w:val="000051E7"/>
    <w:rsid w:val="00014361"/>
    <w:rsid w:val="0001522C"/>
    <w:rsid w:val="000174C7"/>
    <w:rsid w:val="00037065"/>
    <w:rsid w:val="000B7A5A"/>
    <w:rsid w:val="000C3C35"/>
    <w:rsid w:val="000D5B52"/>
    <w:rsid w:val="000D7EBA"/>
    <w:rsid w:val="000E7983"/>
    <w:rsid w:val="000F224B"/>
    <w:rsid w:val="000F2FBE"/>
    <w:rsid w:val="001009BF"/>
    <w:rsid w:val="001031AB"/>
    <w:rsid w:val="0011086D"/>
    <w:rsid w:val="001164CD"/>
    <w:rsid w:val="00155717"/>
    <w:rsid w:val="00156C26"/>
    <w:rsid w:val="00161115"/>
    <w:rsid w:val="0018334E"/>
    <w:rsid w:val="001837A3"/>
    <w:rsid w:val="00187C1A"/>
    <w:rsid w:val="001B6DD6"/>
    <w:rsid w:val="001C112E"/>
    <w:rsid w:val="001C31B7"/>
    <w:rsid w:val="001C3AE1"/>
    <w:rsid w:val="001E194D"/>
    <w:rsid w:val="001E3A19"/>
    <w:rsid w:val="001E41FF"/>
    <w:rsid w:val="001E72E4"/>
    <w:rsid w:val="002165BB"/>
    <w:rsid w:val="00235512"/>
    <w:rsid w:val="002423D2"/>
    <w:rsid w:val="002601DD"/>
    <w:rsid w:val="0029546B"/>
    <w:rsid w:val="002A2BE1"/>
    <w:rsid w:val="002A4976"/>
    <w:rsid w:val="002B7EA6"/>
    <w:rsid w:val="002D6FF0"/>
    <w:rsid w:val="002E5AF4"/>
    <w:rsid w:val="0031643E"/>
    <w:rsid w:val="0034193A"/>
    <w:rsid w:val="00350FEB"/>
    <w:rsid w:val="00364887"/>
    <w:rsid w:val="00375E19"/>
    <w:rsid w:val="00392330"/>
    <w:rsid w:val="003B07E0"/>
    <w:rsid w:val="003C071F"/>
    <w:rsid w:val="003C0AEB"/>
    <w:rsid w:val="00414CD2"/>
    <w:rsid w:val="00482832"/>
    <w:rsid w:val="00483B24"/>
    <w:rsid w:val="004C2BEB"/>
    <w:rsid w:val="004E4DDA"/>
    <w:rsid w:val="004F34E9"/>
    <w:rsid w:val="004F7688"/>
    <w:rsid w:val="00502BA7"/>
    <w:rsid w:val="00510480"/>
    <w:rsid w:val="00554B02"/>
    <w:rsid w:val="0056357F"/>
    <w:rsid w:val="00572E55"/>
    <w:rsid w:val="005801F0"/>
    <w:rsid w:val="005835A4"/>
    <w:rsid w:val="005908B9"/>
    <w:rsid w:val="005B65BF"/>
    <w:rsid w:val="005C3C24"/>
    <w:rsid w:val="005D5006"/>
    <w:rsid w:val="005E614B"/>
    <w:rsid w:val="00602683"/>
    <w:rsid w:val="0061325B"/>
    <w:rsid w:val="0062144C"/>
    <w:rsid w:val="00643560"/>
    <w:rsid w:val="006467D8"/>
    <w:rsid w:val="00664F6A"/>
    <w:rsid w:val="00670951"/>
    <w:rsid w:val="00686232"/>
    <w:rsid w:val="006A531B"/>
    <w:rsid w:val="006D6AEF"/>
    <w:rsid w:val="006F38CC"/>
    <w:rsid w:val="006F7693"/>
    <w:rsid w:val="00710140"/>
    <w:rsid w:val="00716703"/>
    <w:rsid w:val="00750DAD"/>
    <w:rsid w:val="00752595"/>
    <w:rsid w:val="00770D7C"/>
    <w:rsid w:val="00782A6D"/>
    <w:rsid w:val="00792C21"/>
    <w:rsid w:val="007A127A"/>
    <w:rsid w:val="007F2275"/>
    <w:rsid w:val="00806960"/>
    <w:rsid w:val="008979E8"/>
    <w:rsid w:val="008A0E13"/>
    <w:rsid w:val="008A35D6"/>
    <w:rsid w:val="008A3A80"/>
    <w:rsid w:val="008C0D09"/>
    <w:rsid w:val="008C3D3A"/>
    <w:rsid w:val="008D4535"/>
    <w:rsid w:val="008E58A7"/>
    <w:rsid w:val="008F3A4E"/>
    <w:rsid w:val="0090012E"/>
    <w:rsid w:val="009142D3"/>
    <w:rsid w:val="00915F0F"/>
    <w:rsid w:val="00921C86"/>
    <w:rsid w:val="009532DF"/>
    <w:rsid w:val="00971FBD"/>
    <w:rsid w:val="009743AF"/>
    <w:rsid w:val="00997019"/>
    <w:rsid w:val="009A5029"/>
    <w:rsid w:val="009A67F9"/>
    <w:rsid w:val="009A6D78"/>
    <w:rsid w:val="009B2358"/>
    <w:rsid w:val="009D38D5"/>
    <w:rsid w:val="009F1DE6"/>
    <w:rsid w:val="00A30F29"/>
    <w:rsid w:val="00A53F26"/>
    <w:rsid w:val="00A55365"/>
    <w:rsid w:val="00A7096F"/>
    <w:rsid w:val="00A86983"/>
    <w:rsid w:val="00AA0CC5"/>
    <w:rsid w:val="00AA5428"/>
    <w:rsid w:val="00AB04BF"/>
    <w:rsid w:val="00AD59F6"/>
    <w:rsid w:val="00AE12B8"/>
    <w:rsid w:val="00AF057F"/>
    <w:rsid w:val="00AF2DD2"/>
    <w:rsid w:val="00B0106D"/>
    <w:rsid w:val="00B16AFE"/>
    <w:rsid w:val="00B213E1"/>
    <w:rsid w:val="00B23CE4"/>
    <w:rsid w:val="00B331F2"/>
    <w:rsid w:val="00B45BFB"/>
    <w:rsid w:val="00B65DD5"/>
    <w:rsid w:val="00B6664C"/>
    <w:rsid w:val="00B95957"/>
    <w:rsid w:val="00BB6566"/>
    <w:rsid w:val="00BD10B6"/>
    <w:rsid w:val="00C07076"/>
    <w:rsid w:val="00C11F41"/>
    <w:rsid w:val="00C21511"/>
    <w:rsid w:val="00C446CE"/>
    <w:rsid w:val="00C81116"/>
    <w:rsid w:val="00C92C3E"/>
    <w:rsid w:val="00C95DE2"/>
    <w:rsid w:val="00CA48CF"/>
    <w:rsid w:val="00CB00DF"/>
    <w:rsid w:val="00CB07DC"/>
    <w:rsid w:val="00CB2CC7"/>
    <w:rsid w:val="00CD192B"/>
    <w:rsid w:val="00CE0E04"/>
    <w:rsid w:val="00CE70B0"/>
    <w:rsid w:val="00D43989"/>
    <w:rsid w:val="00D47A7A"/>
    <w:rsid w:val="00D73C72"/>
    <w:rsid w:val="00D85808"/>
    <w:rsid w:val="00DA024D"/>
    <w:rsid w:val="00DC073B"/>
    <w:rsid w:val="00DD74F3"/>
    <w:rsid w:val="00DF7D84"/>
    <w:rsid w:val="00E0592B"/>
    <w:rsid w:val="00E05B2E"/>
    <w:rsid w:val="00E12DE1"/>
    <w:rsid w:val="00E31738"/>
    <w:rsid w:val="00E4309C"/>
    <w:rsid w:val="00E55BF1"/>
    <w:rsid w:val="00E75354"/>
    <w:rsid w:val="00E80BD0"/>
    <w:rsid w:val="00E8192E"/>
    <w:rsid w:val="00E83805"/>
    <w:rsid w:val="00E86786"/>
    <w:rsid w:val="00E93091"/>
    <w:rsid w:val="00ED2F80"/>
    <w:rsid w:val="00EE30EF"/>
    <w:rsid w:val="00EF464C"/>
    <w:rsid w:val="00F1624E"/>
    <w:rsid w:val="00F2497C"/>
    <w:rsid w:val="00F32F8A"/>
    <w:rsid w:val="00F445FA"/>
    <w:rsid w:val="00F5229B"/>
    <w:rsid w:val="00F56680"/>
    <w:rsid w:val="00F6073D"/>
    <w:rsid w:val="00F61028"/>
    <w:rsid w:val="00F650C4"/>
    <w:rsid w:val="00F66970"/>
    <w:rsid w:val="00F7118B"/>
    <w:rsid w:val="00F810AA"/>
    <w:rsid w:val="00F9127E"/>
    <w:rsid w:val="00FB43EC"/>
    <w:rsid w:val="00FB6B40"/>
    <w:rsid w:val="00FD5561"/>
    <w:rsid w:val="00FE4AB5"/>
    <w:rsid w:val="00FE4F8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7D7E4"/>
  <w15:docId w15:val="{235F744D-8C12-4028-9FCF-E37549C7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7EA6"/>
    <w:pPr>
      <w:tabs>
        <w:tab w:val="center" w:pos="4153"/>
        <w:tab w:val="right" w:pos="8306"/>
      </w:tabs>
    </w:pPr>
  </w:style>
  <w:style w:type="character" w:customStyle="1" w:styleId="a4">
    <w:name w:val="页眉 字符"/>
    <w:basedOn w:val="a0"/>
    <w:link w:val="a3"/>
    <w:uiPriority w:val="99"/>
    <w:rsid w:val="002B7EA6"/>
    <w:rPr>
      <w:rFonts w:ascii="Calibri" w:eastAsia="宋体" w:hAnsi="Calibri" w:cs="Times New Roman"/>
    </w:rPr>
  </w:style>
  <w:style w:type="paragraph" w:styleId="a5">
    <w:name w:val="footer"/>
    <w:basedOn w:val="a"/>
    <w:link w:val="a6"/>
    <w:uiPriority w:val="99"/>
    <w:unhideWhenUsed/>
    <w:rsid w:val="002B7EA6"/>
    <w:pPr>
      <w:tabs>
        <w:tab w:val="center" w:pos="4153"/>
        <w:tab w:val="right" w:pos="8306"/>
      </w:tabs>
    </w:pPr>
  </w:style>
  <w:style w:type="character" w:customStyle="1" w:styleId="a6">
    <w:name w:val="页脚 字符"/>
    <w:basedOn w:val="a0"/>
    <w:link w:val="a5"/>
    <w:uiPriority w:val="99"/>
    <w:rsid w:val="002B7EA6"/>
    <w:rPr>
      <w:rFonts w:ascii="Calibri" w:eastAsia="宋体" w:hAnsi="Calibri" w:cs="Times New Roman"/>
    </w:rPr>
  </w:style>
  <w:style w:type="character" w:styleId="a7">
    <w:name w:val="Hyperlink"/>
    <w:basedOn w:val="a0"/>
    <w:uiPriority w:val="99"/>
    <w:unhideWhenUsed/>
    <w:rsid w:val="008D4535"/>
    <w:rPr>
      <w:color w:val="0563C1" w:themeColor="hyperlink"/>
      <w:u w:val="single"/>
    </w:rPr>
  </w:style>
  <w:style w:type="character" w:styleId="a8">
    <w:name w:val="Unresolved Mention"/>
    <w:basedOn w:val="a0"/>
    <w:uiPriority w:val="99"/>
    <w:semiHidden/>
    <w:unhideWhenUsed/>
    <w:rsid w:val="008D4535"/>
    <w:rPr>
      <w:color w:val="605E5C"/>
      <w:shd w:val="clear" w:color="auto" w:fill="E1DFDD"/>
    </w:rPr>
  </w:style>
  <w:style w:type="paragraph" w:styleId="a9">
    <w:name w:val="List Paragraph"/>
    <w:basedOn w:val="a"/>
    <w:link w:val="aa"/>
    <w:uiPriority w:val="34"/>
    <w:qFormat/>
    <w:rsid w:val="0056357F"/>
    <w:pPr>
      <w:ind w:left="720"/>
      <w:contextualSpacing/>
    </w:pPr>
    <w:rPr>
      <w:rFonts w:ascii="Times New Roman" w:hAnsi="Times New Roman"/>
      <w:szCs w:val="24"/>
    </w:rPr>
  </w:style>
  <w:style w:type="character" w:customStyle="1" w:styleId="aa">
    <w:name w:val="列表段落 字符"/>
    <w:basedOn w:val="a0"/>
    <w:link w:val="a9"/>
    <w:uiPriority w:val="34"/>
    <w:locked/>
    <w:rsid w:val="0056357F"/>
    <w:rPr>
      <w:rFonts w:ascii="Times New Roman" w:eastAsia="宋体" w:hAnsi="Times New Roman" w:cs="Times New Roman"/>
      <w:szCs w:val="24"/>
    </w:rPr>
  </w:style>
  <w:style w:type="table" w:styleId="ab">
    <w:name w:val="Table Grid"/>
    <w:basedOn w:val="a1"/>
    <w:uiPriority w:val="39"/>
    <w:rsid w:val="00235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rsid w:val="00EF464C"/>
    <w:rPr>
      <w:rFonts w:ascii="Segoe UI" w:hAnsi="Segoe UI" w:cs="Segoe UI"/>
      <w:sz w:val="18"/>
      <w:szCs w:val="18"/>
    </w:rPr>
  </w:style>
  <w:style w:type="character" w:customStyle="1" w:styleId="ad">
    <w:name w:val="批注框文本 字符"/>
    <w:basedOn w:val="a0"/>
    <w:link w:val="ac"/>
    <w:uiPriority w:val="99"/>
    <w:semiHidden/>
    <w:rsid w:val="00EF464C"/>
    <w:rPr>
      <w:rFonts w:ascii="Segoe UI" w:eastAsia="宋体" w:hAnsi="Segoe UI" w:cs="Segoe UI"/>
      <w:sz w:val="18"/>
      <w:szCs w:val="18"/>
    </w:rPr>
  </w:style>
  <w:style w:type="character" w:styleId="ae">
    <w:name w:val="FollowedHyperlink"/>
    <w:basedOn w:val="a0"/>
    <w:uiPriority w:val="99"/>
    <w:semiHidden/>
    <w:unhideWhenUsed/>
    <w:rsid w:val="00AF2DD2"/>
    <w:rPr>
      <w:color w:val="954F72" w:themeColor="followedHyperlink"/>
      <w:u w:val="single"/>
    </w:rPr>
  </w:style>
  <w:style w:type="paragraph" w:styleId="af">
    <w:name w:val="Revision"/>
    <w:hidden/>
    <w:uiPriority w:val="99"/>
    <w:semiHidden/>
    <w:rsid w:val="0029546B"/>
    <w:rPr>
      <w:rFonts w:ascii="Calibri" w:eastAsia="宋体" w:hAnsi="Calibri" w:cs="Times New Roman"/>
    </w:rPr>
  </w:style>
  <w:style w:type="character" w:styleId="af0">
    <w:name w:val="annotation reference"/>
    <w:basedOn w:val="a0"/>
    <w:uiPriority w:val="99"/>
    <w:semiHidden/>
    <w:unhideWhenUsed/>
    <w:rsid w:val="000F224B"/>
    <w:rPr>
      <w:sz w:val="21"/>
      <w:szCs w:val="21"/>
    </w:rPr>
  </w:style>
  <w:style w:type="paragraph" w:styleId="af1">
    <w:name w:val="annotation text"/>
    <w:basedOn w:val="a"/>
    <w:link w:val="af2"/>
    <w:uiPriority w:val="99"/>
    <w:semiHidden/>
    <w:unhideWhenUsed/>
    <w:rsid w:val="000F224B"/>
    <w:pPr>
      <w:jc w:val="left"/>
    </w:pPr>
  </w:style>
  <w:style w:type="character" w:customStyle="1" w:styleId="af2">
    <w:name w:val="批注文字 字符"/>
    <w:basedOn w:val="a0"/>
    <w:link w:val="af1"/>
    <w:uiPriority w:val="99"/>
    <w:semiHidden/>
    <w:rsid w:val="000F224B"/>
    <w:rPr>
      <w:rFonts w:ascii="Calibri" w:eastAsia="宋体" w:hAnsi="Calibri" w:cs="Times New Roman"/>
    </w:rPr>
  </w:style>
  <w:style w:type="paragraph" w:styleId="af3">
    <w:name w:val="annotation subject"/>
    <w:basedOn w:val="af1"/>
    <w:next w:val="af1"/>
    <w:link w:val="af4"/>
    <w:uiPriority w:val="99"/>
    <w:semiHidden/>
    <w:unhideWhenUsed/>
    <w:rsid w:val="000F224B"/>
    <w:rPr>
      <w:b/>
      <w:bCs/>
    </w:rPr>
  </w:style>
  <w:style w:type="character" w:customStyle="1" w:styleId="af4">
    <w:name w:val="批注主题 字符"/>
    <w:basedOn w:val="af2"/>
    <w:link w:val="af3"/>
    <w:uiPriority w:val="99"/>
    <w:semiHidden/>
    <w:rsid w:val="000F224B"/>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tomorrow.cn/" TargetMode="External"/><Relationship Id="rId3" Type="http://schemas.openxmlformats.org/officeDocument/2006/relationships/settings" Target="settings.xml"/><Relationship Id="rId7" Type="http://schemas.openxmlformats.org/officeDocument/2006/relationships/hyperlink" Target="https://www.yeahk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 Kun</cp:lastModifiedBy>
  <cp:revision>10</cp:revision>
  <dcterms:created xsi:type="dcterms:W3CDTF">2021-12-31T07:06:00Z</dcterms:created>
  <dcterms:modified xsi:type="dcterms:W3CDTF">2022-02-21T07:52:00Z</dcterms:modified>
</cp:coreProperties>
</file>