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7A42" w:rsidRPr="005B7A42" w:rsidRDefault="005B7A42" w:rsidP="005B7A42">
      <w:pPr>
        <w:widowControl/>
        <w:spacing w:after="240"/>
        <w:jc w:val="center"/>
        <w:rPr>
          <w:rFonts w:ascii="黑体" w:eastAsia="黑体" w:hAnsi="黑体" w:cs="黑体"/>
          <w:bCs/>
          <w:kern w:val="0"/>
          <w:sz w:val="36"/>
          <w:szCs w:val="36"/>
          <w:lang w:val="en-GB" w:bidi="ar-AE"/>
        </w:rPr>
      </w:pPr>
      <w:r w:rsidRPr="005B7A42">
        <w:rPr>
          <w:rFonts w:ascii="黑体" w:eastAsia="黑体" w:hAnsi="黑体" w:cs="黑体" w:hint="eastAsia"/>
          <w:bCs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5B7A42" w:rsidRPr="005B7A42" w:rsidTr="002C0E0C">
        <w:trPr>
          <w:trHeight w:val="683"/>
        </w:trPr>
        <w:tc>
          <w:tcPr>
            <w:tcW w:w="1940" w:type="dxa"/>
            <w:shd w:val="clear" w:color="auto" w:fill="D9D9D9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eastAsia="en-GB"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eastAsia="en-GB" w:bidi="ar-AE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坦克智行（重庆）科技有限公司与</w:t>
            </w:r>
            <w:r w:rsidR="00E16C93" w:rsidRPr="00E16C93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河南瑞华汽车销售有限公司</w:t>
            </w: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新设合营企业案</w:t>
            </w:r>
          </w:p>
        </w:tc>
      </w:tr>
      <w:tr w:rsidR="005B7A42" w:rsidRPr="005B7A42" w:rsidTr="0025215A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:rsidR="005B7A42" w:rsidRPr="005B7A42" w:rsidRDefault="000859DC" w:rsidP="002C0E0C">
            <w:pPr>
              <w:adjustRightInd w:val="0"/>
              <w:snapToGrid w:val="0"/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202</w:t>
            </w:r>
            <w:r w:rsidR="00E16C93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1</w:t>
            </w:r>
            <w:r w:rsidR="005B7A42" w:rsidRPr="005B7A4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年</w:t>
            </w:r>
            <w:r w:rsidR="00E16C93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12</w:t>
            </w:r>
            <w:r w:rsidR="005B7A42" w:rsidRPr="005B7A4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月，</w:t>
            </w:r>
            <w:r w:rsidR="00A0317D"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坦克智行（重庆）科技有限公司</w:t>
            </w:r>
            <w:r w:rsidR="00A0317D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(</w:t>
            </w:r>
            <w:r w:rsidR="00A0317D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“</w:t>
            </w:r>
            <w:r w:rsidR="005B7A42" w:rsidRPr="00A0317D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坦克智行</w:t>
            </w:r>
            <w:r w:rsidR="00A0317D"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”)</w:t>
            </w:r>
            <w:r w:rsidR="005B7A42" w:rsidRPr="005B7A4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与</w:t>
            </w:r>
            <w:r w:rsidR="00E16C93" w:rsidRPr="00E16C93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河南瑞华汽车销售有限公司</w:t>
            </w:r>
            <w:r w:rsidR="00A0317D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(</w:t>
            </w:r>
            <w:r w:rsidR="00A0317D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“</w:t>
            </w:r>
            <w:r w:rsidR="00E16C93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河南瑞华</w:t>
            </w:r>
            <w:r w:rsidR="00A0317D"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”)</w:t>
            </w:r>
            <w:r w:rsidR="005B7A42" w:rsidRPr="005B7A4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签署</w:t>
            </w:r>
            <w:r w:rsidR="00652A94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协议</w:t>
            </w:r>
            <w:r w:rsidR="005B7A42" w:rsidRPr="005B7A4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，</w:t>
            </w:r>
            <w:r w:rsidR="00A0317D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拟</w:t>
            </w:r>
            <w:r w:rsidR="00716FE8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在</w:t>
            </w:r>
            <w:r w:rsidR="00E16C93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河南省郑州</w:t>
            </w:r>
            <w:r w:rsidR="00B058A4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市</w:t>
            </w:r>
            <w:r w:rsidR="005B7A42" w:rsidRPr="005B7A4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设立合营企业</w:t>
            </w:r>
            <w:r w:rsidR="00A0317D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，从事</w:t>
            </w:r>
            <w:r w:rsidR="00652A94" w:rsidRPr="00652A94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坦克体验中心、4S</w:t>
            </w:r>
            <w:r w:rsidR="0076268B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店等店面建设、运营</w:t>
            </w:r>
            <w:r w:rsidR="00652A94" w:rsidRPr="00652A94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管理等</w:t>
            </w:r>
            <w:r w:rsidR="00652A94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业务</w:t>
            </w:r>
            <w:r w:rsidR="005B7A42" w:rsidRPr="005B7A4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。</w:t>
            </w:r>
            <w:r w:rsidR="00652A94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交易后，</w:t>
            </w:r>
            <w:proofErr w:type="gramStart"/>
            <w:r w:rsidR="00652A94" w:rsidRPr="005B7A4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坦克智行和</w:t>
            </w:r>
            <w:proofErr w:type="gramEnd"/>
            <w:r w:rsidR="00A83271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河南瑞华</w:t>
            </w:r>
            <w:r w:rsidR="00652A94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将</w:t>
            </w:r>
            <w:r w:rsidR="00652A94" w:rsidRPr="005B7A4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分别持有合营企业注册资本的</w:t>
            </w:r>
            <w:r w:rsidR="00B058A4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67.0</w:t>
            </w:r>
            <w:r w:rsidR="00E16C93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4</w:t>
            </w:r>
            <w:r w:rsidR="00652A94" w:rsidRPr="005B7A4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%和</w:t>
            </w:r>
            <w:r w:rsidR="00B058A4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32.9</w:t>
            </w:r>
            <w:r w:rsidR="00A83271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6</w:t>
            </w:r>
            <w:r w:rsidR="00652A94" w:rsidRPr="005B7A4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%</w:t>
            </w:r>
            <w:r w:rsidR="00AD224A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，</w:t>
            </w:r>
            <w:proofErr w:type="gramStart"/>
            <w:r w:rsidR="00AD224A" w:rsidRPr="005B7A4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坦克智行和</w:t>
            </w:r>
            <w:proofErr w:type="gramEnd"/>
            <w:r w:rsidR="00A83271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河南瑞华</w:t>
            </w:r>
            <w:r w:rsidR="00AD224A" w:rsidRPr="005B7A4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共同控制合营企业</w:t>
            </w:r>
            <w:r w:rsidR="007F00C0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。</w:t>
            </w:r>
          </w:p>
        </w:tc>
      </w:tr>
      <w:tr w:rsidR="005B7A42" w:rsidRPr="005B7A42" w:rsidTr="0025215A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参与集中的经营者简介（每个限</w:t>
            </w: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100字以内</w:t>
            </w: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）</w:t>
            </w:r>
          </w:p>
        </w:tc>
        <w:tc>
          <w:tcPr>
            <w:tcW w:w="1607" w:type="dxa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1.</w:t>
            </w:r>
            <w:r w:rsidR="00AD224A">
              <w:rPr>
                <w:rFonts w:hint="eastAsia"/>
              </w:rPr>
              <w:t xml:space="preserve"> </w:t>
            </w:r>
            <w:proofErr w:type="gramStart"/>
            <w:r w:rsidR="00AD224A" w:rsidRPr="00AD224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坦克智行</w:t>
            </w:r>
            <w:proofErr w:type="gramEnd"/>
          </w:p>
        </w:tc>
        <w:tc>
          <w:tcPr>
            <w:tcW w:w="6093" w:type="dxa"/>
            <w:vAlign w:val="center"/>
          </w:tcPr>
          <w:p w:rsidR="00AD224A" w:rsidRPr="00AD224A" w:rsidRDefault="00AD224A" w:rsidP="002C0E0C">
            <w:pPr>
              <w:adjustRightInd w:val="0"/>
              <w:snapToGrid w:val="0"/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</w:pPr>
            <w:r w:rsidRPr="00AD224A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坦克智行于2021年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1</w:t>
            </w:r>
            <w:r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0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月1</w:t>
            </w:r>
            <w:r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9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日</w:t>
            </w:r>
            <w:r w:rsidRPr="00AD224A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成立于中国重庆市，主要业务为汽车新车销售（主要是坦克品牌销售）、</w:t>
            </w:r>
            <w:r w:rsidR="00B55211" w:rsidRPr="00B55211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金属制品销售</w:t>
            </w:r>
            <w:r w:rsidR="00B55211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、</w:t>
            </w:r>
            <w:r w:rsidRPr="00AD224A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机械设备销售等。</w:t>
            </w:r>
          </w:p>
          <w:p w:rsidR="005B7A42" w:rsidRPr="005B7A42" w:rsidRDefault="00AD224A" w:rsidP="00405AF3">
            <w:pPr>
              <w:adjustRightInd w:val="0"/>
              <w:snapToGrid w:val="0"/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</w:pPr>
            <w:r w:rsidRPr="00AD224A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坦克</w:t>
            </w:r>
            <w:proofErr w:type="gramStart"/>
            <w:r w:rsidRPr="00AD224A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智行</w:t>
            </w:r>
            <w:r w:rsidR="00B55211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最终</w:t>
            </w:r>
            <w:proofErr w:type="gramEnd"/>
            <w:r w:rsidR="00B55211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控制人为自然人</w:t>
            </w:r>
            <w:r w:rsidR="00405AF3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魏建军</w:t>
            </w:r>
            <w:r w:rsidR="00B55211" w:rsidRPr="00B55211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。</w:t>
            </w:r>
          </w:p>
        </w:tc>
      </w:tr>
      <w:tr w:rsidR="005B7A42" w:rsidRPr="005B7A42" w:rsidTr="0025215A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1607" w:type="dxa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2.</w:t>
            </w:r>
            <w:r w:rsidR="00AD224A">
              <w:rPr>
                <w:rFonts w:hint="eastAsia"/>
              </w:rPr>
              <w:t xml:space="preserve"> </w:t>
            </w:r>
            <w:r w:rsidR="00A83271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河南瑞华</w:t>
            </w:r>
          </w:p>
        </w:tc>
        <w:tc>
          <w:tcPr>
            <w:tcW w:w="6093" w:type="dxa"/>
            <w:vAlign w:val="center"/>
          </w:tcPr>
          <w:p w:rsidR="00E35E78" w:rsidRDefault="00A83271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A83271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河南瑞华</w:t>
            </w:r>
            <w:r w:rsidR="00E35E78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于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2008</w:t>
            </w:r>
            <w:r w:rsidR="00E35E78" w:rsidRPr="00E35E78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年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3</w:t>
            </w:r>
            <w:r w:rsidR="00E35E78" w:rsidRPr="00E35E78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月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4</w:t>
            </w:r>
            <w:r w:rsidR="00E35E78" w:rsidRPr="00E35E78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日</w:t>
            </w:r>
            <w:r w:rsidR="00E35E78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成立于中国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河南省</w:t>
            </w:r>
            <w:r w:rsidR="0001350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，主要业务为</w:t>
            </w:r>
            <w:r w:rsidRPr="00A83271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汽车和汽车配件的销售、汽车展览展示服务、保险兼业代理、汽车租赁和机动车维修等</w:t>
            </w:r>
            <w:r w:rsidR="000E2AC4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。</w:t>
            </w:r>
          </w:p>
          <w:p w:rsidR="008B36B3" w:rsidRPr="008B36B3" w:rsidRDefault="00494CF7" w:rsidP="0024650D">
            <w:pPr>
              <w:widowControl/>
              <w:adjustRightInd w:val="0"/>
              <w:snapToGrid w:val="0"/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</w:pPr>
            <w:r w:rsidRPr="00A83271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河南瑞华</w:t>
            </w:r>
            <w:r w:rsidR="000E2AC4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最终控制人为自然人</w:t>
            </w:r>
            <w:r w:rsidR="0024650D" w:rsidRPr="0024650D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许耀南</w:t>
            </w:r>
            <w:r w:rsidR="00A66DDD" w:rsidRPr="00A66DDD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。</w:t>
            </w:r>
          </w:p>
        </w:tc>
      </w:tr>
      <w:tr w:rsidR="005B7A42" w:rsidRPr="005B7A42" w:rsidTr="0025215A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FE"/>
            </w: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1、在同一相关市场，所有参与集中的经营者所占市场份额之和小于15%。</w:t>
            </w:r>
          </w:p>
        </w:tc>
      </w:tr>
      <w:tr w:rsidR="005B7A42" w:rsidRPr="005B7A42" w:rsidTr="0025215A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FE"/>
            </w: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2、存在上下游关系的参与集中的经营者，在上下游市场所占的市场份额均小于25%。</w:t>
            </w:r>
          </w:p>
        </w:tc>
      </w:tr>
      <w:tr w:rsidR="005B7A42" w:rsidRPr="005B7A42" w:rsidTr="0025215A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="00F477D5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</w:t>
            </w: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 w:rsidR="005B7A42" w:rsidRPr="005B7A42" w:rsidTr="0025215A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4、参与集中的经营者在中国境外设立合营企业，合营企业不在中国境内从</w:t>
            </w:r>
            <w:bookmarkStart w:id="0" w:name="_GoBack"/>
            <w:bookmarkEnd w:id="0"/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事经济活动。</w:t>
            </w:r>
          </w:p>
        </w:tc>
      </w:tr>
      <w:tr w:rsidR="005B7A42" w:rsidRPr="005B7A42" w:rsidTr="0025215A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5B7A42" w:rsidRPr="005B7A42" w:rsidTr="0025215A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5B7A42" w:rsidRPr="005B7A42" w:rsidTr="0025215A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5B7A42"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  <w:lang w:val="en-GB" w:bidi="ar-AE"/>
              </w:rPr>
              <w:t>横向重叠：</w:t>
            </w:r>
          </w:p>
          <w:p w:rsidR="005B7A42" w:rsidRPr="005B7A42" w:rsidRDefault="00A7457A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7457A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2021</w:t>
            </w:r>
            <w:r w:rsidR="0079329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年郑州市</w:t>
            </w:r>
            <w:r w:rsidRPr="00A7457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中高端品牌乘用车</w:t>
            </w:r>
            <w:r w:rsidRPr="00A7457A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4S</w:t>
            </w:r>
            <w:r w:rsidRPr="00A7457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店销售市场</w:t>
            </w:r>
            <w:r w:rsidR="005B7A42"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:</w:t>
            </w:r>
          </w:p>
          <w:p w:rsidR="005B7A42" w:rsidRPr="005B7A42" w:rsidRDefault="00F45990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坦克智行：0-5%，</w:t>
            </w:r>
            <w:r w:rsidR="0079329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河南瑞华</w:t>
            </w:r>
            <w:r w:rsidR="005B7A42"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：</w:t>
            </w:r>
            <w:r w:rsidR="00F477D5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0</w:t>
            </w:r>
            <w:r w:rsidR="0097591D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-</w:t>
            </w:r>
            <w:r w:rsidR="00F477D5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5</w:t>
            </w:r>
            <w:r w:rsidR="005B7A42"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%</w:t>
            </w:r>
            <w:r w:rsidR="0024650D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，</w:t>
            </w:r>
            <w:r w:rsidR="005B7A42"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各方合计：</w:t>
            </w:r>
            <w:r w:rsidR="007904A7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0</w:t>
            </w:r>
            <w:r w:rsidR="0097591D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-</w:t>
            </w:r>
            <w:r w:rsidR="007904A7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5</w:t>
            </w:r>
            <w:r w:rsidR="005B7A42"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%</w:t>
            </w:r>
          </w:p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5B7A42"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  <w:lang w:val="en-GB" w:bidi="ar-AE"/>
              </w:rPr>
              <w:t>纵向关联：</w:t>
            </w:r>
          </w:p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上游：</w:t>
            </w:r>
            <w:r w:rsidR="00A7457A" w:rsidRPr="00A7457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2021年中国境内中高端SUV生产与供应市场</w:t>
            </w: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：</w:t>
            </w:r>
          </w:p>
          <w:p w:rsidR="005B7A42" w:rsidRPr="005B7A42" w:rsidRDefault="00A7457A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7457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坦克智行</w:t>
            </w:r>
            <w:r w:rsidR="005B7A42"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：</w:t>
            </w:r>
            <w:r w:rsidRPr="00A7457A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0-5%</w:t>
            </w:r>
          </w:p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下游：</w:t>
            </w:r>
            <w:r w:rsidR="002C0E0C" w:rsidRPr="00A7457A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2021</w:t>
            </w:r>
            <w:r w:rsidR="0079329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年郑州</w:t>
            </w:r>
            <w:r w:rsidR="002C0E0C" w:rsidRPr="00A7457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市中高端品牌乘用车</w:t>
            </w:r>
            <w:r w:rsidR="002C0E0C" w:rsidRPr="00A7457A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4S</w:t>
            </w:r>
            <w:r w:rsidR="002C0E0C" w:rsidRPr="00A7457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店销售市场</w:t>
            </w: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：</w:t>
            </w:r>
          </w:p>
          <w:p w:rsidR="00A7457A" w:rsidRPr="005B7A42" w:rsidRDefault="00793299" w:rsidP="0024650D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河南瑞华</w:t>
            </w:r>
            <w:r w:rsidR="002C0E0C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：</w:t>
            </w:r>
            <w:r w:rsidR="00A7457A"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如上所述</w:t>
            </w:r>
          </w:p>
        </w:tc>
      </w:tr>
    </w:tbl>
    <w:p w:rsidR="003A29D0" w:rsidRPr="008B36B3" w:rsidRDefault="003A29D0" w:rsidP="008B36B3">
      <w:pPr>
        <w:spacing w:line="500" w:lineRule="exact"/>
        <w:rPr>
          <w:rFonts w:ascii="Times New Roman" w:eastAsia="仿宋_GB2312" w:hAnsi="Times New Roman"/>
          <w:sz w:val="28"/>
          <w:szCs w:val="28"/>
        </w:rPr>
      </w:pPr>
    </w:p>
    <w:sectPr w:rsidR="003A29D0" w:rsidRPr="008B36B3" w:rsidSect="00154B65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3F1C" w:rsidRDefault="00483F1C" w:rsidP="009373A6">
      <w:r>
        <w:separator/>
      </w:r>
    </w:p>
  </w:endnote>
  <w:endnote w:type="continuationSeparator" w:id="0">
    <w:p w:rsidR="00483F1C" w:rsidRDefault="00483F1C" w:rsidP="009373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73938750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p w:rsidR="00154B65" w:rsidRPr="00F94E15" w:rsidRDefault="00154B65">
        <w:pPr>
          <w:pStyle w:val="a5"/>
          <w:jc w:val="center"/>
          <w:rPr>
            <w:rFonts w:ascii="Times New Roman" w:hAnsi="Times New Roman"/>
          </w:rPr>
        </w:pPr>
        <w:r w:rsidRPr="00F94E15">
          <w:rPr>
            <w:rFonts w:ascii="Times New Roman" w:hAnsi="Times New Roman"/>
          </w:rPr>
          <w:fldChar w:fldCharType="begin"/>
        </w:r>
        <w:r w:rsidRPr="00F94E15">
          <w:rPr>
            <w:rFonts w:ascii="Times New Roman" w:hAnsi="Times New Roman"/>
          </w:rPr>
          <w:instrText>PAGE   \* MERGEFORMAT</w:instrText>
        </w:r>
        <w:r w:rsidRPr="00F94E15">
          <w:rPr>
            <w:rFonts w:ascii="Times New Roman" w:hAnsi="Times New Roman"/>
          </w:rPr>
          <w:fldChar w:fldCharType="separate"/>
        </w:r>
        <w:r w:rsidR="0024650D" w:rsidRPr="0024650D">
          <w:rPr>
            <w:rFonts w:ascii="Times New Roman" w:hAnsi="Times New Roman"/>
            <w:noProof/>
            <w:lang w:val="zh-CN"/>
          </w:rPr>
          <w:t>1</w:t>
        </w:r>
        <w:r w:rsidRPr="00F94E15">
          <w:rPr>
            <w:rFonts w:ascii="Times New Roman" w:hAnsi="Times New Roman"/>
          </w:rPr>
          <w:fldChar w:fldCharType="end"/>
        </w:r>
      </w:p>
    </w:sdtContent>
  </w:sdt>
  <w:p w:rsidR="00154B65" w:rsidRDefault="00154B6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3F1C" w:rsidRDefault="00483F1C" w:rsidP="009373A6">
      <w:r>
        <w:separator/>
      </w:r>
    </w:p>
  </w:footnote>
  <w:footnote w:type="continuationSeparator" w:id="0">
    <w:p w:rsidR="00483F1C" w:rsidRDefault="00483F1C" w:rsidP="009373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85AE5"/>
    <w:multiLevelType w:val="hybridMultilevel"/>
    <w:tmpl w:val="26EEF054"/>
    <w:lvl w:ilvl="0" w:tplc="453094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CCB4833"/>
    <w:multiLevelType w:val="hybridMultilevel"/>
    <w:tmpl w:val="12548670"/>
    <w:lvl w:ilvl="0" w:tplc="B1488E5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2662B0F"/>
    <w:multiLevelType w:val="hybridMultilevel"/>
    <w:tmpl w:val="0744375C"/>
    <w:lvl w:ilvl="0" w:tplc="63F2C0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3615463"/>
    <w:multiLevelType w:val="hybridMultilevel"/>
    <w:tmpl w:val="68EEE2EA"/>
    <w:lvl w:ilvl="0" w:tplc="A8EC143A">
      <w:start w:val="2"/>
      <w:numFmt w:val="bullet"/>
      <w:lvlText w:val="-"/>
      <w:lvlJc w:val="left"/>
      <w:pPr>
        <w:ind w:left="360" w:hanging="360"/>
      </w:pPr>
      <w:rPr>
        <w:rFonts w:ascii="仿宋" w:eastAsia="仿宋" w:hAnsi="仿宋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0F4022B"/>
    <w:multiLevelType w:val="hybridMultilevel"/>
    <w:tmpl w:val="AAE49B74"/>
    <w:lvl w:ilvl="0" w:tplc="B1488E5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77424F6"/>
    <w:multiLevelType w:val="hybridMultilevel"/>
    <w:tmpl w:val="E1D06292"/>
    <w:lvl w:ilvl="0" w:tplc="E76A84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B002FBC"/>
    <w:multiLevelType w:val="hybridMultilevel"/>
    <w:tmpl w:val="EE389AEA"/>
    <w:lvl w:ilvl="0" w:tplc="A66024B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6DD97DFD"/>
    <w:multiLevelType w:val="hybridMultilevel"/>
    <w:tmpl w:val="BCF4978E"/>
    <w:lvl w:ilvl="0" w:tplc="F1700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F7502AD"/>
    <w:multiLevelType w:val="hybridMultilevel"/>
    <w:tmpl w:val="ACCA45EA"/>
    <w:lvl w:ilvl="0" w:tplc="A66024B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2"/>
  </w:num>
  <w:num w:numId="5">
    <w:abstractNumId w:val="3"/>
  </w:num>
  <w:num w:numId="6">
    <w:abstractNumId w:val="1"/>
  </w:num>
  <w:num w:numId="7">
    <w:abstractNumId w:val="4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0708B"/>
    <w:rsid w:val="00011483"/>
    <w:rsid w:val="00013502"/>
    <w:rsid w:val="00014FC1"/>
    <w:rsid w:val="0002108D"/>
    <w:rsid w:val="00025AD0"/>
    <w:rsid w:val="00037065"/>
    <w:rsid w:val="00037116"/>
    <w:rsid w:val="00055339"/>
    <w:rsid w:val="00056078"/>
    <w:rsid w:val="000603B0"/>
    <w:rsid w:val="00062D2B"/>
    <w:rsid w:val="0006636C"/>
    <w:rsid w:val="000707A2"/>
    <w:rsid w:val="000801B0"/>
    <w:rsid w:val="00082C06"/>
    <w:rsid w:val="00083EBD"/>
    <w:rsid w:val="00084E2D"/>
    <w:rsid w:val="0008569B"/>
    <w:rsid w:val="000859DC"/>
    <w:rsid w:val="000879A7"/>
    <w:rsid w:val="00091700"/>
    <w:rsid w:val="0009214D"/>
    <w:rsid w:val="0009414B"/>
    <w:rsid w:val="00096C95"/>
    <w:rsid w:val="00097D26"/>
    <w:rsid w:val="000B0A90"/>
    <w:rsid w:val="000C0BD7"/>
    <w:rsid w:val="000C1B7C"/>
    <w:rsid w:val="000D214C"/>
    <w:rsid w:val="000D7EBA"/>
    <w:rsid w:val="000E1692"/>
    <w:rsid w:val="000E1DFE"/>
    <w:rsid w:val="000E2AC4"/>
    <w:rsid w:val="000E2AD3"/>
    <w:rsid w:val="000F1D18"/>
    <w:rsid w:val="000F26DE"/>
    <w:rsid w:val="001119D0"/>
    <w:rsid w:val="0011223F"/>
    <w:rsid w:val="001156ED"/>
    <w:rsid w:val="001164CD"/>
    <w:rsid w:val="001273DC"/>
    <w:rsid w:val="00134786"/>
    <w:rsid w:val="001430C8"/>
    <w:rsid w:val="001468D4"/>
    <w:rsid w:val="0015275C"/>
    <w:rsid w:val="00154B65"/>
    <w:rsid w:val="00155592"/>
    <w:rsid w:val="00155717"/>
    <w:rsid w:val="0016782B"/>
    <w:rsid w:val="001721E9"/>
    <w:rsid w:val="00176997"/>
    <w:rsid w:val="00177C1C"/>
    <w:rsid w:val="001837A3"/>
    <w:rsid w:val="00191A60"/>
    <w:rsid w:val="001A1C2B"/>
    <w:rsid w:val="001B117F"/>
    <w:rsid w:val="001B5002"/>
    <w:rsid w:val="001D7A5A"/>
    <w:rsid w:val="001E554B"/>
    <w:rsid w:val="002047CB"/>
    <w:rsid w:val="00210BC3"/>
    <w:rsid w:val="0021619C"/>
    <w:rsid w:val="00221A8D"/>
    <w:rsid w:val="00225248"/>
    <w:rsid w:val="00227844"/>
    <w:rsid w:val="002278C7"/>
    <w:rsid w:val="00231D28"/>
    <w:rsid w:val="00235F0F"/>
    <w:rsid w:val="0024650D"/>
    <w:rsid w:val="00247FF8"/>
    <w:rsid w:val="00251171"/>
    <w:rsid w:val="002556AE"/>
    <w:rsid w:val="002708DA"/>
    <w:rsid w:val="00275A14"/>
    <w:rsid w:val="002910EC"/>
    <w:rsid w:val="002A1585"/>
    <w:rsid w:val="002B581F"/>
    <w:rsid w:val="002C0E0C"/>
    <w:rsid w:val="002D7FA6"/>
    <w:rsid w:val="002F5F95"/>
    <w:rsid w:val="002F72A4"/>
    <w:rsid w:val="00306C8A"/>
    <w:rsid w:val="00322FB7"/>
    <w:rsid w:val="00356375"/>
    <w:rsid w:val="003577BC"/>
    <w:rsid w:val="003643AC"/>
    <w:rsid w:val="00371B80"/>
    <w:rsid w:val="00387C7B"/>
    <w:rsid w:val="00391183"/>
    <w:rsid w:val="0039444E"/>
    <w:rsid w:val="003A29D0"/>
    <w:rsid w:val="003A61DC"/>
    <w:rsid w:val="003B23BB"/>
    <w:rsid w:val="003C0AEB"/>
    <w:rsid w:val="003C292C"/>
    <w:rsid w:val="003D2B29"/>
    <w:rsid w:val="003E5DBC"/>
    <w:rsid w:val="003F04C7"/>
    <w:rsid w:val="003F0C5E"/>
    <w:rsid w:val="003F7EAE"/>
    <w:rsid w:val="0040386D"/>
    <w:rsid w:val="00405AF3"/>
    <w:rsid w:val="004061E7"/>
    <w:rsid w:val="004137CA"/>
    <w:rsid w:val="00415A67"/>
    <w:rsid w:val="004217BF"/>
    <w:rsid w:val="004343E6"/>
    <w:rsid w:val="0044374A"/>
    <w:rsid w:val="004511CD"/>
    <w:rsid w:val="004521DD"/>
    <w:rsid w:val="00452907"/>
    <w:rsid w:val="00453DB6"/>
    <w:rsid w:val="00456422"/>
    <w:rsid w:val="00483F1C"/>
    <w:rsid w:val="00485FBE"/>
    <w:rsid w:val="00491924"/>
    <w:rsid w:val="00494CF7"/>
    <w:rsid w:val="00494D43"/>
    <w:rsid w:val="004A45D9"/>
    <w:rsid w:val="004A528C"/>
    <w:rsid w:val="004A5C17"/>
    <w:rsid w:val="004B7128"/>
    <w:rsid w:val="004B7B92"/>
    <w:rsid w:val="004D050A"/>
    <w:rsid w:val="004D41B0"/>
    <w:rsid w:val="004E2E18"/>
    <w:rsid w:val="004E53BB"/>
    <w:rsid w:val="004F7688"/>
    <w:rsid w:val="00503F87"/>
    <w:rsid w:val="00504199"/>
    <w:rsid w:val="005212F4"/>
    <w:rsid w:val="00521C5C"/>
    <w:rsid w:val="005227A5"/>
    <w:rsid w:val="00527025"/>
    <w:rsid w:val="005312C9"/>
    <w:rsid w:val="00547054"/>
    <w:rsid w:val="005659D8"/>
    <w:rsid w:val="005767AA"/>
    <w:rsid w:val="005831F4"/>
    <w:rsid w:val="00583B3A"/>
    <w:rsid w:val="0059310C"/>
    <w:rsid w:val="005A29AF"/>
    <w:rsid w:val="005B3AC8"/>
    <w:rsid w:val="005B7A42"/>
    <w:rsid w:val="005D454D"/>
    <w:rsid w:val="005E1D53"/>
    <w:rsid w:val="005E25E2"/>
    <w:rsid w:val="005F72C8"/>
    <w:rsid w:val="00605F9D"/>
    <w:rsid w:val="00607776"/>
    <w:rsid w:val="00612590"/>
    <w:rsid w:val="00616274"/>
    <w:rsid w:val="00623031"/>
    <w:rsid w:val="00635B25"/>
    <w:rsid w:val="006408CB"/>
    <w:rsid w:val="006467D8"/>
    <w:rsid w:val="00646EC3"/>
    <w:rsid w:val="00650DDD"/>
    <w:rsid w:val="00652A94"/>
    <w:rsid w:val="00661757"/>
    <w:rsid w:val="00673BCC"/>
    <w:rsid w:val="00693923"/>
    <w:rsid w:val="006A2CF8"/>
    <w:rsid w:val="006A531B"/>
    <w:rsid w:val="006C246E"/>
    <w:rsid w:val="006C2973"/>
    <w:rsid w:val="006C4E8E"/>
    <w:rsid w:val="006D0D0E"/>
    <w:rsid w:val="006D37CE"/>
    <w:rsid w:val="006D6C9A"/>
    <w:rsid w:val="006D6D97"/>
    <w:rsid w:val="006F1F28"/>
    <w:rsid w:val="006F219A"/>
    <w:rsid w:val="006F4FC3"/>
    <w:rsid w:val="006F7693"/>
    <w:rsid w:val="0070182C"/>
    <w:rsid w:val="00710140"/>
    <w:rsid w:val="00716FE8"/>
    <w:rsid w:val="00737CA5"/>
    <w:rsid w:val="00756FE2"/>
    <w:rsid w:val="0076268B"/>
    <w:rsid w:val="00774C58"/>
    <w:rsid w:val="007750CE"/>
    <w:rsid w:val="0078013A"/>
    <w:rsid w:val="00782199"/>
    <w:rsid w:val="007904A7"/>
    <w:rsid w:val="007916B1"/>
    <w:rsid w:val="00791B46"/>
    <w:rsid w:val="00792B9B"/>
    <w:rsid w:val="00793299"/>
    <w:rsid w:val="00794990"/>
    <w:rsid w:val="00794BC3"/>
    <w:rsid w:val="00795614"/>
    <w:rsid w:val="007A340C"/>
    <w:rsid w:val="007A7644"/>
    <w:rsid w:val="007B6CCE"/>
    <w:rsid w:val="007C5234"/>
    <w:rsid w:val="007C5431"/>
    <w:rsid w:val="007D082B"/>
    <w:rsid w:val="007D4D78"/>
    <w:rsid w:val="007F00C0"/>
    <w:rsid w:val="007F2275"/>
    <w:rsid w:val="0081725F"/>
    <w:rsid w:val="0082056A"/>
    <w:rsid w:val="00831DFB"/>
    <w:rsid w:val="00842A25"/>
    <w:rsid w:val="00844E59"/>
    <w:rsid w:val="00863B9B"/>
    <w:rsid w:val="008664EF"/>
    <w:rsid w:val="0086698D"/>
    <w:rsid w:val="008845B4"/>
    <w:rsid w:val="00893A7F"/>
    <w:rsid w:val="00893FA1"/>
    <w:rsid w:val="00897A6F"/>
    <w:rsid w:val="008A04B8"/>
    <w:rsid w:val="008A54F1"/>
    <w:rsid w:val="008A59CF"/>
    <w:rsid w:val="008B36B3"/>
    <w:rsid w:val="008B7D2E"/>
    <w:rsid w:val="008C7F17"/>
    <w:rsid w:val="008E2636"/>
    <w:rsid w:val="008E4137"/>
    <w:rsid w:val="008E498A"/>
    <w:rsid w:val="008F1743"/>
    <w:rsid w:val="00904270"/>
    <w:rsid w:val="00915F0F"/>
    <w:rsid w:val="0093391F"/>
    <w:rsid w:val="0093427E"/>
    <w:rsid w:val="00934AC5"/>
    <w:rsid w:val="009373A6"/>
    <w:rsid w:val="009458CE"/>
    <w:rsid w:val="00946296"/>
    <w:rsid w:val="009532DF"/>
    <w:rsid w:val="0096305B"/>
    <w:rsid w:val="00965990"/>
    <w:rsid w:val="0097591D"/>
    <w:rsid w:val="00976449"/>
    <w:rsid w:val="00991705"/>
    <w:rsid w:val="00997019"/>
    <w:rsid w:val="009A2227"/>
    <w:rsid w:val="009A4835"/>
    <w:rsid w:val="009A5029"/>
    <w:rsid w:val="009C1A53"/>
    <w:rsid w:val="009C217A"/>
    <w:rsid w:val="009D38D5"/>
    <w:rsid w:val="009E156A"/>
    <w:rsid w:val="009E2F01"/>
    <w:rsid w:val="009E3FAE"/>
    <w:rsid w:val="009E5671"/>
    <w:rsid w:val="009E6EF6"/>
    <w:rsid w:val="009F1034"/>
    <w:rsid w:val="00A0317D"/>
    <w:rsid w:val="00A05F36"/>
    <w:rsid w:val="00A06D87"/>
    <w:rsid w:val="00A101F6"/>
    <w:rsid w:val="00A11E63"/>
    <w:rsid w:val="00A34D44"/>
    <w:rsid w:val="00A41D03"/>
    <w:rsid w:val="00A47BF5"/>
    <w:rsid w:val="00A53F26"/>
    <w:rsid w:val="00A552EC"/>
    <w:rsid w:val="00A63674"/>
    <w:rsid w:val="00A64B02"/>
    <w:rsid w:val="00A66DDD"/>
    <w:rsid w:val="00A740A0"/>
    <w:rsid w:val="00A7457A"/>
    <w:rsid w:val="00A76B8B"/>
    <w:rsid w:val="00A82002"/>
    <w:rsid w:val="00A83271"/>
    <w:rsid w:val="00A848DE"/>
    <w:rsid w:val="00A87B0D"/>
    <w:rsid w:val="00AA00C2"/>
    <w:rsid w:val="00AA0CC5"/>
    <w:rsid w:val="00AA2BEF"/>
    <w:rsid w:val="00AB3220"/>
    <w:rsid w:val="00AB3967"/>
    <w:rsid w:val="00AC43AC"/>
    <w:rsid w:val="00AC5371"/>
    <w:rsid w:val="00AD224A"/>
    <w:rsid w:val="00AD2362"/>
    <w:rsid w:val="00AF26CB"/>
    <w:rsid w:val="00AF32F5"/>
    <w:rsid w:val="00B058A4"/>
    <w:rsid w:val="00B16AFE"/>
    <w:rsid w:val="00B248FC"/>
    <w:rsid w:val="00B27963"/>
    <w:rsid w:val="00B3353C"/>
    <w:rsid w:val="00B34B9F"/>
    <w:rsid w:val="00B55211"/>
    <w:rsid w:val="00B65DD5"/>
    <w:rsid w:val="00B70E71"/>
    <w:rsid w:val="00B77C58"/>
    <w:rsid w:val="00B81805"/>
    <w:rsid w:val="00B91486"/>
    <w:rsid w:val="00BA1965"/>
    <w:rsid w:val="00BA232F"/>
    <w:rsid w:val="00BB0ADD"/>
    <w:rsid w:val="00BB208B"/>
    <w:rsid w:val="00BB7423"/>
    <w:rsid w:val="00BC0276"/>
    <w:rsid w:val="00BC30F5"/>
    <w:rsid w:val="00BC3F89"/>
    <w:rsid w:val="00BD0995"/>
    <w:rsid w:val="00BD0D99"/>
    <w:rsid w:val="00BD10B6"/>
    <w:rsid w:val="00BD712F"/>
    <w:rsid w:val="00BF696F"/>
    <w:rsid w:val="00C03668"/>
    <w:rsid w:val="00C06588"/>
    <w:rsid w:val="00C07076"/>
    <w:rsid w:val="00C07385"/>
    <w:rsid w:val="00C2085D"/>
    <w:rsid w:val="00C2390B"/>
    <w:rsid w:val="00C32415"/>
    <w:rsid w:val="00C35EDD"/>
    <w:rsid w:val="00C622D2"/>
    <w:rsid w:val="00C625D6"/>
    <w:rsid w:val="00C65F98"/>
    <w:rsid w:val="00C80E94"/>
    <w:rsid w:val="00C83A68"/>
    <w:rsid w:val="00C84515"/>
    <w:rsid w:val="00C863D1"/>
    <w:rsid w:val="00C93EE3"/>
    <w:rsid w:val="00CB00DF"/>
    <w:rsid w:val="00CB287C"/>
    <w:rsid w:val="00CC6B5F"/>
    <w:rsid w:val="00CD5AD2"/>
    <w:rsid w:val="00CD6C9E"/>
    <w:rsid w:val="00CD7B78"/>
    <w:rsid w:val="00D02B09"/>
    <w:rsid w:val="00D14B09"/>
    <w:rsid w:val="00D16D98"/>
    <w:rsid w:val="00D4291D"/>
    <w:rsid w:val="00D5388E"/>
    <w:rsid w:val="00D61668"/>
    <w:rsid w:val="00D64A2A"/>
    <w:rsid w:val="00D73C72"/>
    <w:rsid w:val="00D9341F"/>
    <w:rsid w:val="00DA4265"/>
    <w:rsid w:val="00DA609F"/>
    <w:rsid w:val="00DD3217"/>
    <w:rsid w:val="00DE0A77"/>
    <w:rsid w:val="00DF0A95"/>
    <w:rsid w:val="00E0592B"/>
    <w:rsid w:val="00E06CD0"/>
    <w:rsid w:val="00E11B10"/>
    <w:rsid w:val="00E12046"/>
    <w:rsid w:val="00E15B1A"/>
    <w:rsid w:val="00E16C93"/>
    <w:rsid w:val="00E23275"/>
    <w:rsid w:val="00E27EC9"/>
    <w:rsid w:val="00E31738"/>
    <w:rsid w:val="00E35E78"/>
    <w:rsid w:val="00E40266"/>
    <w:rsid w:val="00E55634"/>
    <w:rsid w:val="00E56E02"/>
    <w:rsid w:val="00E72902"/>
    <w:rsid w:val="00E832A2"/>
    <w:rsid w:val="00E86786"/>
    <w:rsid w:val="00EA045B"/>
    <w:rsid w:val="00EA66FB"/>
    <w:rsid w:val="00EB61AD"/>
    <w:rsid w:val="00EC0F87"/>
    <w:rsid w:val="00EC7441"/>
    <w:rsid w:val="00ED2F80"/>
    <w:rsid w:val="00ED5563"/>
    <w:rsid w:val="00ED60DF"/>
    <w:rsid w:val="00EE39F3"/>
    <w:rsid w:val="00EE7453"/>
    <w:rsid w:val="00EE7A40"/>
    <w:rsid w:val="00EF42DD"/>
    <w:rsid w:val="00F10E7C"/>
    <w:rsid w:val="00F134AC"/>
    <w:rsid w:val="00F1624E"/>
    <w:rsid w:val="00F17359"/>
    <w:rsid w:val="00F32F8A"/>
    <w:rsid w:val="00F331B0"/>
    <w:rsid w:val="00F40985"/>
    <w:rsid w:val="00F45990"/>
    <w:rsid w:val="00F477D5"/>
    <w:rsid w:val="00F564AF"/>
    <w:rsid w:val="00F60C8D"/>
    <w:rsid w:val="00F65830"/>
    <w:rsid w:val="00F70290"/>
    <w:rsid w:val="00F73BCF"/>
    <w:rsid w:val="00F75467"/>
    <w:rsid w:val="00F7794A"/>
    <w:rsid w:val="00F810AA"/>
    <w:rsid w:val="00F91A2E"/>
    <w:rsid w:val="00F92424"/>
    <w:rsid w:val="00F94E15"/>
    <w:rsid w:val="00F97BEA"/>
    <w:rsid w:val="00FB43EC"/>
    <w:rsid w:val="00FB6B40"/>
    <w:rsid w:val="00FF6285"/>
    <w:rsid w:val="00FF7C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96D351"/>
  <w15:docId w15:val="{6EF91C8A-8E8A-4351-A518-410445378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73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373A6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373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373A6"/>
    <w:rPr>
      <w:rFonts w:ascii="Calibri" w:eastAsia="宋体" w:hAnsi="Calibri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AF32F5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3B23BB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3B23BB"/>
    <w:rPr>
      <w:rFonts w:ascii="Calibri" w:eastAsia="宋体" w:hAnsi="Calibri" w:cs="Times New Roman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3B23BB"/>
    <w:rPr>
      <w:sz w:val="21"/>
      <w:szCs w:val="21"/>
    </w:rPr>
  </w:style>
  <w:style w:type="paragraph" w:styleId="ab">
    <w:name w:val="annotation text"/>
    <w:basedOn w:val="a"/>
    <w:link w:val="ac"/>
    <w:uiPriority w:val="99"/>
    <w:semiHidden/>
    <w:unhideWhenUsed/>
    <w:rsid w:val="003B23BB"/>
    <w:pPr>
      <w:jc w:val="left"/>
    </w:pPr>
  </w:style>
  <w:style w:type="character" w:customStyle="1" w:styleId="ac">
    <w:name w:val="批注文字 字符"/>
    <w:basedOn w:val="a0"/>
    <w:link w:val="ab"/>
    <w:uiPriority w:val="99"/>
    <w:semiHidden/>
    <w:rsid w:val="003B23BB"/>
    <w:rPr>
      <w:rFonts w:ascii="Calibri" w:eastAsia="宋体" w:hAnsi="Calibri" w:cs="Times New Roman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3B23BB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3B23BB"/>
    <w:rPr>
      <w:rFonts w:ascii="Calibri" w:eastAsia="宋体" w:hAnsi="Calibri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39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King &amp; Wood Mallesons</cp:lastModifiedBy>
  <cp:revision>85</cp:revision>
  <cp:lastPrinted>2019-01-29T01:56:00Z</cp:lastPrinted>
  <dcterms:created xsi:type="dcterms:W3CDTF">2021-11-04T10:50:00Z</dcterms:created>
  <dcterms:modified xsi:type="dcterms:W3CDTF">2022-07-03T15:10:00Z</dcterms:modified>
</cp:coreProperties>
</file>