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34B" w:rsidRDefault="00FE48C9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EA234B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坦克智行（重庆）科技有限公司与上海永达新能源汽车集团有限公司新设合营企业案</w:t>
            </w:r>
          </w:p>
        </w:tc>
      </w:tr>
      <w:tr w:rsidR="00EA234B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与上海永达新能源汽车集团有限公司（“上海永达”）签署协议，拟在江苏省苏州市设立合营企业，从事坦克体验中心、4S店等店面建设、运营管理等业务。交易后，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上海永达将分别持有合营企业注册资本的67.09%和32.91%，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上海永达共同控制合营企业。</w:t>
            </w:r>
          </w:p>
        </w:tc>
      </w:tr>
      <w:tr w:rsidR="00EA234B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EA234B" w:rsidRDefault="00FE48C9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日成立于中国重庆市，主要业务为汽车新车销售（主要是坦克品牌销售）、金属制品销售、机械设备销售等。</w:t>
            </w:r>
          </w:p>
          <w:p w:rsidR="00EA234B" w:rsidRDefault="00FE48C9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智行最终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控制人为自然人魏建军。</w:t>
            </w:r>
          </w:p>
        </w:tc>
      </w:tr>
      <w:tr w:rsidR="00EA234B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上海永达</w:t>
            </w:r>
          </w:p>
        </w:tc>
        <w:tc>
          <w:tcPr>
            <w:tcW w:w="6093" w:type="dxa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上海永达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于20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16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21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日成立于中国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上海市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，主要业务包括</w:t>
            </w:r>
            <w:r w:rsidR="00A5011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技术开发，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</w:t>
            </w:r>
            <w:r w:rsidR="00A5011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销售及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租赁，机电设备的安装及售后服务，停车场地管理等。</w:t>
            </w:r>
          </w:p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上海永达最终控制人为自然人张德安。</w:t>
            </w:r>
          </w:p>
        </w:tc>
      </w:tr>
      <w:tr w:rsidR="00EA234B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EA234B" w:rsidRDefault="00DC021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FE48C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EA234B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EA234B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</w:t>
            </w:r>
            <w:bookmarkStart w:id="0" w:name="_GoBack"/>
            <w:bookmarkEnd w:id="0"/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在同一相关市场、也不存在上下游关系的参与集中的经营者，在与交易有关的每个市场所占的份额均小于25%。</w:t>
            </w:r>
          </w:p>
        </w:tc>
      </w:tr>
      <w:tr w:rsidR="00EA234B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EA234B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EA234B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EA234B" w:rsidRDefault="00EA234B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EA234B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年苏州市中高端品牌乘用车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店销售市场：</w:t>
            </w:r>
          </w:p>
          <w:p w:rsidR="00EA234B" w:rsidRDefault="00FE48C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上海永达</w:t>
            </w:r>
            <w:r w:rsidR="00331AB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：5-10%</w:t>
            </w:r>
          </w:p>
        </w:tc>
      </w:tr>
    </w:tbl>
    <w:p w:rsidR="00EA234B" w:rsidRDefault="00EA234B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EA234B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A37" w:rsidRDefault="00115A37">
      <w:r>
        <w:separator/>
      </w:r>
    </w:p>
  </w:endnote>
  <w:endnote w:type="continuationSeparator" w:id="0">
    <w:p w:rsidR="00115A37" w:rsidRDefault="00115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EA234B" w:rsidRDefault="00FE48C9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DC021C" w:rsidRPr="00DC021C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EA234B" w:rsidRDefault="00EA23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A37" w:rsidRDefault="00115A37">
      <w:r>
        <w:separator/>
      </w:r>
    </w:p>
  </w:footnote>
  <w:footnote w:type="continuationSeparator" w:id="0">
    <w:p w:rsidR="00115A37" w:rsidRDefault="00115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yNzlkMjg1Zjg2ZmM4MGRiODg1Nzk2OGI0YzgzN2IifQ=="/>
  </w:docVars>
  <w:rsids>
    <w:rsidRoot w:val="00CB00DF"/>
    <w:rsid w:val="0000708B"/>
    <w:rsid w:val="00011483"/>
    <w:rsid w:val="00013502"/>
    <w:rsid w:val="00014FC1"/>
    <w:rsid w:val="0002108D"/>
    <w:rsid w:val="00025AD0"/>
    <w:rsid w:val="00037065"/>
    <w:rsid w:val="00037116"/>
    <w:rsid w:val="00055339"/>
    <w:rsid w:val="00056078"/>
    <w:rsid w:val="000603B0"/>
    <w:rsid w:val="0006636C"/>
    <w:rsid w:val="000707A2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0F26DE"/>
    <w:rsid w:val="001119D0"/>
    <w:rsid w:val="0011223F"/>
    <w:rsid w:val="001156ED"/>
    <w:rsid w:val="00115A37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31AB3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1EA6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750CE"/>
    <w:rsid w:val="0078013A"/>
    <w:rsid w:val="00782199"/>
    <w:rsid w:val="007904A7"/>
    <w:rsid w:val="007916B1"/>
    <w:rsid w:val="00791B46"/>
    <w:rsid w:val="00792B9B"/>
    <w:rsid w:val="00794990"/>
    <w:rsid w:val="00794BC3"/>
    <w:rsid w:val="00795614"/>
    <w:rsid w:val="007A340C"/>
    <w:rsid w:val="007A7644"/>
    <w:rsid w:val="007C5234"/>
    <w:rsid w:val="007C5431"/>
    <w:rsid w:val="007D082B"/>
    <w:rsid w:val="007D4D78"/>
    <w:rsid w:val="007F2275"/>
    <w:rsid w:val="0081725F"/>
    <w:rsid w:val="0082056A"/>
    <w:rsid w:val="00831DFB"/>
    <w:rsid w:val="00842A25"/>
    <w:rsid w:val="008437B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36B3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0110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2E4"/>
    <w:rsid w:val="00AA0CC5"/>
    <w:rsid w:val="00AA2BEF"/>
    <w:rsid w:val="00AB3220"/>
    <w:rsid w:val="00AB3967"/>
    <w:rsid w:val="00AC43AC"/>
    <w:rsid w:val="00AC5371"/>
    <w:rsid w:val="00AD224A"/>
    <w:rsid w:val="00AD2362"/>
    <w:rsid w:val="00AF26CB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66AFE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C021C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234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45990"/>
    <w:rsid w:val="00F477D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E48C9"/>
    <w:rsid w:val="00FF6285"/>
    <w:rsid w:val="00FF7CF6"/>
    <w:rsid w:val="07AC3C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1F33A8-8F51-42DE-87EF-F865E8EF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122</Words>
  <Characters>697</Characters>
  <Application>Microsoft Office Word</Application>
  <DocSecurity>0</DocSecurity>
  <Lines>5</Lines>
  <Paragraphs>1</Paragraphs>
  <ScaleCrop>false</ScaleCrop>
  <Company>KWM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86</cp:revision>
  <cp:lastPrinted>2019-01-29T01:56:00Z</cp:lastPrinted>
  <dcterms:created xsi:type="dcterms:W3CDTF">2021-11-04T10:50:00Z</dcterms:created>
  <dcterms:modified xsi:type="dcterms:W3CDTF">2022-07-19T12:09:00Z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D338C2094C5E430889E08A563110F9A5</vt:lpwstr>
  </property>
</Properties>
</file>