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4E4F1F" w:rsidRDefault="00AF5229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 w:rsidRPr="00AF5229">
              <w:rPr>
                <w:rFonts w:ascii="宋体" w:hAnsi="宋体" w:cs="Arial" w:hint="eastAsia"/>
                <w:color w:val="000000"/>
                <w:lang w:val="en-US"/>
              </w:rPr>
              <w:t>特来电新能源股份有限公司</w:t>
            </w:r>
            <w:r w:rsidR="007E3AB9" w:rsidRPr="007E3AB9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="00341FB5" w:rsidRPr="00341FB5">
              <w:rPr>
                <w:rFonts w:ascii="宋体" w:hAnsi="宋体" w:cs="Arial" w:hint="eastAsia"/>
                <w:color w:val="000000"/>
                <w:lang w:val="en-US"/>
              </w:rPr>
              <w:t>晋城国投智慧停车有限公司</w:t>
            </w:r>
            <w:r w:rsidR="007E3AB9" w:rsidRPr="007E3AB9">
              <w:rPr>
                <w:rFonts w:ascii="宋体" w:hAnsi="宋体" w:cs="Arial" w:hint="eastAsia"/>
                <w:color w:val="000000"/>
                <w:lang w:val="en-US"/>
              </w:rPr>
              <w:t>新设合营企业案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2E388A" w:rsidRDefault="000C3726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4E4F1F">
              <w:rPr>
                <w:rFonts w:ascii="宋体" w:hAnsi="宋体" w:cs="Arial" w:hint="eastAsia"/>
                <w:color w:val="000000"/>
                <w:lang w:val="en-US"/>
              </w:rPr>
              <w:t>特来电新能源股份有限公司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（“特来电”）</w:t>
            </w:r>
            <w:r w:rsidR="007E3AB9" w:rsidRPr="007E3AB9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="00341FB5" w:rsidRPr="00341FB5">
              <w:rPr>
                <w:rFonts w:ascii="宋体" w:hAnsi="宋体" w:cs="Arial" w:hint="eastAsia"/>
                <w:color w:val="000000"/>
                <w:lang w:val="en-US"/>
              </w:rPr>
              <w:t>晋城国投智慧停车有限公司</w:t>
            </w:r>
            <w:r w:rsidR="007E3AB9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="00341FB5">
              <w:rPr>
                <w:rFonts w:ascii="宋体" w:hAnsi="宋体" w:cs="Arial" w:hint="eastAsia"/>
                <w:color w:val="000000"/>
                <w:lang w:val="en-US"/>
              </w:rPr>
              <w:t>国投智慧停车</w:t>
            </w:r>
            <w:r w:rsidR="007E3AB9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拟共同新设合营企业。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拟在</w:t>
            </w:r>
            <w:r w:rsidR="00341FB5">
              <w:rPr>
                <w:rFonts w:ascii="宋体" w:hAnsi="宋体" w:cs="Arial" w:hint="eastAsia"/>
                <w:color w:val="000000"/>
                <w:lang w:val="en-US"/>
              </w:rPr>
              <w:t>晋城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从事电动汽车充电服务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特来电与</w:t>
            </w:r>
            <w:r w:rsidR="00341FB5">
              <w:rPr>
                <w:rFonts w:ascii="宋体" w:hAnsi="宋体" w:cs="Arial" w:hint="eastAsia"/>
                <w:color w:val="000000"/>
                <w:lang w:val="en-US"/>
              </w:rPr>
              <w:t>国投智慧停车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将分别持有合营企业</w:t>
            </w:r>
            <w:r w:rsidR="00341FB5">
              <w:rPr>
                <w:rFonts w:ascii="宋体" w:hAnsi="宋体" w:cs="Arial"/>
                <w:color w:val="000000"/>
                <w:lang w:val="en-US"/>
              </w:rPr>
              <w:t>65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%和</w:t>
            </w:r>
            <w:r w:rsidR="00341FB5">
              <w:rPr>
                <w:rFonts w:ascii="宋体" w:hAnsi="宋体" w:cs="Arial"/>
                <w:color w:val="000000"/>
                <w:lang w:val="en-US"/>
              </w:rPr>
              <w:t>35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%的股权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，对合营企业实施共同控制权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7E3AB9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7E3AB9" w:rsidRPr="00687D3A" w:rsidRDefault="007E3AB9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7E3AB9" w:rsidRDefault="007E3AB9" w:rsidP="007E3AB9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特来电于20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14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年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9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月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日成立于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山东省青岛市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，其主要业务为生产及销售电动汽车充电桩，以及基于充电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桩网络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提供电动汽车充电服务。</w:t>
            </w:r>
          </w:p>
          <w:p w:rsidR="007E3AB9" w:rsidRPr="009D334B" w:rsidRDefault="007E3AB9" w:rsidP="007E3AB9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特来电是青岛特锐德电气股份有限公司的子公司，其最终控制人是自然人，主要业务为电力设备制造、汽车充电生态网、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新能源微网三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大领域的业务。</w:t>
            </w:r>
          </w:p>
        </w:tc>
      </w:tr>
      <w:tr w:rsidR="007E3AB9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7E3AB9" w:rsidRDefault="00341FB5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国投智慧停车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7E3AB9" w:rsidRPr="00B92CDD" w:rsidRDefault="00341FB5" w:rsidP="007E3AB9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</w:rPr>
              <w:t>国投智慧停车</w:t>
            </w:r>
            <w:r w:rsidR="007E3AB9">
              <w:rPr>
                <w:rFonts w:ascii="宋体" w:hAnsi="宋体" w:cs="Arial" w:hint="eastAsia"/>
                <w:color w:val="000000"/>
              </w:rPr>
              <w:t>于</w:t>
            </w:r>
            <w:r w:rsidRPr="00341FB5">
              <w:rPr>
                <w:rFonts w:ascii="宋体" w:hAnsi="宋体" w:cs="Arial" w:hint="eastAsia"/>
                <w:color w:val="000000"/>
              </w:rPr>
              <w:t>2020年3月19日</w:t>
            </w:r>
            <w:r w:rsidR="007E3AB9">
              <w:rPr>
                <w:rFonts w:ascii="宋体" w:hAnsi="宋体" w:cs="Arial" w:hint="eastAsia"/>
                <w:color w:val="000000"/>
              </w:rPr>
              <w:t>设立于</w:t>
            </w:r>
            <w:r>
              <w:rPr>
                <w:rFonts w:ascii="宋体" w:hAnsi="宋体" w:cs="Arial" w:hint="eastAsia"/>
                <w:color w:val="000000"/>
              </w:rPr>
              <w:t>山西</w:t>
            </w:r>
            <w:r w:rsidR="007E3AB9">
              <w:rPr>
                <w:rFonts w:ascii="宋体" w:hAnsi="宋体" w:cs="Arial" w:hint="eastAsia"/>
                <w:color w:val="000000"/>
              </w:rPr>
              <w:t>省</w:t>
            </w:r>
            <w:r>
              <w:rPr>
                <w:rFonts w:ascii="宋体" w:hAnsi="宋体" w:cs="Arial" w:hint="eastAsia"/>
                <w:color w:val="000000"/>
              </w:rPr>
              <w:t>晋城</w:t>
            </w:r>
            <w:r w:rsidR="007E3AB9">
              <w:rPr>
                <w:rFonts w:ascii="宋体" w:hAnsi="宋体" w:cs="Arial" w:hint="eastAsia"/>
                <w:color w:val="000000"/>
              </w:rPr>
              <w:t>市，其</w:t>
            </w:r>
            <w:r w:rsidR="007E3AB9" w:rsidRPr="00696189">
              <w:rPr>
                <w:rFonts w:ascii="宋体" w:hAnsi="宋体" w:cs="Arial" w:hint="eastAsia"/>
                <w:color w:val="000000"/>
              </w:rPr>
              <w:t>主要</w:t>
            </w:r>
            <w:r w:rsidR="001B1CE8">
              <w:rPr>
                <w:rFonts w:ascii="宋体" w:hAnsi="宋体" w:cs="Arial" w:hint="eastAsia"/>
                <w:color w:val="000000"/>
              </w:rPr>
              <w:t>业务为</w:t>
            </w:r>
            <w:r w:rsidRPr="00341FB5">
              <w:rPr>
                <w:rFonts w:ascii="宋体" w:hAnsi="宋体" w:cs="Arial" w:hint="eastAsia"/>
                <w:color w:val="000000"/>
              </w:rPr>
              <w:t>停车场及道路停车的管理服务，智慧停车云平台建设和运维，智慧停车系统安装、维修、技术</w:t>
            </w:r>
            <w:r w:rsidRPr="00B92CDD">
              <w:rPr>
                <w:rFonts w:ascii="宋体" w:hAnsi="宋体" w:cs="Arial" w:hint="eastAsia"/>
                <w:color w:val="000000"/>
              </w:rPr>
              <w:t>开发、技术服务、技术转让、技术咨询等</w:t>
            </w:r>
            <w:r w:rsidR="007E3AB9" w:rsidRPr="00B92CDD">
              <w:rPr>
                <w:rFonts w:ascii="宋体" w:hAnsi="宋体" w:cs="Arial" w:hint="eastAsia"/>
                <w:color w:val="000000"/>
              </w:rPr>
              <w:t>。</w:t>
            </w:r>
            <w:r w:rsidR="007E3AB9" w:rsidRPr="00B92CDD">
              <w:rPr>
                <w:rFonts w:ascii="宋体" w:hAnsi="宋体" w:cs="Arial"/>
                <w:color w:val="000000"/>
                <w:lang w:val="en-US"/>
              </w:rPr>
              <w:t xml:space="preserve"> </w:t>
            </w:r>
          </w:p>
          <w:p w:rsidR="007E3AB9" w:rsidRPr="006F64DA" w:rsidRDefault="00341FB5" w:rsidP="001878B0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 w:rsidRPr="00965809">
              <w:rPr>
                <w:rFonts w:ascii="宋体" w:hAnsi="宋体" w:cs="Arial" w:hint="eastAsia"/>
                <w:color w:val="000000"/>
                <w:lang w:val="en-US"/>
              </w:rPr>
              <w:t>国投智慧</w:t>
            </w:r>
            <w:r w:rsidR="00CF1034" w:rsidRPr="00965809">
              <w:rPr>
                <w:rFonts w:ascii="宋体" w:hAnsi="宋体" w:cs="Arial" w:hint="eastAsia"/>
                <w:color w:val="000000"/>
                <w:lang w:val="en-US"/>
              </w:rPr>
              <w:t>停车的最终控制人是</w:t>
            </w:r>
            <w:r w:rsidR="00CF1034" w:rsidRPr="00B92CDD">
              <w:rPr>
                <w:rFonts w:ascii="宋体" w:hAnsi="宋体" w:cs="Arial" w:hint="eastAsia"/>
                <w:color w:val="000000"/>
                <w:lang w:val="en-US"/>
              </w:rPr>
              <w:t>晋城市国有资本投资运营有限公司，其主要</w:t>
            </w:r>
            <w:r w:rsidR="001B1CE8">
              <w:rPr>
                <w:rFonts w:ascii="宋体" w:hAnsi="宋体" w:cs="Arial" w:hint="eastAsia"/>
                <w:color w:val="000000"/>
                <w:lang w:val="en-US"/>
              </w:rPr>
              <w:t>业务为</w:t>
            </w:r>
            <w:r w:rsidR="003D35A7" w:rsidRPr="001B1CE8">
              <w:rPr>
                <w:rFonts w:ascii="宋体" w:hAnsi="宋体" w:cs="Arial" w:hint="eastAsia"/>
                <w:color w:val="000000"/>
                <w:lang w:val="en-US"/>
              </w:rPr>
              <w:t>国有资产管理</w:t>
            </w:r>
            <w:r w:rsidR="001878B0" w:rsidRPr="001B1CE8">
              <w:rPr>
                <w:rFonts w:ascii="宋体" w:hAnsi="宋体" w:cs="Arial" w:hint="eastAsia"/>
                <w:color w:val="000000"/>
                <w:lang w:val="en-US"/>
              </w:rPr>
              <w:t>以及公共基础</w:t>
            </w:r>
            <w:r w:rsidR="003D35A7" w:rsidRPr="001B1CE8">
              <w:rPr>
                <w:rFonts w:ascii="宋体" w:hAnsi="宋体" w:cs="Arial" w:hint="eastAsia"/>
                <w:color w:val="000000"/>
                <w:lang w:val="en-US"/>
              </w:rPr>
              <w:t>设施建设。</w:t>
            </w:r>
          </w:p>
        </w:tc>
      </w:tr>
      <w:tr w:rsidR="007E3AB9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3A4610" w:rsidP="007E3AB9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7E3AB9">
              <w:rPr>
                <w:rFonts w:ascii="宋体" w:hAnsi="宋体"/>
              </w:rPr>
              <w:t xml:space="preserve"> </w:t>
            </w:r>
            <w:r w:rsidR="007E3AB9"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="007E3AB9" w:rsidRPr="00687D3A">
              <w:rPr>
                <w:rFonts w:ascii="宋体" w:hAnsi="宋体"/>
                <w:color w:val="000000"/>
              </w:rPr>
              <w:t>15%</w:t>
            </w:r>
            <w:r w:rsidR="007E3AB9" w:rsidRPr="00687D3A">
              <w:rPr>
                <w:rFonts w:ascii="宋体" w:hAnsi="宋体"/>
              </w:rPr>
              <w:t>。</w:t>
            </w:r>
          </w:p>
        </w:tc>
      </w:tr>
      <w:tr w:rsidR="007E3AB9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Pr="00687D3A">
              <w:rPr>
                <w:rFonts w:ascii="宋体" w:hAnsi="宋体"/>
              </w:rPr>
              <w:t xml:space="preserve"> 2、存在上下游关系的参与集中的经营者，在上下游市场所占的市场份额均小于</w:t>
            </w:r>
            <w:r w:rsidRPr="00687D3A">
              <w:rPr>
                <w:rFonts w:ascii="宋体" w:hAnsi="宋体"/>
                <w:color w:val="000000"/>
              </w:rPr>
              <w:t>25%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7E3AB9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 w:rsidR="007E3AB9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7E3AB9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7E3AB9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7E3AB9" w:rsidTr="007813D1">
        <w:tc>
          <w:tcPr>
            <w:tcW w:w="1940" w:type="dxa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AE3697" w:rsidRDefault="007E3AB9" w:rsidP="007E3AB9">
            <w:pPr>
              <w:spacing w:after="0"/>
              <w:rPr>
                <w:rFonts w:ascii="宋体" w:hAnsi="宋体"/>
                <w:b/>
              </w:rPr>
            </w:pPr>
            <w:r w:rsidRPr="00AE3697">
              <w:rPr>
                <w:rFonts w:ascii="宋体" w:hAnsi="宋体" w:hint="eastAsia"/>
                <w:b/>
              </w:rPr>
              <w:t>纵向关联：</w:t>
            </w:r>
          </w:p>
          <w:tbl>
            <w:tblPr>
              <w:tblStyle w:val="af4"/>
              <w:tblW w:w="7754" w:type="dxa"/>
              <w:tblLayout w:type="fixed"/>
              <w:tblLook w:val="04A0" w:firstRow="1" w:lastRow="0" w:firstColumn="1" w:lastColumn="0" w:noHBand="0" w:noVBand="1"/>
            </w:tblPr>
            <w:tblGrid>
              <w:gridCol w:w="2585"/>
              <w:gridCol w:w="1935"/>
              <w:gridCol w:w="3234"/>
            </w:tblGrid>
            <w:tr w:rsidR="007E3AB9" w:rsidTr="00C2575E">
              <w:trPr>
                <w:trHeight w:val="246"/>
              </w:trPr>
              <w:tc>
                <w:tcPr>
                  <w:tcW w:w="2585" w:type="dxa"/>
                </w:tcPr>
                <w:p w:rsidR="007E3AB9" w:rsidRDefault="007E3AB9" w:rsidP="007E3AB9">
                  <w:pPr>
                    <w:spacing w:after="0"/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相关商品市场</w:t>
                  </w:r>
                </w:p>
              </w:tc>
              <w:tc>
                <w:tcPr>
                  <w:tcW w:w="1935" w:type="dxa"/>
                </w:tcPr>
                <w:p w:rsidR="007E3AB9" w:rsidRPr="00AA6F54" w:rsidRDefault="007E3AB9" w:rsidP="007E3AB9">
                  <w:pPr>
                    <w:spacing w:after="0"/>
                    <w:jc w:val="center"/>
                    <w:rPr>
                      <w:rFonts w:ascii="宋体" w:hAnsi="宋体"/>
                    </w:rPr>
                  </w:pPr>
                  <w:r w:rsidRPr="00AA6F54">
                    <w:rPr>
                      <w:rFonts w:ascii="宋体" w:hAnsi="宋体" w:hint="eastAsia"/>
                    </w:rPr>
                    <w:t>相关地域市场</w:t>
                  </w:r>
                </w:p>
              </w:tc>
              <w:tc>
                <w:tcPr>
                  <w:tcW w:w="3234" w:type="dxa"/>
                </w:tcPr>
                <w:p w:rsidR="007E3AB9" w:rsidRDefault="00746DD2" w:rsidP="007E3AB9">
                  <w:pPr>
                    <w:spacing w:after="0"/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2</w:t>
                  </w:r>
                  <w:r>
                    <w:rPr>
                      <w:rFonts w:ascii="宋体" w:hAnsi="宋体"/>
                    </w:rPr>
                    <w:t>023</w:t>
                  </w:r>
                  <w:r>
                    <w:rPr>
                      <w:rFonts w:ascii="宋体" w:hAnsi="宋体" w:hint="eastAsia"/>
                    </w:rPr>
                    <w:t>年</w:t>
                  </w:r>
                  <w:r w:rsidR="007E3AB9">
                    <w:rPr>
                      <w:rFonts w:ascii="宋体" w:hAnsi="宋体" w:hint="eastAsia"/>
                    </w:rPr>
                    <w:t>市场份额</w:t>
                  </w:r>
                </w:p>
              </w:tc>
            </w:tr>
            <w:tr w:rsidR="007E3AB9" w:rsidTr="00C2575E">
              <w:trPr>
                <w:trHeight w:val="1542"/>
              </w:trPr>
              <w:tc>
                <w:tcPr>
                  <w:tcW w:w="2585" w:type="dxa"/>
                </w:tcPr>
                <w:p w:rsidR="007E3AB9" w:rsidRPr="00AE3697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Pr="007F074C">
                    <w:rPr>
                      <w:rFonts w:ascii="宋体" w:hAnsi="宋体" w:hint="eastAsia"/>
                    </w:rPr>
                    <w:t>电动汽车充电桩设备市场</w:t>
                  </w:r>
                  <w:r w:rsidRPr="007F074C">
                    <w:rPr>
                      <w:rFonts w:ascii="宋体" w:hAnsi="宋体"/>
                    </w:rPr>
                    <w:t xml:space="preserve"> </w:t>
                  </w:r>
                </w:p>
                <w:p w:rsidR="007E3AB9" w:rsidRPr="00AE3697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Pr="007F074C">
                    <w:rPr>
                      <w:rFonts w:ascii="宋体" w:hAnsi="宋体" w:hint="eastAsia"/>
                    </w:rPr>
                    <w:t>电动汽车充电服务市场</w:t>
                  </w:r>
                </w:p>
              </w:tc>
              <w:tc>
                <w:tcPr>
                  <w:tcW w:w="1935" w:type="dxa"/>
                </w:tcPr>
                <w:p w:rsidR="007E3AB9" w:rsidRPr="00421C55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上游：中国境内</w:t>
                  </w:r>
                </w:p>
                <w:p w:rsidR="007E3AB9" w:rsidRPr="00421C55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="00341FB5">
                    <w:rPr>
                      <w:rFonts w:asciiTheme="minorEastAsia" w:eastAsiaTheme="minorEastAsia" w:hAnsiTheme="minorEastAsia" w:hint="eastAsia"/>
                    </w:rPr>
                    <w:t>晋城</w:t>
                  </w:r>
                  <w:r w:rsidRPr="00421C55">
                    <w:rPr>
                      <w:rFonts w:asciiTheme="minorEastAsia" w:eastAsiaTheme="minorEastAsia" w:hAnsiTheme="minorEastAsia" w:hint="eastAsia"/>
                    </w:rPr>
                    <w:t>市</w:t>
                  </w:r>
                </w:p>
              </w:tc>
              <w:tc>
                <w:tcPr>
                  <w:tcW w:w="3234" w:type="dxa"/>
                </w:tcPr>
                <w:p w:rsidR="007E3AB9" w:rsidRPr="00DC5EA7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DC5EA7">
                    <w:rPr>
                      <w:rFonts w:asciiTheme="minorEastAsia" w:eastAsiaTheme="minorEastAsia" w:hAnsiTheme="minorEastAsia" w:hint="eastAsia"/>
                    </w:rPr>
                    <w:t>上游：中国境内电动汽车充电桩设备市场</w:t>
                  </w:r>
                </w:p>
                <w:p w:rsidR="007E3AB9" w:rsidRPr="00421C55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DC5EA7">
                    <w:rPr>
                      <w:rFonts w:asciiTheme="minorEastAsia" w:eastAsiaTheme="minorEastAsia" w:hAnsiTheme="minorEastAsia" w:hint="eastAsia"/>
                    </w:rPr>
                    <w:t>特来电：</w:t>
                  </w:r>
                  <w:r w:rsidRPr="00DC5EA7">
                    <w:rPr>
                      <w:rFonts w:asciiTheme="minorEastAsia" w:eastAsiaTheme="minorEastAsia" w:hAnsiTheme="minorEastAsia"/>
                    </w:rPr>
                    <w:t>10%-15%</w:t>
                  </w:r>
                </w:p>
                <w:p w:rsidR="007E3AB9" w:rsidRPr="00AE3697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="00341FB5">
                    <w:rPr>
                      <w:rFonts w:asciiTheme="minorEastAsia" w:eastAsiaTheme="minorEastAsia" w:hAnsiTheme="minorEastAsia" w:hint="eastAsia"/>
                    </w:rPr>
                    <w:t>晋城</w:t>
                  </w:r>
                  <w:r>
                    <w:rPr>
                      <w:rFonts w:asciiTheme="minorEastAsia" w:eastAsiaTheme="minorEastAsia" w:hAnsiTheme="minorEastAsia" w:hint="eastAsia"/>
                    </w:rPr>
                    <w:t>市</w:t>
                  </w:r>
                  <w:r w:rsidRPr="007F074C">
                    <w:rPr>
                      <w:rFonts w:asciiTheme="minorEastAsia" w:eastAsiaTheme="minorEastAsia" w:hAnsiTheme="minorEastAsia" w:hint="eastAsia"/>
                    </w:rPr>
                    <w:t>电动汽车充电服务市场</w:t>
                  </w:r>
                </w:p>
                <w:p w:rsidR="00940FC2" w:rsidRPr="00421C55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特来电：</w:t>
                  </w:r>
                  <w:r w:rsidR="00745B19">
                    <w:rPr>
                      <w:rFonts w:asciiTheme="minorEastAsia" w:eastAsiaTheme="minorEastAsia" w:hAnsiTheme="minorEastAsia" w:hint="eastAsia"/>
                    </w:rPr>
                    <w:t>1</w:t>
                  </w:r>
                  <w:r w:rsidR="00341FB5">
                    <w:rPr>
                      <w:rFonts w:asciiTheme="minorEastAsia" w:eastAsiaTheme="minorEastAsia" w:hAnsiTheme="minorEastAsia"/>
                    </w:rPr>
                    <w:t>5</w:t>
                  </w:r>
                  <w:r>
                    <w:rPr>
                      <w:rFonts w:asciiTheme="minorEastAsia" w:eastAsiaTheme="minorEastAsia" w:hAnsiTheme="minorEastAsia"/>
                    </w:rPr>
                    <w:t>-</w:t>
                  </w:r>
                  <w:r w:rsidR="00341FB5">
                    <w:rPr>
                      <w:rFonts w:asciiTheme="minorEastAsia" w:eastAsiaTheme="minorEastAsia" w:hAnsiTheme="minorEastAsia"/>
                    </w:rPr>
                    <w:t>20</w:t>
                  </w:r>
                  <w:r w:rsidRPr="00421C55">
                    <w:rPr>
                      <w:rFonts w:asciiTheme="minorEastAsia" w:eastAsiaTheme="minorEastAsia" w:hAnsiTheme="minorEastAsia"/>
                    </w:rPr>
                    <w:t>%</w:t>
                  </w:r>
                </w:p>
              </w:tc>
            </w:tr>
            <w:tr w:rsidR="007E3AB9" w:rsidTr="00C2575E">
              <w:trPr>
                <w:trHeight w:val="1518"/>
              </w:trPr>
              <w:tc>
                <w:tcPr>
                  <w:tcW w:w="2585" w:type="dxa"/>
                </w:tcPr>
                <w:p w:rsidR="007E3AB9" w:rsidRPr="007F074C" w:rsidRDefault="007E3AB9" w:rsidP="007E3AB9">
                  <w:pPr>
                    <w:spacing w:after="0"/>
                    <w:rPr>
                      <w:rFonts w:ascii="宋体" w:hAnsi="宋体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Pr="007F074C">
                    <w:rPr>
                      <w:rFonts w:ascii="宋体" w:hAnsi="宋体" w:hint="eastAsia"/>
                    </w:rPr>
                    <w:t>公共停车场管理服务市场</w:t>
                  </w:r>
                </w:p>
                <w:p w:rsidR="007E3AB9" w:rsidRPr="00AE3697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Pr="007F074C">
                    <w:rPr>
                      <w:rFonts w:ascii="宋体" w:hAnsi="宋体" w:hint="eastAsia"/>
                    </w:rPr>
                    <w:t>电动汽车充电服务市场</w:t>
                  </w:r>
                </w:p>
              </w:tc>
              <w:tc>
                <w:tcPr>
                  <w:tcW w:w="1935" w:type="dxa"/>
                </w:tcPr>
                <w:p w:rsidR="007E3AB9" w:rsidRPr="00421C55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341FB5">
                    <w:rPr>
                      <w:rFonts w:asciiTheme="minorEastAsia" w:eastAsiaTheme="minorEastAsia" w:hAnsiTheme="minorEastAsia" w:hint="eastAsia"/>
                    </w:rPr>
                    <w:t>晋城</w:t>
                  </w:r>
                  <w:r w:rsidRPr="00421C55">
                    <w:rPr>
                      <w:rFonts w:asciiTheme="minorEastAsia" w:eastAsiaTheme="minorEastAsia" w:hAnsiTheme="minorEastAsia" w:hint="eastAsia"/>
                    </w:rPr>
                    <w:t>市</w:t>
                  </w:r>
                </w:p>
                <w:p w:rsidR="007E3AB9" w:rsidRPr="00421C55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="00341FB5">
                    <w:rPr>
                      <w:rFonts w:asciiTheme="minorEastAsia" w:eastAsiaTheme="minorEastAsia" w:hAnsiTheme="minorEastAsia" w:hint="eastAsia"/>
                    </w:rPr>
                    <w:t>晋城</w:t>
                  </w:r>
                  <w:r w:rsidRPr="00421C55">
                    <w:rPr>
                      <w:rFonts w:asciiTheme="minorEastAsia" w:eastAsiaTheme="minorEastAsia" w:hAnsiTheme="minorEastAsia" w:hint="eastAsia"/>
                    </w:rPr>
                    <w:t>市</w:t>
                  </w:r>
                </w:p>
              </w:tc>
              <w:tc>
                <w:tcPr>
                  <w:tcW w:w="3234" w:type="dxa"/>
                </w:tcPr>
                <w:p w:rsidR="007E3AB9" w:rsidRPr="00AE3697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341FB5">
                    <w:rPr>
                      <w:rFonts w:asciiTheme="minorEastAsia" w:eastAsiaTheme="minorEastAsia" w:hAnsiTheme="minorEastAsia" w:hint="eastAsia"/>
                    </w:rPr>
                    <w:t>晋城</w:t>
                  </w:r>
                  <w:r>
                    <w:rPr>
                      <w:rFonts w:asciiTheme="minorEastAsia" w:eastAsiaTheme="minorEastAsia" w:hAnsiTheme="minorEastAsia" w:hint="eastAsia"/>
                    </w:rPr>
                    <w:t>市</w:t>
                  </w:r>
                  <w:r w:rsidRPr="006D0526">
                    <w:rPr>
                      <w:rFonts w:asciiTheme="minorEastAsia" w:eastAsiaTheme="minorEastAsia" w:hAnsiTheme="minorEastAsia" w:hint="eastAsia"/>
                    </w:rPr>
                    <w:t>公共停车场管理服务市场</w:t>
                  </w:r>
                </w:p>
                <w:p w:rsidR="007E3AB9" w:rsidRPr="00421C55" w:rsidRDefault="00341FB5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国投智慧停车</w:t>
                  </w:r>
                  <w:r w:rsidR="007E3AB9" w:rsidRPr="00421C55">
                    <w:rPr>
                      <w:rFonts w:asciiTheme="minorEastAsia" w:eastAsiaTheme="minorEastAsia" w:hAnsiTheme="minorEastAsia" w:hint="eastAsia"/>
                    </w:rPr>
                    <w:t>：</w:t>
                  </w:r>
                  <w:r>
                    <w:rPr>
                      <w:rFonts w:asciiTheme="minorEastAsia" w:eastAsiaTheme="minorEastAsia" w:hAnsiTheme="minorEastAsia"/>
                    </w:rPr>
                    <w:t>15</w:t>
                  </w:r>
                  <w:r w:rsidR="007E3AB9">
                    <w:rPr>
                      <w:rFonts w:asciiTheme="minorEastAsia" w:eastAsiaTheme="minorEastAsia" w:hAnsiTheme="minorEastAsia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</w:rPr>
                    <w:t>20</w:t>
                  </w:r>
                  <w:r w:rsidR="007E3AB9" w:rsidRPr="00421C55">
                    <w:rPr>
                      <w:rFonts w:asciiTheme="minorEastAsia" w:eastAsiaTheme="minorEastAsia" w:hAnsiTheme="minorEastAsia"/>
                    </w:rPr>
                    <w:t>%</w:t>
                  </w:r>
                </w:p>
                <w:p w:rsidR="007E3AB9" w:rsidRPr="00AE3697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="00341FB5">
                    <w:rPr>
                      <w:rFonts w:asciiTheme="minorEastAsia" w:eastAsiaTheme="minorEastAsia" w:hAnsiTheme="minorEastAsia" w:hint="eastAsia"/>
                    </w:rPr>
                    <w:t>晋城</w:t>
                  </w:r>
                  <w:r>
                    <w:rPr>
                      <w:rFonts w:asciiTheme="minorEastAsia" w:eastAsiaTheme="minorEastAsia" w:hAnsiTheme="minorEastAsia" w:hint="eastAsia"/>
                    </w:rPr>
                    <w:t>市</w:t>
                  </w:r>
                  <w:r w:rsidRPr="006D0526">
                    <w:rPr>
                      <w:rFonts w:asciiTheme="minorEastAsia" w:eastAsiaTheme="minorEastAsia" w:hAnsiTheme="minorEastAsia" w:hint="eastAsia"/>
                    </w:rPr>
                    <w:t>电动汽车充电服务市场</w:t>
                  </w:r>
                </w:p>
                <w:p w:rsidR="00940FC2" w:rsidRPr="00421C55" w:rsidRDefault="007E3AB9" w:rsidP="007E3AB9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bookmarkStart w:id="0" w:name="_GoBack"/>
                  <w:bookmarkEnd w:id="0"/>
                  <w:r w:rsidRPr="00421C55">
                    <w:rPr>
                      <w:rFonts w:asciiTheme="minorEastAsia" w:eastAsiaTheme="minorEastAsia" w:hAnsiTheme="minorEastAsia" w:hint="eastAsia"/>
                    </w:rPr>
                    <w:lastRenderedPageBreak/>
                    <w:t>特来电：</w:t>
                  </w:r>
                  <w:r>
                    <w:rPr>
                      <w:rFonts w:asciiTheme="minorEastAsia" w:eastAsiaTheme="minorEastAsia" w:hAnsiTheme="minorEastAsia" w:hint="eastAsia"/>
                    </w:rPr>
                    <w:t>如上所述</w:t>
                  </w:r>
                </w:p>
              </w:tc>
            </w:tr>
          </w:tbl>
          <w:p w:rsidR="007E3AB9" w:rsidRPr="003372D6" w:rsidRDefault="007E3AB9" w:rsidP="007E3AB9">
            <w:pPr>
              <w:spacing w:after="0"/>
              <w:rPr>
                <w:rFonts w:ascii="宋体" w:hAnsi="宋体"/>
              </w:rPr>
            </w:pPr>
          </w:p>
        </w:tc>
      </w:tr>
    </w:tbl>
    <w:p w:rsidR="00185967" w:rsidRPr="00C2575E" w:rsidRDefault="00185967" w:rsidP="00C2575E">
      <w:pPr>
        <w:pStyle w:val="KWMCN-f0"/>
        <w:spacing w:after="0" w:line="20" w:lineRule="exact"/>
        <w:rPr>
          <w:sz w:val="2"/>
        </w:rPr>
      </w:pPr>
    </w:p>
    <w:sectPr w:rsidR="00185967" w:rsidRPr="00C2575E" w:rsidSect="00C2575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276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0BFA" w:rsidRDefault="00E20BFA">
      <w:pPr>
        <w:ind w:firstLine="480"/>
      </w:pPr>
      <w:r>
        <w:separator/>
      </w:r>
    </w:p>
  </w:endnote>
  <w:endnote w:type="continuationSeparator" w:id="0">
    <w:p w:rsidR="00E20BFA" w:rsidRDefault="00E20BF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B92CDD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0BFA" w:rsidRDefault="00E20BFA">
      <w:pPr>
        <w:ind w:firstLine="480"/>
      </w:pPr>
      <w:r>
        <w:separator/>
      </w:r>
    </w:p>
  </w:footnote>
  <w:footnote w:type="continuationSeparator" w:id="0">
    <w:p w:rsidR="00E20BFA" w:rsidRDefault="00E20BF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0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19"/>
  </w:num>
  <w:num w:numId="6">
    <w:abstractNumId w:val="5"/>
  </w:num>
  <w:num w:numId="7">
    <w:abstractNumId w:val="2"/>
  </w:num>
  <w:num w:numId="8">
    <w:abstractNumId w:val="15"/>
  </w:num>
  <w:num w:numId="9">
    <w:abstractNumId w:val="6"/>
  </w:num>
  <w:num w:numId="10">
    <w:abstractNumId w:val="12"/>
  </w:num>
  <w:num w:numId="11">
    <w:abstractNumId w:val="4"/>
  </w:num>
  <w:num w:numId="12">
    <w:abstractNumId w:val="10"/>
  </w:num>
  <w:num w:numId="13">
    <w:abstractNumId w:val="18"/>
  </w:num>
  <w:num w:numId="14">
    <w:abstractNumId w:val="3"/>
  </w:num>
  <w:num w:numId="15">
    <w:abstractNumId w:val="7"/>
  </w:num>
  <w:num w:numId="16">
    <w:abstractNumId w:val="8"/>
  </w:num>
  <w:num w:numId="17">
    <w:abstractNumId w:val="20"/>
  </w:num>
  <w:num w:numId="18">
    <w:abstractNumId w:val="9"/>
  </w:num>
  <w:num w:numId="19">
    <w:abstractNumId w:val="0"/>
  </w:num>
  <w:num w:numId="20">
    <w:abstractNumId w:val="1"/>
  </w:num>
  <w:num w:numId="21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F8"/>
    <w:rsid w:val="00002D3A"/>
    <w:rsid w:val="00003037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41C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5EC3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33B8"/>
    <w:rsid w:val="000B4F19"/>
    <w:rsid w:val="000B71B1"/>
    <w:rsid w:val="000C3431"/>
    <w:rsid w:val="000C3726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CA8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6464"/>
    <w:rsid w:val="00167271"/>
    <w:rsid w:val="001719F1"/>
    <w:rsid w:val="00171CAB"/>
    <w:rsid w:val="00173AEA"/>
    <w:rsid w:val="00174045"/>
    <w:rsid w:val="0017446A"/>
    <w:rsid w:val="00176103"/>
    <w:rsid w:val="00176109"/>
    <w:rsid w:val="00181BF2"/>
    <w:rsid w:val="00182B9B"/>
    <w:rsid w:val="0018504F"/>
    <w:rsid w:val="00185967"/>
    <w:rsid w:val="001878B0"/>
    <w:rsid w:val="00187C31"/>
    <w:rsid w:val="00190A6E"/>
    <w:rsid w:val="001920FA"/>
    <w:rsid w:val="00192190"/>
    <w:rsid w:val="001922AA"/>
    <w:rsid w:val="0019713F"/>
    <w:rsid w:val="001A0421"/>
    <w:rsid w:val="001A0783"/>
    <w:rsid w:val="001A1C5B"/>
    <w:rsid w:val="001A58C4"/>
    <w:rsid w:val="001B03FE"/>
    <w:rsid w:val="001B082B"/>
    <w:rsid w:val="001B1CE8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045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3D58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6577"/>
    <w:rsid w:val="002B7DBB"/>
    <w:rsid w:val="002C163F"/>
    <w:rsid w:val="002C1783"/>
    <w:rsid w:val="002C28F8"/>
    <w:rsid w:val="002C4AE7"/>
    <w:rsid w:val="002C5778"/>
    <w:rsid w:val="002C61D0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1FB5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3C72"/>
    <w:rsid w:val="00364D60"/>
    <w:rsid w:val="00365991"/>
    <w:rsid w:val="00366D11"/>
    <w:rsid w:val="00367A51"/>
    <w:rsid w:val="0037219E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EB5"/>
    <w:rsid w:val="0039723D"/>
    <w:rsid w:val="003A4610"/>
    <w:rsid w:val="003A5498"/>
    <w:rsid w:val="003A56CF"/>
    <w:rsid w:val="003A5959"/>
    <w:rsid w:val="003B0795"/>
    <w:rsid w:val="003B1BD6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5BE7"/>
    <w:rsid w:val="003C6806"/>
    <w:rsid w:val="003C7091"/>
    <w:rsid w:val="003D0853"/>
    <w:rsid w:val="003D35A7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1C55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C8B"/>
    <w:rsid w:val="004643A7"/>
    <w:rsid w:val="00465512"/>
    <w:rsid w:val="00466629"/>
    <w:rsid w:val="004667B0"/>
    <w:rsid w:val="004671D5"/>
    <w:rsid w:val="0046740F"/>
    <w:rsid w:val="00467E32"/>
    <w:rsid w:val="00473160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0EEF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4222A"/>
    <w:rsid w:val="00542643"/>
    <w:rsid w:val="00543613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A05"/>
    <w:rsid w:val="00574CBC"/>
    <w:rsid w:val="00576DCE"/>
    <w:rsid w:val="005775B4"/>
    <w:rsid w:val="005807AE"/>
    <w:rsid w:val="00580B61"/>
    <w:rsid w:val="00580E14"/>
    <w:rsid w:val="005814C2"/>
    <w:rsid w:val="005825B9"/>
    <w:rsid w:val="005834DF"/>
    <w:rsid w:val="00583CCD"/>
    <w:rsid w:val="0058494B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5F6DE7"/>
    <w:rsid w:val="006028FB"/>
    <w:rsid w:val="006036D0"/>
    <w:rsid w:val="006046F4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3697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318D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E6ED3"/>
    <w:rsid w:val="006E722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A1B"/>
    <w:rsid w:val="00736AF7"/>
    <w:rsid w:val="007413F4"/>
    <w:rsid w:val="00744E29"/>
    <w:rsid w:val="007454CB"/>
    <w:rsid w:val="00745B19"/>
    <w:rsid w:val="00745B26"/>
    <w:rsid w:val="00746440"/>
    <w:rsid w:val="00746DD2"/>
    <w:rsid w:val="00750B37"/>
    <w:rsid w:val="00751624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AB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8025CD"/>
    <w:rsid w:val="00802E9A"/>
    <w:rsid w:val="0080426A"/>
    <w:rsid w:val="0080568F"/>
    <w:rsid w:val="0080732C"/>
    <w:rsid w:val="0080754E"/>
    <w:rsid w:val="00807F22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377F2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5982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189"/>
    <w:rsid w:val="009323CB"/>
    <w:rsid w:val="00934013"/>
    <w:rsid w:val="009356FB"/>
    <w:rsid w:val="00935C0B"/>
    <w:rsid w:val="009371F5"/>
    <w:rsid w:val="00937FB2"/>
    <w:rsid w:val="00940FC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809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2286"/>
    <w:rsid w:val="0098486A"/>
    <w:rsid w:val="009852B8"/>
    <w:rsid w:val="0098550C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6F17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B0D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9EB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20412"/>
    <w:rsid w:val="00A22FE7"/>
    <w:rsid w:val="00A279FA"/>
    <w:rsid w:val="00A3067C"/>
    <w:rsid w:val="00A31FEC"/>
    <w:rsid w:val="00A324C7"/>
    <w:rsid w:val="00A3476D"/>
    <w:rsid w:val="00A34BE8"/>
    <w:rsid w:val="00A36362"/>
    <w:rsid w:val="00A37A23"/>
    <w:rsid w:val="00A420FB"/>
    <w:rsid w:val="00A4317A"/>
    <w:rsid w:val="00A4448E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3E"/>
    <w:rsid w:val="00A9795B"/>
    <w:rsid w:val="00AA31BD"/>
    <w:rsid w:val="00AA3439"/>
    <w:rsid w:val="00AA43B8"/>
    <w:rsid w:val="00AA4E68"/>
    <w:rsid w:val="00AA5401"/>
    <w:rsid w:val="00AA6E92"/>
    <w:rsid w:val="00AA6F54"/>
    <w:rsid w:val="00AB3E72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403D"/>
    <w:rsid w:val="00AF5229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5BA0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90C09"/>
    <w:rsid w:val="00B9162C"/>
    <w:rsid w:val="00B9180F"/>
    <w:rsid w:val="00B9250B"/>
    <w:rsid w:val="00B927B8"/>
    <w:rsid w:val="00B92CDD"/>
    <w:rsid w:val="00B933E4"/>
    <w:rsid w:val="00BA31EC"/>
    <w:rsid w:val="00BA482B"/>
    <w:rsid w:val="00BA561C"/>
    <w:rsid w:val="00BB0A86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41B"/>
    <w:rsid w:val="00BC3DC6"/>
    <w:rsid w:val="00BC4127"/>
    <w:rsid w:val="00BC47D3"/>
    <w:rsid w:val="00BC54DE"/>
    <w:rsid w:val="00BC6DE4"/>
    <w:rsid w:val="00BC7152"/>
    <w:rsid w:val="00BC792C"/>
    <w:rsid w:val="00BD13D4"/>
    <w:rsid w:val="00BD3679"/>
    <w:rsid w:val="00BD4027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575E"/>
    <w:rsid w:val="00C25932"/>
    <w:rsid w:val="00C264AA"/>
    <w:rsid w:val="00C27148"/>
    <w:rsid w:val="00C300D1"/>
    <w:rsid w:val="00C32DCF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77928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034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E73"/>
    <w:rsid w:val="00D751E5"/>
    <w:rsid w:val="00D756F0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A0B40"/>
    <w:rsid w:val="00DA2847"/>
    <w:rsid w:val="00DA3C87"/>
    <w:rsid w:val="00DA3F03"/>
    <w:rsid w:val="00DA4D42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5EA7"/>
    <w:rsid w:val="00DC774E"/>
    <w:rsid w:val="00DC7C5F"/>
    <w:rsid w:val="00DD0CE3"/>
    <w:rsid w:val="00DD352B"/>
    <w:rsid w:val="00DD3EE6"/>
    <w:rsid w:val="00DD45B9"/>
    <w:rsid w:val="00DD5648"/>
    <w:rsid w:val="00DD5911"/>
    <w:rsid w:val="00DE40C5"/>
    <w:rsid w:val="00DE5AE4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0BFA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475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1E9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553"/>
    <w:rsid w:val="00EC77F7"/>
    <w:rsid w:val="00ED05E1"/>
    <w:rsid w:val="00ED0DD9"/>
    <w:rsid w:val="00ED25A9"/>
    <w:rsid w:val="00ED4F9E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table" w:styleId="af4">
    <w:name w:val="Table Grid"/>
    <w:basedOn w:val="a2"/>
    <w:rsid w:val="00690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F4948F-673D-4FEC-ABDC-CECE39F11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152</Words>
  <Characters>872</Characters>
  <Application>Microsoft Office Word</Application>
  <DocSecurity>0</DocSecurity>
  <Lines>41</Lines>
  <Paragraphs>21</Paragraphs>
  <ScaleCrop>false</ScaleCrop>
  <Company>KWM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9</cp:revision>
  <cp:lastPrinted>1996-04-16T03:47:00Z</cp:lastPrinted>
  <dcterms:created xsi:type="dcterms:W3CDTF">2024-07-01T01:54:00Z</dcterms:created>
  <dcterms:modified xsi:type="dcterms:W3CDTF">2024-08-25T16:03:00Z</dcterms:modified>
</cp:coreProperties>
</file>