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4CB57" w14:textId="77777777" w:rsidR="00FC1E80" w:rsidRDefault="00B542C1">
      <w:pPr>
        <w:spacing w:beforeLines="50" w:before="120" w:afterLines="50" w:after="120" w:line="440" w:lineRule="exact"/>
        <w:jc w:val="center"/>
        <w:rPr>
          <w:rFonts w:asciiTheme="majorEastAsia" w:eastAsiaTheme="majorEastAsia" w:hAnsiTheme="majorEastAsia"/>
          <w:sz w:val="36"/>
          <w:szCs w:val="36"/>
          <w:lang w:eastAsia="zh-CN"/>
        </w:rPr>
      </w:pPr>
      <w:r>
        <w:rPr>
          <w:rFonts w:asciiTheme="majorEastAsia" w:eastAsiaTheme="majorEastAsia" w:hAnsiTheme="majorEastAsia" w:hint="eastAsia"/>
          <w:sz w:val="36"/>
          <w:szCs w:val="36"/>
          <w:lang w:val="en-US" w:eastAsia="zh-CN"/>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447"/>
        <w:gridCol w:w="5502"/>
      </w:tblGrid>
      <w:tr w:rsidR="00FC1E80" w14:paraId="6DDEA324" w14:textId="77777777">
        <w:trPr>
          <w:trHeight w:val="587"/>
        </w:trPr>
        <w:tc>
          <w:tcPr>
            <w:tcW w:w="1809" w:type="dxa"/>
            <w:shd w:val="clear" w:color="auto" w:fill="D9D9D9"/>
            <w:vAlign w:val="center"/>
          </w:tcPr>
          <w:p w14:paraId="7E798272" w14:textId="77777777" w:rsidR="00FC1E80" w:rsidRDefault="00B542C1">
            <w:pPr>
              <w:widowControl w:val="0"/>
              <w:jc w:val="both"/>
              <w:rPr>
                <w:rFonts w:ascii="宋体" w:hAnsi="宋体" w:cs="宋体"/>
                <w:kern w:val="2"/>
                <w:sz w:val="24"/>
                <w:lang w:val="en-US" w:eastAsia="zh-CN"/>
              </w:rPr>
            </w:pPr>
            <w:r>
              <w:rPr>
                <w:rFonts w:ascii="宋体" w:hAnsi="宋体" w:cs="宋体" w:hint="eastAsia"/>
                <w:kern w:val="2"/>
                <w:sz w:val="24"/>
                <w:lang w:val="en-US" w:eastAsia="zh-CN"/>
              </w:rPr>
              <w:t>案件名称</w:t>
            </w:r>
          </w:p>
        </w:tc>
        <w:tc>
          <w:tcPr>
            <w:tcW w:w="6949" w:type="dxa"/>
            <w:gridSpan w:val="2"/>
            <w:vAlign w:val="center"/>
          </w:tcPr>
          <w:p w14:paraId="168E5850" w14:textId="1BF5B25A" w:rsidR="00FC1E80" w:rsidRDefault="004328AA">
            <w:pPr>
              <w:tabs>
                <w:tab w:val="left" w:pos="720"/>
              </w:tabs>
              <w:jc w:val="both"/>
              <w:rPr>
                <w:rFonts w:ascii="宋体" w:hAnsi="宋体" w:cs="宋体"/>
                <w:kern w:val="2"/>
                <w:sz w:val="24"/>
                <w:lang w:val="en-US" w:eastAsia="zh-CN"/>
              </w:rPr>
            </w:pPr>
            <w:r w:rsidRPr="004328AA">
              <w:rPr>
                <w:rFonts w:ascii="宋体" w:hAnsi="宋体" w:cs="宋体" w:hint="eastAsia"/>
                <w:kern w:val="2"/>
                <w:sz w:val="24"/>
                <w:lang w:val="en-US" w:eastAsia="zh-CN"/>
              </w:rPr>
              <w:t>广州汽车集团股份有限公司与上海新大洲文化发展有限公司收购本田摩托车销售（上海）有限公司股权案</w:t>
            </w:r>
          </w:p>
        </w:tc>
      </w:tr>
      <w:tr w:rsidR="00FC1E80" w14:paraId="637F8770" w14:textId="77777777">
        <w:trPr>
          <w:trHeight w:val="1800"/>
        </w:trPr>
        <w:tc>
          <w:tcPr>
            <w:tcW w:w="1809" w:type="dxa"/>
            <w:shd w:val="clear" w:color="auto" w:fill="D9D9D9"/>
            <w:vAlign w:val="center"/>
          </w:tcPr>
          <w:p w14:paraId="1125911F" w14:textId="77777777" w:rsidR="00FC1E80" w:rsidRDefault="00B542C1">
            <w:pPr>
              <w:widowControl w:val="0"/>
              <w:jc w:val="both"/>
              <w:rPr>
                <w:rFonts w:ascii="宋体" w:hAnsi="宋体" w:cs="宋体"/>
                <w:kern w:val="2"/>
                <w:sz w:val="24"/>
                <w:lang w:val="en-US" w:eastAsia="zh-CN"/>
              </w:rPr>
            </w:pPr>
            <w:r>
              <w:rPr>
                <w:rFonts w:ascii="宋体" w:hAnsi="宋体" w:cs="宋体" w:hint="eastAsia"/>
                <w:kern w:val="2"/>
                <w:sz w:val="24"/>
                <w:lang w:val="en-US" w:eastAsia="zh-CN"/>
              </w:rPr>
              <w:t>交易概况（限200字内）</w:t>
            </w:r>
          </w:p>
        </w:tc>
        <w:tc>
          <w:tcPr>
            <w:tcW w:w="6949" w:type="dxa"/>
            <w:gridSpan w:val="2"/>
          </w:tcPr>
          <w:p w14:paraId="693CFB3F" w14:textId="3A5585D4" w:rsidR="00FC1E80" w:rsidRDefault="004328AA">
            <w:pPr>
              <w:tabs>
                <w:tab w:val="left" w:pos="720"/>
              </w:tabs>
              <w:jc w:val="both"/>
              <w:rPr>
                <w:rFonts w:ascii="宋体" w:hAnsi="宋体" w:cs="宋体"/>
                <w:kern w:val="2"/>
                <w:sz w:val="24"/>
                <w:lang w:val="en-US" w:eastAsia="zh-CN"/>
              </w:rPr>
            </w:pPr>
            <w:r w:rsidRPr="004328AA">
              <w:rPr>
                <w:rFonts w:ascii="宋体" w:hAnsi="宋体" w:cs="宋体" w:hint="eastAsia"/>
                <w:kern w:val="2"/>
                <w:sz w:val="24"/>
                <w:lang w:val="en-US" w:eastAsia="zh-CN"/>
              </w:rPr>
              <w:t>本田技</w:t>
            </w:r>
            <w:proofErr w:type="gramStart"/>
            <w:r w:rsidRPr="004328AA">
              <w:rPr>
                <w:rFonts w:ascii="宋体" w:hAnsi="宋体" w:cs="宋体" w:hint="eastAsia"/>
                <w:kern w:val="2"/>
                <w:sz w:val="24"/>
                <w:lang w:val="en-US" w:eastAsia="zh-CN"/>
              </w:rPr>
              <w:t>研</w:t>
            </w:r>
            <w:proofErr w:type="gramEnd"/>
            <w:r w:rsidRPr="004328AA">
              <w:rPr>
                <w:rFonts w:ascii="宋体" w:hAnsi="宋体" w:cs="宋体" w:hint="eastAsia"/>
                <w:kern w:val="2"/>
                <w:sz w:val="24"/>
                <w:lang w:val="en-US" w:eastAsia="zh-CN"/>
              </w:rPr>
              <w:t>工业（中国）投资有限公司 （“本田技研”）</w:t>
            </w:r>
            <w:r>
              <w:rPr>
                <w:rFonts w:ascii="宋体" w:hAnsi="宋体" w:cs="宋体" w:hint="eastAsia"/>
                <w:kern w:val="2"/>
                <w:sz w:val="24"/>
                <w:lang w:val="en-US" w:eastAsia="zh-CN"/>
              </w:rPr>
              <w:t>、</w:t>
            </w:r>
            <w:r w:rsidRPr="004328AA">
              <w:rPr>
                <w:rFonts w:ascii="宋体" w:hAnsi="宋体" w:cs="宋体" w:hint="eastAsia"/>
                <w:kern w:val="2"/>
                <w:sz w:val="24"/>
                <w:lang w:val="en-US" w:eastAsia="zh-CN"/>
              </w:rPr>
              <w:t>广州汽车集团股份有限公司（“广汽”）</w:t>
            </w:r>
            <w:r>
              <w:rPr>
                <w:rFonts w:ascii="宋体" w:hAnsi="宋体" w:cs="宋体" w:hint="eastAsia"/>
                <w:kern w:val="2"/>
                <w:sz w:val="24"/>
                <w:lang w:val="en-US" w:eastAsia="zh-CN"/>
              </w:rPr>
              <w:t>、</w:t>
            </w:r>
            <w:r w:rsidRPr="004328AA">
              <w:rPr>
                <w:rFonts w:ascii="宋体" w:hAnsi="宋体" w:cs="宋体" w:hint="eastAsia"/>
                <w:kern w:val="2"/>
                <w:sz w:val="24"/>
                <w:lang w:val="en-US" w:eastAsia="zh-CN"/>
              </w:rPr>
              <w:t>上海新大洲文化发展有限公司（“新大洲文化”）</w:t>
            </w:r>
            <w:r>
              <w:rPr>
                <w:rFonts w:ascii="宋体" w:hAnsi="宋体" w:cs="宋体" w:hint="eastAsia"/>
                <w:kern w:val="2"/>
                <w:sz w:val="24"/>
                <w:lang w:val="en-US" w:eastAsia="zh-CN"/>
              </w:rPr>
              <w:t>和</w:t>
            </w:r>
            <w:r w:rsidRPr="004328AA">
              <w:rPr>
                <w:rFonts w:ascii="宋体" w:hAnsi="宋体" w:cs="宋体" w:hint="eastAsia"/>
                <w:kern w:val="2"/>
                <w:sz w:val="24"/>
                <w:lang w:val="en-US" w:eastAsia="zh-CN"/>
              </w:rPr>
              <w:t>本田摩托车销售（上海）有限公司（“目标公司”）</w:t>
            </w:r>
            <w:r>
              <w:rPr>
                <w:rFonts w:ascii="宋体" w:hAnsi="宋体" w:cs="宋体" w:hint="eastAsia"/>
                <w:kern w:val="2"/>
                <w:sz w:val="24"/>
                <w:lang w:val="en-US" w:eastAsia="zh-CN"/>
              </w:rPr>
              <w:t>签署协议，</w:t>
            </w:r>
            <w:proofErr w:type="gramStart"/>
            <w:r>
              <w:rPr>
                <w:rFonts w:ascii="宋体" w:hAnsi="宋体" w:cs="宋体" w:hint="eastAsia"/>
                <w:kern w:val="2"/>
                <w:sz w:val="24"/>
                <w:lang w:val="en-US" w:eastAsia="zh-CN"/>
              </w:rPr>
              <w:t>广汽和</w:t>
            </w:r>
            <w:proofErr w:type="gramEnd"/>
            <w:r>
              <w:rPr>
                <w:rFonts w:ascii="宋体" w:hAnsi="宋体" w:cs="宋体" w:hint="eastAsia"/>
                <w:kern w:val="2"/>
                <w:sz w:val="24"/>
                <w:lang w:val="en-US" w:eastAsia="zh-CN"/>
              </w:rPr>
              <w:t>新大洲文化拟认购目标公司的新增注册资本并持有目标公司的股权。</w:t>
            </w:r>
            <w:r w:rsidRPr="004328AA">
              <w:rPr>
                <w:rFonts w:ascii="宋体" w:hAnsi="宋体" w:cs="宋体" w:hint="eastAsia"/>
                <w:kern w:val="2"/>
                <w:sz w:val="24"/>
                <w:lang w:val="en-US" w:eastAsia="zh-CN"/>
              </w:rPr>
              <w:t>目标公司将在中国境内</w:t>
            </w:r>
            <w:r w:rsidR="00701801">
              <w:rPr>
                <w:rFonts w:ascii="宋体" w:hAnsi="宋体" w:cs="宋体" w:hint="eastAsia"/>
                <w:kern w:val="2"/>
                <w:sz w:val="24"/>
                <w:lang w:val="en-US" w:eastAsia="zh-CN"/>
              </w:rPr>
              <w:t>主要</w:t>
            </w:r>
            <w:r w:rsidRPr="004328AA">
              <w:rPr>
                <w:rFonts w:ascii="宋体" w:hAnsi="宋体" w:cs="宋体" w:hint="eastAsia"/>
                <w:kern w:val="2"/>
                <w:sz w:val="24"/>
                <w:lang w:val="en-US" w:eastAsia="zh-CN"/>
              </w:rPr>
              <w:t>从事摩托车的销售、批发业务。</w:t>
            </w:r>
            <w:r>
              <w:rPr>
                <w:rFonts w:ascii="宋体" w:hAnsi="宋体" w:cs="宋体" w:hint="eastAsia"/>
                <w:kern w:val="2"/>
                <w:sz w:val="24"/>
                <w:lang w:val="en-US" w:eastAsia="zh-CN"/>
              </w:rPr>
              <w:t>交易前，</w:t>
            </w:r>
            <w:r w:rsidRPr="004328AA">
              <w:rPr>
                <w:rFonts w:ascii="宋体" w:hAnsi="宋体" w:cs="宋体" w:hint="eastAsia"/>
                <w:kern w:val="2"/>
                <w:sz w:val="24"/>
                <w:lang w:val="en-US" w:eastAsia="zh-CN"/>
              </w:rPr>
              <w:t>目标公司由本田技</w:t>
            </w:r>
            <w:proofErr w:type="gramStart"/>
            <w:r w:rsidRPr="004328AA">
              <w:rPr>
                <w:rFonts w:ascii="宋体" w:hAnsi="宋体" w:cs="宋体" w:hint="eastAsia"/>
                <w:kern w:val="2"/>
                <w:sz w:val="24"/>
                <w:lang w:val="en-US" w:eastAsia="zh-CN"/>
              </w:rPr>
              <w:t>研</w:t>
            </w:r>
            <w:proofErr w:type="gramEnd"/>
            <w:r w:rsidRPr="004328AA">
              <w:rPr>
                <w:rFonts w:ascii="宋体" w:hAnsi="宋体" w:cs="宋体" w:hint="eastAsia"/>
                <w:kern w:val="2"/>
                <w:sz w:val="24"/>
                <w:lang w:val="en-US" w:eastAsia="zh-CN"/>
              </w:rPr>
              <w:t>100%持股并单独控制</w:t>
            </w:r>
            <w:r>
              <w:rPr>
                <w:rFonts w:ascii="宋体" w:hAnsi="宋体" w:cs="宋体" w:hint="eastAsia"/>
                <w:kern w:val="2"/>
                <w:sz w:val="24"/>
                <w:lang w:val="en-US" w:eastAsia="zh-CN"/>
              </w:rPr>
              <w:t>。交易后，</w:t>
            </w:r>
            <w:r w:rsidRPr="004328AA">
              <w:rPr>
                <w:rFonts w:ascii="宋体" w:hAnsi="宋体" w:cs="宋体" w:hint="eastAsia"/>
                <w:kern w:val="2"/>
                <w:sz w:val="24"/>
                <w:lang w:val="en-US" w:eastAsia="zh-CN"/>
              </w:rPr>
              <w:t>本田技</w:t>
            </w:r>
            <w:proofErr w:type="gramStart"/>
            <w:r w:rsidRPr="004328AA">
              <w:rPr>
                <w:rFonts w:ascii="宋体" w:hAnsi="宋体" w:cs="宋体" w:hint="eastAsia"/>
                <w:kern w:val="2"/>
                <w:sz w:val="24"/>
                <w:lang w:val="en-US" w:eastAsia="zh-CN"/>
              </w:rPr>
              <w:t>研</w:t>
            </w:r>
            <w:proofErr w:type="gramEnd"/>
            <w:r w:rsidRPr="004328AA">
              <w:rPr>
                <w:rFonts w:ascii="宋体" w:hAnsi="宋体" w:cs="宋体" w:hint="eastAsia"/>
                <w:kern w:val="2"/>
                <w:sz w:val="24"/>
                <w:lang w:val="en-US" w:eastAsia="zh-CN"/>
              </w:rPr>
              <w:t>、</w:t>
            </w:r>
            <w:proofErr w:type="gramStart"/>
            <w:r w:rsidRPr="004328AA">
              <w:rPr>
                <w:rFonts w:ascii="宋体" w:hAnsi="宋体" w:cs="宋体" w:hint="eastAsia"/>
                <w:kern w:val="2"/>
                <w:sz w:val="24"/>
                <w:lang w:val="en-US" w:eastAsia="zh-CN"/>
              </w:rPr>
              <w:t>广汽和</w:t>
            </w:r>
            <w:proofErr w:type="gramEnd"/>
            <w:r w:rsidRPr="004328AA">
              <w:rPr>
                <w:rFonts w:ascii="宋体" w:hAnsi="宋体" w:cs="宋体" w:hint="eastAsia"/>
                <w:kern w:val="2"/>
                <w:sz w:val="24"/>
                <w:lang w:val="en-US" w:eastAsia="zh-CN"/>
              </w:rPr>
              <w:t>新大洲文化分别持有目标公司51.0%、24.5%和24.5%的股权</w:t>
            </w:r>
            <w:r>
              <w:rPr>
                <w:rFonts w:ascii="宋体" w:hAnsi="宋体" w:cs="宋体" w:hint="eastAsia"/>
                <w:kern w:val="2"/>
                <w:sz w:val="24"/>
                <w:lang w:val="en-US" w:eastAsia="zh-CN"/>
              </w:rPr>
              <w:t>，共同控制目标公司。</w:t>
            </w:r>
          </w:p>
        </w:tc>
      </w:tr>
      <w:tr w:rsidR="00201687" w:rsidRPr="00F04D22" w14:paraId="4F4A1214" w14:textId="77777777">
        <w:trPr>
          <w:trHeight w:val="468"/>
        </w:trPr>
        <w:tc>
          <w:tcPr>
            <w:tcW w:w="1809" w:type="dxa"/>
            <w:vMerge w:val="restart"/>
            <w:shd w:val="clear" w:color="auto" w:fill="D9D9D9"/>
            <w:vAlign w:val="center"/>
          </w:tcPr>
          <w:p w14:paraId="2E7BAE94" w14:textId="77777777" w:rsidR="00201687" w:rsidRDefault="00201687">
            <w:pPr>
              <w:widowControl w:val="0"/>
              <w:jc w:val="both"/>
              <w:rPr>
                <w:rFonts w:ascii="宋体" w:hAnsi="宋体" w:cs="宋体"/>
                <w:kern w:val="2"/>
                <w:sz w:val="24"/>
                <w:lang w:val="en-US" w:eastAsia="zh-CN"/>
              </w:rPr>
            </w:pPr>
            <w:r>
              <w:rPr>
                <w:rFonts w:ascii="宋体" w:hAnsi="宋体" w:cs="宋体" w:hint="eastAsia"/>
                <w:kern w:val="2"/>
                <w:sz w:val="24"/>
                <w:lang w:val="en-US" w:eastAsia="zh-CN"/>
              </w:rPr>
              <w:t>参与集中的经营者简介</w:t>
            </w:r>
          </w:p>
        </w:tc>
        <w:tc>
          <w:tcPr>
            <w:tcW w:w="1447" w:type="dxa"/>
            <w:vAlign w:val="center"/>
          </w:tcPr>
          <w:p w14:paraId="59E523E7" w14:textId="674EECB6" w:rsidR="00201687" w:rsidRDefault="004328AA">
            <w:pPr>
              <w:pStyle w:val="aff5"/>
              <w:numPr>
                <w:ilvl w:val="0"/>
                <w:numId w:val="72"/>
              </w:numPr>
              <w:tabs>
                <w:tab w:val="left" w:pos="720"/>
              </w:tabs>
              <w:spacing w:after="0"/>
              <w:rPr>
                <w:rFonts w:ascii="宋体" w:eastAsia="宋体" w:hAnsi="宋体" w:cs="宋体"/>
                <w:kern w:val="2"/>
                <w:sz w:val="24"/>
                <w:szCs w:val="24"/>
                <w:lang w:val="en-US" w:eastAsia="zh-CN"/>
              </w:rPr>
            </w:pPr>
            <w:r>
              <w:rPr>
                <w:rFonts w:ascii="宋体" w:eastAsia="宋体" w:hAnsi="宋体" w:cs="宋体" w:hint="eastAsia"/>
                <w:kern w:val="2"/>
                <w:sz w:val="24"/>
                <w:szCs w:val="24"/>
                <w:lang w:val="en-US" w:eastAsia="zh-CN"/>
              </w:rPr>
              <w:t>本田技</w:t>
            </w:r>
            <w:proofErr w:type="gramStart"/>
            <w:r>
              <w:rPr>
                <w:rFonts w:ascii="宋体" w:eastAsia="宋体" w:hAnsi="宋体" w:cs="宋体" w:hint="eastAsia"/>
                <w:kern w:val="2"/>
                <w:sz w:val="24"/>
                <w:szCs w:val="24"/>
                <w:lang w:val="en-US" w:eastAsia="zh-CN"/>
              </w:rPr>
              <w:t>研</w:t>
            </w:r>
            <w:proofErr w:type="gramEnd"/>
          </w:p>
        </w:tc>
        <w:tc>
          <w:tcPr>
            <w:tcW w:w="5502" w:type="dxa"/>
          </w:tcPr>
          <w:p w14:paraId="3D2D9C39" w14:textId="1FF5DEBC" w:rsidR="004328AA" w:rsidRDefault="004328AA">
            <w:pPr>
              <w:tabs>
                <w:tab w:val="left" w:pos="720"/>
              </w:tabs>
              <w:jc w:val="both"/>
              <w:rPr>
                <w:rFonts w:ascii="宋体" w:hAnsi="宋体" w:cs="宋体"/>
                <w:sz w:val="24"/>
                <w:lang w:eastAsia="zh-CN"/>
              </w:rPr>
            </w:pPr>
            <w:r>
              <w:rPr>
                <w:rFonts w:ascii="宋体" w:hAnsi="宋体" w:cs="宋体" w:hint="eastAsia"/>
                <w:sz w:val="24"/>
                <w:lang w:eastAsia="zh-CN"/>
              </w:rPr>
              <w:t>本田技</w:t>
            </w:r>
            <w:proofErr w:type="gramStart"/>
            <w:r>
              <w:rPr>
                <w:rFonts w:ascii="宋体" w:hAnsi="宋体" w:cs="宋体" w:hint="eastAsia"/>
                <w:sz w:val="24"/>
                <w:lang w:eastAsia="zh-CN"/>
              </w:rPr>
              <w:t>研</w:t>
            </w:r>
            <w:proofErr w:type="gramEnd"/>
            <w:r>
              <w:rPr>
                <w:rFonts w:ascii="宋体" w:hAnsi="宋体" w:cs="宋体" w:hint="eastAsia"/>
                <w:sz w:val="24"/>
                <w:lang w:eastAsia="zh-CN"/>
              </w:rPr>
              <w:t>于2004年1月8日成立于中国北京市，</w:t>
            </w:r>
            <w:r w:rsidRPr="004328AA">
              <w:rPr>
                <w:rFonts w:ascii="宋体" w:hAnsi="宋体" w:cs="宋体" w:hint="eastAsia"/>
                <w:sz w:val="24"/>
                <w:lang w:eastAsia="zh-CN"/>
              </w:rPr>
              <w:t>主要在中国境内从事摩托车、汽车和动力产品的投资业务，并向所投资公司提供进口原材料及零配件、技术咨询等协助</w:t>
            </w:r>
            <w:r>
              <w:rPr>
                <w:rFonts w:ascii="宋体" w:hAnsi="宋体" w:cs="宋体" w:hint="eastAsia"/>
                <w:sz w:val="24"/>
                <w:lang w:eastAsia="zh-CN"/>
              </w:rPr>
              <w:t>。</w:t>
            </w:r>
          </w:p>
          <w:p w14:paraId="669A7A13" w14:textId="28DB34AC" w:rsidR="00201687" w:rsidRDefault="004328AA">
            <w:pPr>
              <w:tabs>
                <w:tab w:val="left" w:pos="720"/>
              </w:tabs>
              <w:jc w:val="both"/>
              <w:rPr>
                <w:rFonts w:ascii="宋体" w:hAnsi="宋体" w:cs="宋体"/>
                <w:sz w:val="24"/>
                <w:lang w:eastAsia="zh-CN"/>
              </w:rPr>
            </w:pPr>
            <w:r>
              <w:rPr>
                <w:rFonts w:ascii="宋体" w:hAnsi="宋体" w:cs="宋体" w:hint="eastAsia"/>
                <w:sz w:val="24"/>
                <w:lang w:eastAsia="zh-CN"/>
              </w:rPr>
              <w:t>本田技</w:t>
            </w:r>
            <w:proofErr w:type="gramStart"/>
            <w:r>
              <w:rPr>
                <w:rFonts w:ascii="宋体" w:hAnsi="宋体" w:cs="宋体" w:hint="eastAsia"/>
                <w:sz w:val="24"/>
                <w:lang w:eastAsia="zh-CN"/>
              </w:rPr>
              <w:t>研</w:t>
            </w:r>
            <w:proofErr w:type="gramEnd"/>
            <w:r>
              <w:rPr>
                <w:rFonts w:ascii="宋体" w:hAnsi="宋体" w:cs="宋体" w:hint="eastAsia"/>
                <w:sz w:val="24"/>
                <w:lang w:eastAsia="zh-CN"/>
              </w:rPr>
              <w:t>的最终控制人为</w:t>
            </w:r>
            <w:r w:rsidRPr="004328AA">
              <w:rPr>
                <w:rFonts w:ascii="宋体" w:hAnsi="宋体" w:cs="宋体" w:hint="eastAsia"/>
                <w:sz w:val="24"/>
                <w:lang w:eastAsia="zh-CN"/>
              </w:rPr>
              <w:t>本田技</w:t>
            </w:r>
            <w:proofErr w:type="gramStart"/>
            <w:r w:rsidRPr="004328AA">
              <w:rPr>
                <w:rFonts w:ascii="宋体" w:hAnsi="宋体" w:cs="宋体" w:hint="eastAsia"/>
                <w:sz w:val="24"/>
                <w:lang w:eastAsia="zh-CN"/>
              </w:rPr>
              <w:t>研</w:t>
            </w:r>
            <w:proofErr w:type="gramEnd"/>
            <w:r w:rsidRPr="004328AA">
              <w:rPr>
                <w:rFonts w:ascii="宋体" w:hAnsi="宋体" w:cs="宋体" w:hint="eastAsia"/>
                <w:sz w:val="24"/>
                <w:lang w:eastAsia="zh-CN"/>
              </w:rPr>
              <w:t>工业株式会社</w:t>
            </w:r>
            <w:r>
              <w:rPr>
                <w:rFonts w:ascii="宋体" w:hAnsi="宋体" w:cs="宋体" w:hint="eastAsia"/>
                <w:sz w:val="24"/>
                <w:lang w:eastAsia="zh-CN"/>
              </w:rPr>
              <w:t>，</w:t>
            </w:r>
            <w:r w:rsidR="00585503">
              <w:rPr>
                <w:rFonts w:ascii="宋体" w:hAnsi="宋体" w:cs="宋体" w:hint="eastAsia"/>
                <w:sz w:val="24"/>
                <w:lang w:eastAsia="zh-CN"/>
              </w:rPr>
              <w:t>该公司</w:t>
            </w:r>
            <w:r w:rsidR="00EA35BA">
              <w:rPr>
                <w:rFonts w:ascii="宋体" w:hAnsi="宋体" w:cs="宋体" w:hint="eastAsia"/>
                <w:sz w:val="24"/>
                <w:lang w:eastAsia="zh-CN"/>
              </w:rPr>
              <w:t>是纽约证券交易所</w:t>
            </w:r>
            <w:r w:rsidR="00F04D22">
              <w:rPr>
                <w:rFonts w:ascii="宋体" w:hAnsi="宋体" w:cs="宋体" w:hint="eastAsia"/>
                <w:sz w:val="24"/>
                <w:lang w:eastAsia="zh-CN"/>
              </w:rPr>
              <w:t>和</w:t>
            </w:r>
            <w:r w:rsidR="00F04D22" w:rsidRPr="00F04D22">
              <w:rPr>
                <w:rFonts w:ascii="宋体" w:hAnsi="宋体" w:cs="宋体" w:hint="eastAsia"/>
                <w:sz w:val="24"/>
                <w:lang w:eastAsia="zh-CN"/>
              </w:rPr>
              <w:t>东京证券交易所</w:t>
            </w:r>
            <w:r w:rsidR="00EA35BA">
              <w:rPr>
                <w:rFonts w:ascii="宋体" w:hAnsi="宋体" w:cs="宋体" w:hint="eastAsia"/>
                <w:sz w:val="24"/>
                <w:lang w:eastAsia="zh-CN"/>
              </w:rPr>
              <w:t>上市公司，</w:t>
            </w:r>
            <w:r>
              <w:rPr>
                <w:rFonts w:ascii="宋体" w:hAnsi="宋体" w:cs="宋体" w:hint="eastAsia"/>
                <w:sz w:val="24"/>
                <w:lang w:eastAsia="zh-CN"/>
              </w:rPr>
              <w:t>主要</w:t>
            </w:r>
            <w:r w:rsidRPr="004328AA">
              <w:rPr>
                <w:rFonts w:ascii="宋体" w:hAnsi="宋体" w:cs="宋体" w:hint="eastAsia"/>
                <w:sz w:val="24"/>
                <w:lang w:eastAsia="zh-CN"/>
              </w:rPr>
              <w:t>从事摩托车、汽车和发电机等其他动力产品的生产和销售。</w:t>
            </w:r>
          </w:p>
        </w:tc>
      </w:tr>
      <w:tr w:rsidR="00201687" w14:paraId="6E9C663F" w14:textId="77777777">
        <w:trPr>
          <w:trHeight w:val="468"/>
        </w:trPr>
        <w:tc>
          <w:tcPr>
            <w:tcW w:w="1809" w:type="dxa"/>
            <w:vMerge/>
            <w:shd w:val="clear" w:color="auto" w:fill="D9D9D9"/>
            <w:vAlign w:val="center"/>
          </w:tcPr>
          <w:p w14:paraId="67A467AC" w14:textId="77777777" w:rsidR="00201687" w:rsidRDefault="00201687">
            <w:pPr>
              <w:widowControl w:val="0"/>
              <w:jc w:val="both"/>
              <w:rPr>
                <w:rFonts w:ascii="宋体" w:hAnsi="宋体" w:cs="宋体"/>
                <w:kern w:val="2"/>
                <w:sz w:val="24"/>
                <w:lang w:val="en-US" w:eastAsia="zh-CN"/>
              </w:rPr>
            </w:pPr>
          </w:p>
        </w:tc>
        <w:tc>
          <w:tcPr>
            <w:tcW w:w="1447" w:type="dxa"/>
            <w:vAlign w:val="center"/>
          </w:tcPr>
          <w:p w14:paraId="292A2C98" w14:textId="2FDB50CE" w:rsidR="00201687" w:rsidRDefault="004328AA">
            <w:pPr>
              <w:pStyle w:val="aff5"/>
              <w:numPr>
                <w:ilvl w:val="0"/>
                <w:numId w:val="72"/>
              </w:numPr>
              <w:tabs>
                <w:tab w:val="left" w:pos="720"/>
              </w:tabs>
              <w:spacing w:after="0"/>
              <w:rPr>
                <w:rFonts w:ascii="宋体" w:eastAsia="宋体" w:hAnsi="宋体" w:cs="宋体"/>
                <w:sz w:val="24"/>
                <w:szCs w:val="24"/>
                <w:lang w:val="en-US" w:eastAsia="zh-CN"/>
              </w:rPr>
            </w:pPr>
            <w:proofErr w:type="gramStart"/>
            <w:r>
              <w:rPr>
                <w:rFonts w:ascii="宋体" w:eastAsia="宋体" w:hAnsi="宋体" w:cs="宋体" w:hint="eastAsia"/>
                <w:sz w:val="24"/>
                <w:szCs w:val="24"/>
                <w:lang w:val="en-US" w:eastAsia="zh-CN"/>
              </w:rPr>
              <w:t>广汽</w:t>
            </w:r>
            <w:proofErr w:type="gramEnd"/>
          </w:p>
        </w:tc>
        <w:tc>
          <w:tcPr>
            <w:tcW w:w="5502" w:type="dxa"/>
          </w:tcPr>
          <w:p w14:paraId="7C77E417" w14:textId="7B8F61B9" w:rsidR="00585503" w:rsidRDefault="00585503">
            <w:pPr>
              <w:tabs>
                <w:tab w:val="left" w:pos="720"/>
              </w:tabs>
              <w:jc w:val="both"/>
              <w:rPr>
                <w:rFonts w:ascii="宋体" w:hAnsi="宋体" w:cs="宋体"/>
                <w:sz w:val="24"/>
                <w:lang w:val="en-US" w:eastAsia="zh-CN"/>
              </w:rPr>
            </w:pPr>
            <w:proofErr w:type="gramStart"/>
            <w:r>
              <w:rPr>
                <w:rFonts w:ascii="宋体" w:hAnsi="宋体" w:cs="宋体" w:hint="eastAsia"/>
                <w:sz w:val="24"/>
                <w:lang w:val="en-US" w:eastAsia="zh-CN"/>
              </w:rPr>
              <w:t>广汽于</w:t>
            </w:r>
            <w:proofErr w:type="gramEnd"/>
            <w:r>
              <w:rPr>
                <w:rFonts w:ascii="宋体" w:hAnsi="宋体" w:cs="宋体" w:hint="eastAsia"/>
                <w:sz w:val="24"/>
                <w:lang w:val="en-US" w:eastAsia="zh-CN"/>
              </w:rPr>
              <w:t>1997年6月6日成立于中国广东省，</w:t>
            </w:r>
            <w:r w:rsidR="00EA35BA">
              <w:rPr>
                <w:rFonts w:ascii="宋体" w:hAnsi="宋体" w:cs="宋体" w:hint="eastAsia"/>
                <w:sz w:val="24"/>
                <w:lang w:val="en-US" w:eastAsia="zh-CN"/>
              </w:rPr>
              <w:t>为</w:t>
            </w:r>
            <w:r w:rsidR="00EA35BA" w:rsidRPr="00EA35BA">
              <w:rPr>
                <w:rFonts w:ascii="宋体" w:hAnsi="宋体" w:cs="宋体" w:hint="eastAsia"/>
                <w:sz w:val="24"/>
                <w:lang w:val="en-US" w:eastAsia="zh-CN"/>
              </w:rPr>
              <w:t>香港联合交易所</w:t>
            </w:r>
            <w:r w:rsidR="00EA35BA">
              <w:rPr>
                <w:rFonts w:ascii="宋体" w:hAnsi="宋体" w:cs="宋体" w:hint="eastAsia"/>
                <w:sz w:val="24"/>
                <w:lang w:val="en-US" w:eastAsia="zh-CN"/>
              </w:rPr>
              <w:t>和</w:t>
            </w:r>
            <w:r w:rsidR="00EA35BA" w:rsidRPr="00EA35BA">
              <w:rPr>
                <w:rFonts w:ascii="宋体" w:hAnsi="宋体" w:cs="宋体" w:hint="eastAsia"/>
                <w:sz w:val="24"/>
                <w:lang w:val="en-US" w:eastAsia="zh-CN"/>
              </w:rPr>
              <w:t>上海证券交易所</w:t>
            </w:r>
            <w:r w:rsidR="00EA35BA">
              <w:rPr>
                <w:rFonts w:ascii="宋体" w:hAnsi="宋体" w:cs="宋体" w:hint="eastAsia"/>
                <w:sz w:val="24"/>
                <w:lang w:val="en-US" w:eastAsia="zh-CN"/>
              </w:rPr>
              <w:t>上市公司，</w:t>
            </w:r>
            <w:r w:rsidR="00790E99" w:rsidRPr="00790E99">
              <w:rPr>
                <w:rFonts w:ascii="宋体" w:hAnsi="宋体" w:cs="宋体" w:hint="eastAsia"/>
                <w:sz w:val="24"/>
                <w:lang w:val="en-US" w:eastAsia="zh-CN"/>
              </w:rPr>
              <w:t>在全球范围和中国境内主要从事研发、整车（汽车、摩托车）、零部件、商贸与出行、能源及生态、国际化、投资与金融等业务</w:t>
            </w:r>
            <w:r w:rsidRPr="00585503">
              <w:rPr>
                <w:rFonts w:ascii="宋体" w:hAnsi="宋体" w:cs="宋体" w:hint="eastAsia"/>
                <w:sz w:val="24"/>
                <w:lang w:val="en-US" w:eastAsia="zh-CN"/>
              </w:rPr>
              <w:t>。</w:t>
            </w:r>
          </w:p>
          <w:p w14:paraId="06405F80" w14:textId="19A175A8" w:rsidR="00201687" w:rsidRDefault="00585503">
            <w:pPr>
              <w:tabs>
                <w:tab w:val="left" w:pos="720"/>
              </w:tabs>
              <w:jc w:val="both"/>
              <w:rPr>
                <w:rFonts w:ascii="宋体" w:hAnsi="宋体" w:cs="宋体"/>
                <w:sz w:val="24"/>
                <w:lang w:val="en-US" w:eastAsia="zh-CN"/>
              </w:rPr>
            </w:pPr>
            <w:proofErr w:type="gramStart"/>
            <w:r>
              <w:rPr>
                <w:rFonts w:ascii="宋体" w:hAnsi="宋体" w:cs="宋体" w:hint="eastAsia"/>
                <w:sz w:val="24"/>
                <w:lang w:val="en-US" w:eastAsia="zh-CN"/>
              </w:rPr>
              <w:t>广汽的</w:t>
            </w:r>
            <w:proofErr w:type="gramEnd"/>
            <w:r>
              <w:rPr>
                <w:rFonts w:ascii="宋体" w:hAnsi="宋体" w:cs="宋体" w:hint="eastAsia"/>
                <w:sz w:val="24"/>
                <w:lang w:val="en-US" w:eastAsia="zh-CN"/>
              </w:rPr>
              <w:t>最终控制人为</w:t>
            </w:r>
            <w:r w:rsidRPr="00585503">
              <w:rPr>
                <w:rFonts w:ascii="宋体" w:hAnsi="宋体" w:cs="宋体" w:hint="eastAsia"/>
                <w:sz w:val="24"/>
                <w:lang w:val="en-US" w:eastAsia="zh-CN"/>
              </w:rPr>
              <w:t>广州汽车工业集团有限公司</w:t>
            </w:r>
            <w:r>
              <w:rPr>
                <w:rFonts w:ascii="宋体" w:hAnsi="宋体" w:cs="宋体" w:hint="eastAsia"/>
                <w:sz w:val="24"/>
                <w:lang w:val="en-US" w:eastAsia="zh-CN"/>
              </w:rPr>
              <w:t>，</w:t>
            </w:r>
            <w:r w:rsidRPr="00585503">
              <w:rPr>
                <w:rFonts w:ascii="宋体" w:hAnsi="宋体" w:cs="宋体" w:hint="eastAsia"/>
                <w:sz w:val="24"/>
                <w:lang w:val="en-US" w:eastAsia="zh-CN"/>
              </w:rPr>
              <w:t>该公司主要从事投资活动、物业管理、非居住房地产租赁等业务。</w:t>
            </w:r>
          </w:p>
        </w:tc>
      </w:tr>
      <w:tr w:rsidR="00201687" w14:paraId="0E090640" w14:textId="77777777">
        <w:trPr>
          <w:trHeight w:val="468"/>
        </w:trPr>
        <w:tc>
          <w:tcPr>
            <w:tcW w:w="1809" w:type="dxa"/>
            <w:vMerge/>
            <w:shd w:val="clear" w:color="auto" w:fill="D9D9D9"/>
            <w:vAlign w:val="center"/>
          </w:tcPr>
          <w:p w14:paraId="010B7A4C" w14:textId="77777777" w:rsidR="00201687" w:rsidRDefault="00201687">
            <w:pPr>
              <w:widowControl w:val="0"/>
              <w:jc w:val="both"/>
              <w:rPr>
                <w:rFonts w:ascii="宋体" w:hAnsi="宋体" w:cs="宋体"/>
                <w:kern w:val="2"/>
                <w:sz w:val="24"/>
                <w:lang w:val="en-US" w:eastAsia="zh-CN"/>
              </w:rPr>
            </w:pPr>
          </w:p>
        </w:tc>
        <w:tc>
          <w:tcPr>
            <w:tcW w:w="1447" w:type="dxa"/>
            <w:vAlign w:val="center"/>
          </w:tcPr>
          <w:p w14:paraId="305F6F61" w14:textId="16B76264" w:rsidR="00201687" w:rsidRDefault="00585503">
            <w:pPr>
              <w:pStyle w:val="aff5"/>
              <w:numPr>
                <w:ilvl w:val="0"/>
                <w:numId w:val="72"/>
              </w:numPr>
              <w:tabs>
                <w:tab w:val="left" w:pos="720"/>
              </w:tabs>
              <w:spacing w:after="0"/>
              <w:rPr>
                <w:rFonts w:ascii="宋体" w:eastAsia="宋体" w:hAnsi="宋体" w:cs="宋体"/>
                <w:sz w:val="24"/>
                <w:szCs w:val="24"/>
                <w:lang w:val="en-US" w:eastAsia="zh-CN"/>
              </w:rPr>
            </w:pPr>
            <w:r>
              <w:rPr>
                <w:rFonts w:ascii="宋体" w:eastAsia="宋体" w:hAnsi="宋体" w:cs="宋体" w:hint="eastAsia"/>
                <w:sz w:val="24"/>
                <w:szCs w:val="24"/>
                <w:lang w:val="en-US" w:eastAsia="zh-CN"/>
              </w:rPr>
              <w:t>新大洲文化</w:t>
            </w:r>
          </w:p>
        </w:tc>
        <w:tc>
          <w:tcPr>
            <w:tcW w:w="5502" w:type="dxa"/>
          </w:tcPr>
          <w:p w14:paraId="691CA366" w14:textId="7D62CA06" w:rsidR="00585503" w:rsidRDefault="00585503">
            <w:pPr>
              <w:tabs>
                <w:tab w:val="left" w:pos="720"/>
              </w:tabs>
              <w:jc w:val="both"/>
              <w:rPr>
                <w:rFonts w:ascii="宋体" w:hAnsi="宋体" w:cs="宋体"/>
                <w:sz w:val="24"/>
                <w:lang w:val="en-US" w:eastAsia="zh-CN"/>
              </w:rPr>
            </w:pPr>
            <w:r>
              <w:rPr>
                <w:rFonts w:ascii="宋体" w:hAnsi="宋体" w:cs="宋体" w:hint="eastAsia"/>
                <w:sz w:val="24"/>
                <w:lang w:val="en-US" w:eastAsia="zh-CN"/>
              </w:rPr>
              <w:t>新大洲文化于2024年1月15日成立于中国上海市，</w:t>
            </w:r>
            <w:r w:rsidRPr="00585503">
              <w:rPr>
                <w:rFonts w:ascii="宋体" w:hAnsi="宋体" w:cs="宋体" w:hint="eastAsia"/>
                <w:sz w:val="24"/>
                <w:lang w:val="en-US" w:eastAsia="zh-CN"/>
              </w:rPr>
              <w:t>主要在中国境内从事摩托车及零配件批发、摩托车及零配件零售、自行车及零配件零售、自行车修理、机动车修理和维护、自行车制造、摩托车零配件制造等业务。</w:t>
            </w:r>
          </w:p>
          <w:p w14:paraId="45D81777" w14:textId="49BB07E9" w:rsidR="00201687" w:rsidRDefault="00585503">
            <w:pPr>
              <w:tabs>
                <w:tab w:val="left" w:pos="720"/>
              </w:tabs>
              <w:jc w:val="both"/>
              <w:rPr>
                <w:rFonts w:ascii="宋体" w:hAnsi="宋体" w:cs="宋体"/>
                <w:sz w:val="24"/>
                <w:lang w:val="en-US" w:eastAsia="zh-CN"/>
              </w:rPr>
            </w:pPr>
            <w:r>
              <w:rPr>
                <w:rFonts w:ascii="宋体" w:hAnsi="宋体" w:cs="宋体" w:hint="eastAsia"/>
                <w:sz w:val="24"/>
                <w:lang w:val="en-US" w:eastAsia="zh-CN"/>
              </w:rPr>
              <w:t>新大洲文化的最终控制人为</w:t>
            </w:r>
            <w:proofErr w:type="gramStart"/>
            <w:r w:rsidRPr="00585503">
              <w:rPr>
                <w:rFonts w:ascii="宋体" w:hAnsi="宋体" w:cs="宋体" w:hint="eastAsia"/>
                <w:sz w:val="24"/>
                <w:lang w:val="en-US" w:eastAsia="zh-CN"/>
              </w:rPr>
              <w:t>赵序宏</w:t>
            </w:r>
            <w:proofErr w:type="gramEnd"/>
            <w:r>
              <w:rPr>
                <w:rFonts w:ascii="宋体" w:hAnsi="宋体" w:cs="宋体" w:hint="eastAsia"/>
                <w:sz w:val="24"/>
                <w:lang w:val="en-US" w:eastAsia="zh-CN"/>
              </w:rPr>
              <w:t>，其</w:t>
            </w:r>
            <w:r w:rsidRPr="00585503">
              <w:rPr>
                <w:rFonts w:ascii="宋体" w:hAnsi="宋体" w:cs="宋体" w:hint="eastAsia"/>
                <w:sz w:val="24"/>
                <w:lang w:val="en-US" w:eastAsia="zh-CN"/>
              </w:rPr>
              <w:t>主要通过海南新元投资有限公司开展股权及实业投资</w:t>
            </w:r>
            <w:r>
              <w:rPr>
                <w:rFonts w:ascii="宋体" w:hAnsi="宋体" w:cs="宋体" w:hint="eastAsia"/>
                <w:sz w:val="24"/>
                <w:lang w:val="en-US" w:eastAsia="zh-CN"/>
              </w:rPr>
              <w:t>，</w:t>
            </w:r>
            <w:r w:rsidRPr="00585503">
              <w:rPr>
                <w:rFonts w:ascii="宋体" w:hAnsi="宋体" w:cs="宋体" w:hint="eastAsia"/>
                <w:sz w:val="24"/>
                <w:lang w:val="en-US" w:eastAsia="zh-CN"/>
              </w:rPr>
              <w:t>摩托车、电动车、自行车及零配件的开发、制造、销售、修理及维护</w:t>
            </w:r>
            <w:r w:rsidR="001F7D82">
              <w:rPr>
                <w:rFonts w:ascii="宋体" w:hAnsi="宋体" w:cs="宋体" w:hint="eastAsia"/>
                <w:sz w:val="24"/>
                <w:lang w:val="en-US" w:eastAsia="zh-CN"/>
              </w:rPr>
              <w:t>，</w:t>
            </w:r>
            <w:r w:rsidR="001F7D82" w:rsidRPr="001F7D82">
              <w:rPr>
                <w:rFonts w:ascii="宋体" w:hAnsi="宋体" w:cs="宋体" w:hint="eastAsia"/>
                <w:sz w:val="24"/>
                <w:lang w:val="en-US" w:eastAsia="zh-CN"/>
              </w:rPr>
              <w:t>融资租赁金融服务</w:t>
            </w:r>
            <w:r w:rsidR="001F7D82">
              <w:rPr>
                <w:rFonts w:ascii="宋体" w:hAnsi="宋体" w:cs="宋体" w:hint="eastAsia"/>
                <w:sz w:val="24"/>
                <w:lang w:val="en-US" w:eastAsia="zh-CN"/>
              </w:rPr>
              <w:t>，</w:t>
            </w:r>
            <w:r w:rsidR="001F7D82" w:rsidRPr="001F7D82">
              <w:rPr>
                <w:rFonts w:ascii="宋体" w:hAnsi="宋体" w:cs="宋体" w:hint="eastAsia"/>
                <w:sz w:val="24"/>
                <w:lang w:val="en-US" w:eastAsia="zh-CN"/>
              </w:rPr>
              <w:t>物业出租及管理服务</w:t>
            </w:r>
            <w:r w:rsidR="001F7D82">
              <w:rPr>
                <w:rFonts w:ascii="宋体" w:hAnsi="宋体" w:cs="宋体" w:hint="eastAsia"/>
                <w:sz w:val="24"/>
                <w:lang w:val="en-US" w:eastAsia="zh-CN"/>
              </w:rPr>
              <w:t>，</w:t>
            </w:r>
            <w:r w:rsidR="001F7D82" w:rsidRPr="001F7D82">
              <w:rPr>
                <w:rFonts w:ascii="宋体" w:hAnsi="宋体" w:cs="宋体" w:hint="eastAsia"/>
                <w:sz w:val="24"/>
                <w:lang w:val="en-US" w:eastAsia="zh-CN"/>
              </w:rPr>
              <w:t>游艇制造及服务</w:t>
            </w:r>
            <w:r>
              <w:rPr>
                <w:rFonts w:ascii="宋体" w:hAnsi="宋体" w:cs="宋体" w:hint="eastAsia"/>
                <w:sz w:val="24"/>
                <w:lang w:val="en-US" w:eastAsia="zh-CN"/>
              </w:rPr>
              <w:t>等业务。</w:t>
            </w:r>
          </w:p>
        </w:tc>
      </w:tr>
      <w:tr w:rsidR="00FC1E80" w14:paraId="3C9D394C" w14:textId="77777777">
        <w:trPr>
          <w:trHeight w:val="279"/>
        </w:trPr>
        <w:tc>
          <w:tcPr>
            <w:tcW w:w="1809" w:type="dxa"/>
            <w:vMerge w:val="restart"/>
            <w:shd w:val="clear" w:color="auto" w:fill="D9D9D9"/>
            <w:vAlign w:val="center"/>
          </w:tcPr>
          <w:p w14:paraId="5F61C604" w14:textId="77777777" w:rsidR="00FC1E80" w:rsidRDefault="00B542C1">
            <w:pPr>
              <w:widowControl w:val="0"/>
              <w:jc w:val="both"/>
              <w:rPr>
                <w:rFonts w:ascii="宋体" w:hAnsi="宋体" w:cs="宋体"/>
                <w:kern w:val="2"/>
                <w:sz w:val="24"/>
                <w:lang w:val="en-US" w:eastAsia="zh-CN"/>
              </w:rPr>
            </w:pPr>
            <w:r>
              <w:rPr>
                <w:rFonts w:ascii="宋体" w:hAnsi="宋体" w:cs="宋体" w:hint="eastAsia"/>
                <w:kern w:val="2"/>
                <w:sz w:val="24"/>
                <w:lang w:val="en-US" w:eastAsia="zh-CN"/>
              </w:rPr>
              <w:t>简易案件理由（可以单选，也可以多选）</w:t>
            </w:r>
          </w:p>
        </w:tc>
        <w:tc>
          <w:tcPr>
            <w:tcW w:w="6949" w:type="dxa"/>
            <w:gridSpan w:val="2"/>
          </w:tcPr>
          <w:p w14:paraId="44F66C15" w14:textId="48BD61E0" w:rsidR="00FC1E80" w:rsidRDefault="001F7D82">
            <w:pPr>
              <w:widowControl w:val="0"/>
              <w:jc w:val="both"/>
              <w:rPr>
                <w:rFonts w:ascii="宋体" w:hAnsi="宋体" w:cs="宋体"/>
                <w:kern w:val="2"/>
                <w:sz w:val="24"/>
                <w:lang w:val="en-US" w:eastAsia="zh-CN"/>
              </w:rPr>
            </w:pPr>
            <w:r>
              <w:rPr>
                <w:rFonts w:ascii="宋体" w:hAnsi="宋体" w:cs="宋体" w:hint="eastAsia"/>
                <w:bCs/>
                <w:color w:val="000000"/>
                <w:sz w:val="24"/>
                <w:lang w:eastAsia="zh-CN"/>
              </w:rPr>
              <w:sym w:font="Wingdings" w:char="00FE"/>
            </w:r>
            <w:r w:rsidR="00B542C1">
              <w:rPr>
                <w:rFonts w:ascii="宋体" w:hAnsi="宋体" w:cs="宋体" w:hint="eastAsia"/>
                <w:kern w:val="2"/>
                <w:sz w:val="24"/>
                <w:lang w:val="en-US" w:eastAsia="zh-CN"/>
              </w:rPr>
              <w:t xml:space="preserve"> 1、在同一相关市场，所有参与集中的经营者所占市场份额之和小于15%。</w:t>
            </w:r>
          </w:p>
        </w:tc>
      </w:tr>
      <w:tr w:rsidR="00FC1E80" w14:paraId="1FF80F11" w14:textId="77777777">
        <w:trPr>
          <w:trHeight w:val="330"/>
        </w:trPr>
        <w:tc>
          <w:tcPr>
            <w:tcW w:w="1809" w:type="dxa"/>
            <w:vMerge/>
            <w:shd w:val="clear" w:color="auto" w:fill="D9D9D9"/>
            <w:vAlign w:val="center"/>
          </w:tcPr>
          <w:p w14:paraId="76ABE003" w14:textId="77777777" w:rsidR="00FC1E80" w:rsidRDefault="00FC1E80">
            <w:pPr>
              <w:widowControl w:val="0"/>
              <w:jc w:val="both"/>
              <w:rPr>
                <w:rFonts w:ascii="宋体" w:hAnsi="宋体" w:cs="宋体"/>
                <w:kern w:val="2"/>
                <w:sz w:val="24"/>
                <w:lang w:val="en-US" w:eastAsia="zh-CN"/>
              </w:rPr>
            </w:pPr>
          </w:p>
        </w:tc>
        <w:tc>
          <w:tcPr>
            <w:tcW w:w="6949" w:type="dxa"/>
            <w:gridSpan w:val="2"/>
          </w:tcPr>
          <w:p w14:paraId="3ABDD744" w14:textId="75C60511" w:rsidR="00FC1E80" w:rsidRDefault="001F7D82">
            <w:pPr>
              <w:widowControl w:val="0"/>
              <w:jc w:val="both"/>
              <w:rPr>
                <w:rFonts w:ascii="宋体" w:hAnsi="宋体" w:cs="宋体"/>
                <w:kern w:val="2"/>
                <w:sz w:val="24"/>
                <w:lang w:val="en-US" w:eastAsia="zh-CN"/>
              </w:rPr>
            </w:pPr>
            <w:r>
              <w:rPr>
                <w:rFonts w:ascii="宋体" w:hAnsi="宋体" w:cs="宋体" w:hint="eastAsia"/>
                <w:bCs/>
                <w:color w:val="000000"/>
                <w:sz w:val="24"/>
                <w:lang w:eastAsia="zh-CN"/>
              </w:rPr>
              <w:sym w:font="Wingdings" w:char="00FE"/>
            </w:r>
            <w:r w:rsidR="00B542C1">
              <w:rPr>
                <w:rFonts w:ascii="宋体" w:hAnsi="宋体" w:cs="宋体" w:hint="eastAsia"/>
                <w:kern w:val="2"/>
                <w:sz w:val="24"/>
                <w:lang w:val="en-US" w:eastAsia="zh-CN"/>
              </w:rPr>
              <w:t xml:space="preserve"> 2、存在上下游关系的参与集中的经营者，在上下游市场所占的市场份额均小于25%。</w:t>
            </w:r>
          </w:p>
        </w:tc>
      </w:tr>
      <w:tr w:rsidR="00FC1E80" w14:paraId="6B7D927C" w14:textId="77777777">
        <w:trPr>
          <w:trHeight w:val="285"/>
        </w:trPr>
        <w:tc>
          <w:tcPr>
            <w:tcW w:w="1809" w:type="dxa"/>
            <w:vMerge/>
            <w:shd w:val="clear" w:color="auto" w:fill="D9D9D9"/>
            <w:vAlign w:val="center"/>
          </w:tcPr>
          <w:p w14:paraId="0A66BDF8" w14:textId="77777777" w:rsidR="00FC1E80" w:rsidRDefault="00FC1E80">
            <w:pPr>
              <w:widowControl w:val="0"/>
              <w:jc w:val="both"/>
              <w:rPr>
                <w:rFonts w:ascii="宋体" w:hAnsi="宋体" w:cs="宋体"/>
                <w:kern w:val="2"/>
                <w:sz w:val="24"/>
                <w:lang w:val="en-US" w:eastAsia="zh-CN"/>
              </w:rPr>
            </w:pPr>
          </w:p>
        </w:tc>
        <w:tc>
          <w:tcPr>
            <w:tcW w:w="6949" w:type="dxa"/>
            <w:gridSpan w:val="2"/>
          </w:tcPr>
          <w:p w14:paraId="22928ED0" w14:textId="77777777" w:rsidR="00FC1E80" w:rsidRDefault="00B542C1">
            <w:pPr>
              <w:widowControl w:val="0"/>
              <w:jc w:val="both"/>
              <w:rPr>
                <w:rFonts w:ascii="宋体" w:hAnsi="宋体" w:cs="宋体"/>
                <w:kern w:val="2"/>
                <w:sz w:val="24"/>
                <w:lang w:val="en-US" w:eastAsia="zh-CN"/>
              </w:rPr>
            </w:pPr>
            <w:r>
              <w:rPr>
                <w:rFonts w:ascii="宋体" w:hAnsi="宋体" w:cs="宋体" w:hint="eastAsia"/>
                <w:bCs/>
                <w:color w:val="000000"/>
                <w:sz w:val="24"/>
                <w:lang w:eastAsia="zh-CN"/>
              </w:rPr>
              <w:sym w:font="Wingdings" w:char="00A8"/>
            </w:r>
            <w:r>
              <w:rPr>
                <w:rFonts w:ascii="宋体" w:hAnsi="宋体" w:cs="宋体" w:hint="eastAsia"/>
                <w:kern w:val="2"/>
                <w:sz w:val="24"/>
                <w:lang w:val="en-US" w:eastAsia="zh-CN"/>
              </w:rPr>
              <w:t xml:space="preserve"> 3、不在同一相关市场、也不存在上下游关系的参与集中的经</w:t>
            </w:r>
            <w:r>
              <w:rPr>
                <w:rFonts w:ascii="宋体" w:hAnsi="宋体" w:cs="宋体" w:hint="eastAsia"/>
                <w:kern w:val="2"/>
                <w:sz w:val="24"/>
                <w:lang w:val="en-US" w:eastAsia="zh-CN"/>
              </w:rPr>
              <w:lastRenderedPageBreak/>
              <w:t>营者，在与交易有关的每个市场所占的份额均小于25%。</w:t>
            </w:r>
          </w:p>
        </w:tc>
      </w:tr>
      <w:tr w:rsidR="00FC1E80" w14:paraId="7278545A" w14:textId="77777777">
        <w:trPr>
          <w:trHeight w:val="870"/>
        </w:trPr>
        <w:tc>
          <w:tcPr>
            <w:tcW w:w="1809" w:type="dxa"/>
            <w:vMerge/>
            <w:shd w:val="clear" w:color="auto" w:fill="D9D9D9"/>
            <w:vAlign w:val="center"/>
          </w:tcPr>
          <w:p w14:paraId="4B697F7B" w14:textId="77777777" w:rsidR="00FC1E80" w:rsidRDefault="00FC1E80">
            <w:pPr>
              <w:widowControl w:val="0"/>
              <w:jc w:val="both"/>
              <w:rPr>
                <w:rFonts w:ascii="宋体" w:hAnsi="宋体" w:cs="宋体"/>
                <w:kern w:val="2"/>
                <w:sz w:val="24"/>
                <w:lang w:val="en-US" w:eastAsia="zh-CN"/>
              </w:rPr>
            </w:pPr>
          </w:p>
        </w:tc>
        <w:tc>
          <w:tcPr>
            <w:tcW w:w="6949" w:type="dxa"/>
            <w:gridSpan w:val="2"/>
          </w:tcPr>
          <w:p w14:paraId="294C62D5" w14:textId="77777777" w:rsidR="00FC1E80" w:rsidRDefault="00B542C1">
            <w:pPr>
              <w:widowControl w:val="0"/>
              <w:jc w:val="both"/>
              <w:rPr>
                <w:rFonts w:ascii="宋体" w:hAnsi="宋体" w:cs="宋体"/>
                <w:kern w:val="2"/>
                <w:sz w:val="24"/>
                <w:lang w:val="en-US" w:eastAsia="zh-CN"/>
              </w:rPr>
            </w:pPr>
            <w:r>
              <w:rPr>
                <w:rFonts w:ascii="宋体" w:hAnsi="宋体" w:cs="宋体" w:hint="eastAsia"/>
                <w:bCs/>
                <w:color w:val="000000"/>
                <w:sz w:val="24"/>
                <w:lang w:eastAsia="zh-CN"/>
              </w:rPr>
              <w:sym w:font="Wingdings" w:char="00A8"/>
            </w:r>
            <w:r>
              <w:rPr>
                <w:rFonts w:ascii="宋体" w:hAnsi="宋体" w:cs="宋体" w:hint="eastAsia"/>
                <w:kern w:val="2"/>
                <w:sz w:val="24"/>
                <w:lang w:val="en-US" w:eastAsia="zh-CN"/>
              </w:rPr>
              <w:t xml:space="preserve"> 4、参与集中的经营者在中国境外设立合营企业，合营企业不在中国境内从事经济活动。</w:t>
            </w:r>
          </w:p>
        </w:tc>
      </w:tr>
      <w:tr w:rsidR="00FC1E80" w14:paraId="59DC4A2A" w14:textId="77777777">
        <w:trPr>
          <w:trHeight w:val="264"/>
        </w:trPr>
        <w:tc>
          <w:tcPr>
            <w:tcW w:w="1809" w:type="dxa"/>
            <w:vMerge/>
            <w:shd w:val="clear" w:color="auto" w:fill="D9D9D9"/>
            <w:vAlign w:val="center"/>
          </w:tcPr>
          <w:p w14:paraId="0D48EBC5" w14:textId="77777777" w:rsidR="00FC1E80" w:rsidRDefault="00FC1E80">
            <w:pPr>
              <w:widowControl w:val="0"/>
              <w:jc w:val="both"/>
              <w:rPr>
                <w:rFonts w:ascii="宋体" w:hAnsi="宋体" w:cs="宋体"/>
                <w:kern w:val="2"/>
                <w:sz w:val="24"/>
                <w:lang w:val="en-US" w:eastAsia="zh-CN"/>
              </w:rPr>
            </w:pPr>
          </w:p>
        </w:tc>
        <w:tc>
          <w:tcPr>
            <w:tcW w:w="6949" w:type="dxa"/>
            <w:gridSpan w:val="2"/>
          </w:tcPr>
          <w:p w14:paraId="4189ADC6" w14:textId="58C76DA4" w:rsidR="00FC1E80" w:rsidRDefault="001F7D82">
            <w:pPr>
              <w:widowControl w:val="0"/>
              <w:jc w:val="both"/>
              <w:rPr>
                <w:rFonts w:ascii="宋体" w:hAnsi="宋体" w:cs="宋体"/>
                <w:kern w:val="2"/>
                <w:sz w:val="24"/>
                <w:lang w:val="en-US" w:eastAsia="zh-CN"/>
              </w:rPr>
            </w:pPr>
            <w:r>
              <w:rPr>
                <w:rFonts w:ascii="宋体" w:hAnsi="宋体" w:cs="宋体" w:hint="eastAsia"/>
                <w:bCs/>
                <w:color w:val="000000"/>
                <w:sz w:val="24"/>
                <w:lang w:eastAsia="zh-CN"/>
              </w:rPr>
              <w:sym w:font="Wingdings" w:char="00A8"/>
            </w:r>
            <w:r w:rsidR="00B542C1">
              <w:rPr>
                <w:rFonts w:ascii="宋体" w:hAnsi="宋体" w:cs="宋体"/>
                <w:kern w:val="2"/>
                <w:sz w:val="24"/>
                <w:lang w:val="en-US" w:eastAsia="zh-CN"/>
              </w:rPr>
              <w:t xml:space="preserve"> </w:t>
            </w:r>
            <w:r w:rsidR="00B542C1">
              <w:rPr>
                <w:rFonts w:ascii="宋体" w:hAnsi="宋体" w:cs="宋体" w:hint="eastAsia"/>
                <w:kern w:val="2"/>
                <w:sz w:val="24"/>
                <w:lang w:val="en-US" w:eastAsia="zh-CN"/>
              </w:rPr>
              <w:t>5、参与集中的经营者收购境外企业股权或资产的，该境外企业不在中国境内从事经济活动。</w:t>
            </w:r>
          </w:p>
        </w:tc>
      </w:tr>
      <w:tr w:rsidR="00FC1E80" w14:paraId="0EE9D5D7" w14:textId="77777777">
        <w:trPr>
          <w:trHeight w:val="345"/>
        </w:trPr>
        <w:tc>
          <w:tcPr>
            <w:tcW w:w="1809" w:type="dxa"/>
            <w:vMerge/>
            <w:shd w:val="clear" w:color="auto" w:fill="D9D9D9"/>
            <w:vAlign w:val="center"/>
          </w:tcPr>
          <w:p w14:paraId="731600CD" w14:textId="77777777" w:rsidR="00FC1E80" w:rsidRDefault="00FC1E80">
            <w:pPr>
              <w:widowControl w:val="0"/>
              <w:jc w:val="both"/>
              <w:rPr>
                <w:rFonts w:ascii="宋体" w:hAnsi="宋体" w:cs="宋体"/>
                <w:kern w:val="2"/>
                <w:sz w:val="24"/>
                <w:lang w:val="en-US" w:eastAsia="zh-CN"/>
              </w:rPr>
            </w:pPr>
          </w:p>
        </w:tc>
        <w:tc>
          <w:tcPr>
            <w:tcW w:w="6949" w:type="dxa"/>
            <w:gridSpan w:val="2"/>
          </w:tcPr>
          <w:p w14:paraId="2E29A69E" w14:textId="77777777" w:rsidR="00FC1E80" w:rsidRDefault="00B542C1">
            <w:pPr>
              <w:widowControl w:val="0"/>
              <w:jc w:val="both"/>
              <w:rPr>
                <w:rFonts w:ascii="宋体" w:hAnsi="宋体" w:cs="宋体"/>
                <w:kern w:val="2"/>
                <w:sz w:val="24"/>
                <w:lang w:val="en-US" w:eastAsia="zh-CN"/>
              </w:rPr>
            </w:pPr>
            <w:r>
              <w:rPr>
                <w:rFonts w:ascii="宋体" w:hAnsi="宋体" w:cs="宋体" w:hint="eastAsia"/>
                <w:bCs/>
                <w:color w:val="000000"/>
                <w:sz w:val="24"/>
                <w:lang w:eastAsia="zh-CN"/>
              </w:rPr>
              <w:sym w:font="Wingdings" w:char="00A8"/>
            </w:r>
            <w:r>
              <w:rPr>
                <w:rFonts w:ascii="宋体" w:hAnsi="宋体" w:cs="宋体" w:hint="eastAsia"/>
                <w:kern w:val="2"/>
                <w:sz w:val="24"/>
                <w:lang w:val="en-US" w:eastAsia="zh-CN"/>
              </w:rPr>
              <w:t xml:space="preserve"> 6、由两个以上的经营者共同控制的合营企业，通过集中被其中一个或一个以上经营者控制。</w:t>
            </w:r>
          </w:p>
        </w:tc>
      </w:tr>
      <w:tr w:rsidR="00FC1E80" w14:paraId="06FF8F6B" w14:textId="77777777">
        <w:tc>
          <w:tcPr>
            <w:tcW w:w="1809" w:type="dxa"/>
            <w:shd w:val="clear" w:color="auto" w:fill="D9D9D9"/>
            <w:vAlign w:val="center"/>
          </w:tcPr>
          <w:p w14:paraId="3BBD55CC" w14:textId="77777777" w:rsidR="00FC1E80" w:rsidRDefault="00B542C1">
            <w:pPr>
              <w:widowControl w:val="0"/>
              <w:jc w:val="both"/>
              <w:rPr>
                <w:rFonts w:ascii="宋体" w:hAnsi="宋体" w:cs="宋体"/>
                <w:kern w:val="2"/>
                <w:sz w:val="24"/>
                <w:lang w:val="en-US" w:eastAsia="zh-CN"/>
              </w:rPr>
            </w:pPr>
            <w:r>
              <w:rPr>
                <w:rFonts w:ascii="宋体" w:hAnsi="宋体" w:cs="宋体" w:hint="eastAsia"/>
                <w:kern w:val="2"/>
                <w:sz w:val="24"/>
                <w:lang w:val="en-US" w:eastAsia="zh-CN"/>
              </w:rPr>
              <w:t>备注</w:t>
            </w:r>
          </w:p>
        </w:tc>
        <w:tc>
          <w:tcPr>
            <w:tcW w:w="6949" w:type="dxa"/>
            <w:gridSpan w:val="2"/>
          </w:tcPr>
          <w:p w14:paraId="0F631BAE" w14:textId="77777777" w:rsidR="009C440A" w:rsidRDefault="009C440A" w:rsidP="009C440A">
            <w:pPr>
              <w:widowControl w:val="0"/>
              <w:spacing w:line="290" w:lineRule="auto"/>
              <w:jc w:val="both"/>
              <w:rPr>
                <w:rFonts w:ascii="宋体" w:hAnsi="宋体" w:cs="宋体"/>
                <w:b/>
                <w:bCs/>
                <w:kern w:val="2"/>
                <w:sz w:val="24"/>
                <w:lang w:val="en-US" w:eastAsia="zh-CN"/>
              </w:rPr>
            </w:pPr>
            <w:r w:rsidRPr="009C440A">
              <w:rPr>
                <w:rFonts w:ascii="宋体" w:hAnsi="宋体" w:cs="宋体" w:hint="eastAsia"/>
                <w:b/>
                <w:bCs/>
                <w:kern w:val="2"/>
                <w:sz w:val="24"/>
                <w:lang w:val="en-US" w:eastAsia="zh-CN"/>
              </w:rPr>
              <w:t>横向重叠：</w:t>
            </w:r>
          </w:p>
          <w:tbl>
            <w:tblPr>
              <w:tblStyle w:val="afd"/>
              <w:tblW w:w="0" w:type="auto"/>
              <w:tblLayout w:type="fixed"/>
              <w:tblLook w:val="0000" w:firstRow="0" w:lastRow="0" w:firstColumn="0" w:lastColumn="0" w:noHBand="0" w:noVBand="0"/>
            </w:tblPr>
            <w:tblGrid>
              <w:gridCol w:w="1761"/>
              <w:gridCol w:w="1701"/>
              <w:gridCol w:w="3210"/>
            </w:tblGrid>
            <w:tr w:rsidR="000F4276" w14:paraId="21E18DA8" w14:textId="77777777" w:rsidTr="004E16DA">
              <w:trPr>
                <w:trHeight w:val="336"/>
              </w:trPr>
              <w:tc>
                <w:tcPr>
                  <w:tcW w:w="1761" w:type="dxa"/>
                </w:tcPr>
                <w:p w14:paraId="44BEB8F1" w14:textId="77777777" w:rsidR="000F4276" w:rsidRPr="000F4276" w:rsidRDefault="000F4276" w:rsidP="00ED2F24">
                  <w:pPr>
                    <w:adjustRightInd w:val="0"/>
                    <w:snapToGrid w:val="0"/>
                    <w:spacing w:line="340" w:lineRule="exact"/>
                    <w:jc w:val="center"/>
                    <w:rPr>
                      <w:rFonts w:ascii="宋体" w:eastAsia="宋体" w:hAnsi="宋体" w:cs="宋体"/>
                      <w:bCs/>
                      <w:color w:val="000000"/>
                      <w:sz w:val="24"/>
                      <w:lang w:val="en-US" w:eastAsia="zh-CN" w:bidi="ar-AE"/>
                    </w:rPr>
                  </w:pPr>
                  <w:r w:rsidRPr="000F4276">
                    <w:rPr>
                      <w:rFonts w:ascii="宋体" w:eastAsia="宋体" w:hAnsi="宋体" w:cs="宋体" w:hint="eastAsia"/>
                      <w:bCs/>
                      <w:color w:val="000000"/>
                      <w:sz w:val="24"/>
                      <w:lang w:val="en-US" w:eastAsia="zh-CN" w:bidi="ar-AE"/>
                    </w:rPr>
                    <w:t>相关商品市场</w:t>
                  </w:r>
                </w:p>
              </w:tc>
              <w:tc>
                <w:tcPr>
                  <w:tcW w:w="1701" w:type="dxa"/>
                </w:tcPr>
                <w:p w14:paraId="63C9D143" w14:textId="77777777" w:rsidR="000F4276" w:rsidRPr="000F4276" w:rsidRDefault="000F4276" w:rsidP="00ED2F24">
                  <w:pPr>
                    <w:adjustRightInd w:val="0"/>
                    <w:snapToGrid w:val="0"/>
                    <w:spacing w:line="340" w:lineRule="exact"/>
                    <w:jc w:val="center"/>
                    <w:rPr>
                      <w:rFonts w:ascii="宋体" w:eastAsia="宋体" w:hAnsi="宋体" w:cs="宋体"/>
                      <w:bCs/>
                      <w:color w:val="000000"/>
                      <w:sz w:val="24"/>
                      <w:lang w:val="en-US" w:eastAsia="zh-CN" w:bidi="ar-AE"/>
                    </w:rPr>
                  </w:pPr>
                  <w:r w:rsidRPr="000F4276">
                    <w:rPr>
                      <w:rFonts w:ascii="宋体" w:eastAsia="宋体" w:hAnsi="宋体" w:cs="宋体" w:hint="eastAsia"/>
                      <w:bCs/>
                      <w:color w:val="000000"/>
                      <w:sz w:val="24"/>
                      <w:lang w:val="en-US" w:eastAsia="zh-CN" w:bidi="ar-AE"/>
                    </w:rPr>
                    <w:t>相关地域市场</w:t>
                  </w:r>
                </w:p>
              </w:tc>
              <w:tc>
                <w:tcPr>
                  <w:tcW w:w="3210" w:type="dxa"/>
                </w:tcPr>
                <w:p w14:paraId="506DDDC4" w14:textId="5DC679D0" w:rsidR="000F4276" w:rsidRPr="000F4276" w:rsidRDefault="000F4276" w:rsidP="00ED2F24">
                  <w:pPr>
                    <w:adjustRightInd w:val="0"/>
                    <w:snapToGrid w:val="0"/>
                    <w:spacing w:line="340" w:lineRule="exact"/>
                    <w:jc w:val="center"/>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2023</w:t>
                  </w:r>
                  <w:r w:rsidRPr="000F4276">
                    <w:rPr>
                      <w:rFonts w:ascii="宋体" w:eastAsia="宋体" w:hAnsi="宋体" w:cs="宋体" w:hint="eastAsia"/>
                      <w:bCs/>
                      <w:color w:val="000000"/>
                      <w:sz w:val="24"/>
                      <w:lang w:val="en-US" w:eastAsia="zh-CN" w:bidi="ar-AE"/>
                    </w:rPr>
                    <w:t>年市场份额</w:t>
                  </w:r>
                </w:p>
              </w:tc>
            </w:tr>
            <w:tr w:rsidR="000F4276" w14:paraId="7C0F6D26" w14:textId="77777777" w:rsidTr="004E16DA">
              <w:trPr>
                <w:trHeight w:val="1009"/>
              </w:trPr>
              <w:tc>
                <w:tcPr>
                  <w:tcW w:w="1761" w:type="dxa"/>
                </w:tcPr>
                <w:p w14:paraId="65043D9F" w14:textId="42B59F72" w:rsidR="000F4276" w:rsidRPr="000F4276" w:rsidRDefault="00ED2F24" w:rsidP="000F4276">
                  <w:pPr>
                    <w:adjustRightInd w:val="0"/>
                    <w:snapToGrid w:val="0"/>
                    <w:spacing w:line="340" w:lineRule="exact"/>
                    <w:rPr>
                      <w:rFonts w:ascii="宋体" w:eastAsia="宋体" w:hAnsi="宋体" w:cs="宋体"/>
                      <w:bCs/>
                      <w:color w:val="000000"/>
                      <w:sz w:val="24"/>
                      <w:lang w:val="en-US" w:eastAsia="zh-CN" w:bidi="ar-AE"/>
                    </w:rPr>
                  </w:pPr>
                  <w:r>
                    <w:rPr>
                      <w:rFonts w:ascii="宋体" w:hAnsi="宋体" w:cs="宋体" w:hint="eastAsia"/>
                      <w:kern w:val="2"/>
                      <w:sz w:val="24"/>
                      <w:lang w:val="en-US" w:eastAsia="zh-CN"/>
                    </w:rPr>
                    <w:t>燃油摩托车生产和供应</w:t>
                  </w:r>
                  <w:r w:rsidR="000F4276" w:rsidRPr="000F4276">
                    <w:rPr>
                      <w:rFonts w:ascii="宋体" w:eastAsia="宋体" w:hAnsi="宋体" w:cs="宋体" w:hint="eastAsia"/>
                      <w:bCs/>
                      <w:color w:val="000000"/>
                      <w:sz w:val="24"/>
                      <w:lang w:val="en-US" w:eastAsia="zh-CN" w:bidi="ar-AE"/>
                    </w:rPr>
                    <w:t>市场</w:t>
                  </w:r>
                </w:p>
              </w:tc>
              <w:tc>
                <w:tcPr>
                  <w:tcW w:w="1701" w:type="dxa"/>
                </w:tcPr>
                <w:p w14:paraId="6EBCE390" w14:textId="613C79E8" w:rsidR="000F4276" w:rsidRPr="000F4276" w:rsidRDefault="00ED2F24" w:rsidP="000F4276">
                  <w:pPr>
                    <w:adjustRightInd w:val="0"/>
                    <w:snapToGrid w:val="0"/>
                    <w:spacing w:line="340" w:lineRule="exact"/>
                    <w:rPr>
                      <w:rFonts w:ascii="宋体" w:eastAsia="宋体" w:hAnsi="宋体" w:cs="宋体"/>
                      <w:bCs/>
                      <w:color w:val="000000"/>
                      <w:sz w:val="24"/>
                      <w:lang w:val="en-US" w:eastAsia="zh-CN" w:bidi="ar-AE"/>
                    </w:rPr>
                  </w:pPr>
                  <w:r w:rsidRPr="000F4276">
                    <w:rPr>
                      <w:rFonts w:ascii="宋体" w:eastAsia="宋体" w:hAnsi="宋体" w:cs="宋体" w:hint="eastAsia"/>
                      <w:bCs/>
                      <w:color w:val="000000"/>
                      <w:sz w:val="24"/>
                      <w:lang w:val="en-US" w:eastAsia="zh-CN" w:bidi="ar-AE"/>
                    </w:rPr>
                    <w:t>中国境内</w:t>
                  </w:r>
                </w:p>
              </w:tc>
              <w:tc>
                <w:tcPr>
                  <w:tcW w:w="3210" w:type="dxa"/>
                </w:tcPr>
                <w:p w14:paraId="458D5421" w14:textId="64FDC29A" w:rsidR="00ED2F24" w:rsidRDefault="00ED2F24" w:rsidP="000F4276">
                  <w:pPr>
                    <w:adjustRightInd w:val="0"/>
                    <w:snapToGrid w:val="0"/>
                    <w:spacing w:line="340" w:lineRule="exact"/>
                    <w:rPr>
                      <w:rFonts w:ascii="宋体" w:eastAsia="宋体" w:hAnsi="宋体" w:cs="宋体"/>
                      <w:bCs/>
                      <w:color w:val="000000"/>
                      <w:sz w:val="24"/>
                      <w:lang w:val="en-US" w:eastAsia="zh-CN" w:bidi="ar-AE"/>
                    </w:rPr>
                  </w:pPr>
                  <w:r w:rsidRPr="00ED2F24">
                    <w:rPr>
                      <w:rFonts w:ascii="宋体" w:eastAsia="宋体" w:hAnsi="宋体" w:cs="宋体" w:hint="eastAsia"/>
                      <w:bCs/>
                      <w:color w:val="000000"/>
                      <w:sz w:val="24"/>
                      <w:lang w:val="en-US" w:eastAsia="zh-CN" w:bidi="ar-AE"/>
                    </w:rPr>
                    <w:t>本田技</w:t>
                  </w:r>
                  <w:proofErr w:type="gramStart"/>
                  <w:r w:rsidRPr="00ED2F24">
                    <w:rPr>
                      <w:rFonts w:ascii="宋体" w:eastAsia="宋体" w:hAnsi="宋体" w:cs="宋体" w:hint="eastAsia"/>
                      <w:bCs/>
                      <w:color w:val="000000"/>
                      <w:sz w:val="24"/>
                      <w:lang w:val="en-US" w:eastAsia="zh-CN" w:bidi="ar-AE"/>
                    </w:rPr>
                    <w:t>研</w:t>
                  </w:r>
                  <w:proofErr w:type="gramEnd"/>
                  <w:r w:rsidR="00701801">
                    <w:rPr>
                      <w:rFonts w:ascii="宋体" w:eastAsia="宋体" w:hAnsi="宋体" w:cs="宋体" w:hint="eastAsia"/>
                      <w:bCs/>
                      <w:color w:val="000000"/>
                      <w:sz w:val="24"/>
                      <w:lang w:val="en-US" w:eastAsia="zh-CN" w:bidi="ar-AE"/>
                    </w:rPr>
                    <w:t>（</w:t>
                  </w:r>
                  <w:proofErr w:type="gramStart"/>
                  <w:r w:rsidR="00701801">
                    <w:rPr>
                      <w:rFonts w:ascii="宋体" w:eastAsia="宋体" w:hAnsi="宋体" w:cs="宋体" w:hint="eastAsia"/>
                      <w:bCs/>
                      <w:color w:val="000000"/>
                      <w:sz w:val="24"/>
                      <w:lang w:val="en-US" w:eastAsia="zh-CN" w:bidi="ar-AE"/>
                    </w:rPr>
                    <w:t>含目标</w:t>
                  </w:r>
                  <w:proofErr w:type="gramEnd"/>
                  <w:r w:rsidR="00701801">
                    <w:rPr>
                      <w:rFonts w:ascii="宋体" w:eastAsia="宋体" w:hAnsi="宋体" w:cs="宋体" w:hint="eastAsia"/>
                      <w:bCs/>
                      <w:color w:val="000000"/>
                      <w:sz w:val="24"/>
                      <w:lang w:val="en-US" w:eastAsia="zh-CN" w:bidi="ar-AE"/>
                    </w:rPr>
                    <w:t>公司）</w:t>
                  </w:r>
                  <w:r w:rsidRPr="00ED2F24">
                    <w:rPr>
                      <w:rFonts w:ascii="宋体" w:eastAsia="宋体" w:hAnsi="宋体" w:cs="宋体" w:hint="eastAsia"/>
                      <w:bCs/>
                      <w:color w:val="000000"/>
                      <w:sz w:val="24"/>
                      <w:lang w:val="en-US" w:eastAsia="zh-CN" w:bidi="ar-AE"/>
                    </w:rPr>
                    <w:t>：5-10%</w:t>
                  </w:r>
                </w:p>
                <w:p w14:paraId="0ECE7766" w14:textId="77777777" w:rsidR="00ED2F24" w:rsidRDefault="00ED2F24" w:rsidP="000F4276">
                  <w:pPr>
                    <w:adjustRightInd w:val="0"/>
                    <w:snapToGrid w:val="0"/>
                    <w:spacing w:line="340" w:lineRule="exact"/>
                    <w:rPr>
                      <w:rFonts w:ascii="宋体" w:eastAsia="宋体" w:hAnsi="宋体" w:cs="宋体"/>
                      <w:bCs/>
                      <w:color w:val="000000"/>
                      <w:sz w:val="24"/>
                      <w:lang w:val="en-US" w:eastAsia="zh-CN" w:bidi="ar-AE"/>
                    </w:rPr>
                  </w:pPr>
                  <w:r w:rsidRPr="00ED2F24">
                    <w:rPr>
                      <w:rFonts w:ascii="宋体" w:eastAsia="宋体" w:hAnsi="宋体" w:cs="宋体" w:hint="eastAsia"/>
                      <w:bCs/>
                      <w:color w:val="000000"/>
                      <w:sz w:val="24"/>
                      <w:lang w:val="en-US" w:eastAsia="zh-CN" w:bidi="ar-AE"/>
                    </w:rPr>
                    <w:t>广汽：0-5%</w:t>
                  </w:r>
                </w:p>
                <w:p w14:paraId="73616702" w14:textId="77777777" w:rsidR="00ED2F24" w:rsidRDefault="00ED2F24" w:rsidP="000F4276">
                  <w:pPr>
                    <w:adjustRightInd w:val="0"/>
                    <w:snapToGrid w:val="0"/>
                    <w:spacing w:line="340" w:lineRule="exact"/>
                    <w:rPr>
                      <w:rFonts w:ascii="宋体" w:eastAsia="宋体" w:hAnsi="宋体" w:cs="宋体"/>
                      <w:bCs/>
                      <w:color w:val="000000"/>
                      <w:sz w:val="24"/>
                      <w:lang w:val="en-US" w:eastAsia="zh-CN" w:bidi="ar-AE"/>
                    </w:rPr>
                  </w:pPr>
                  <w:r w:rsidRPr="00ED2F24">
                    <w:rPr>
                      <w:rFonts w:ascii="宋体" w:eastAsia="宋体" w:hAnsi="宋体" w:cs="宋体" w:hint="eastAsia"/>
                      <w:bCs/>
                      <w:color w:val="000000"/>
                      <w:sz w:val="24"/>
                      <w:lang w:val="en-US" w:eastAsia="zh-CN" w:bidi="ar-AE"/>
                    </w:rPr>
                    <w:t>新大洲文化：0-5%</w:t>
                  </w:r>
                </w:p>
                <w:p w14:paraId="5B08CF8E" w14:textId="41257EF8" w:rsidR="000F4276" w:rsidRPr="000F4276" w:rsidRDefault="00ED2F24" w:rsidP="000F4276">
                  <w:pPr>
                    <w:adjustRightInd w:val="0"/>
                    <w:snapToGrid w:val="0"/>
                    <w:spacing w:line="340" w:lineRule="exact"/>
                    <w:rPr>
                      <w:rFonts w:ascii="宋体" w:eastAsia="宋体" w:hAnsi="宋体" w:cs="宋体"/>
                      <w:bCs/>
                      <w:color w:val="000000"/>
                      <w:sz w:val="24"/>
                      <w:lang w:val="en-US" w:eastAsia="zh-CN" w:bidi="ar-AE"/>
                    </w:rPr>
                  </w:pPr>
                  <w:r w:rsidRPr="00ED2F24">
                    <w:rPr>
                      <w:rFonts w:ascii="宋体" w:eastAsia="宋体" w:hAnsi="宋体" w:cs="宋体" w:hint="eastAsia"/>
                      <w:bCs/>
                      <w:color w:val="000000"/>
                      <w:sz w:val="24"/>
                      <w:lang w:val="en-US" w:eastAsia="zh-CN" w:bidi="ar-AE"/>
                    </w:rPr>
                    <w:t>各方合计：10-15%</w:t>
                  </w:r>
                </w:p>
              </w:tc>
            </w:tr>
            <w:tr w:rsidR="000F4276" w14:paraId="2297DA11" w14:textId="77777777" w:rsidTr="004E16DA">
              <w:trPr>
                <w:trHeight w:val="1009"/>
              </w:trPr>
              <w:tc>
                <w:tcPr>
                  <w:tcW w:w="1761" w:type="dxa"/>
                </w:tcPr>
                <w:p w14:paraId="76DB4097" w14:textId="38931BA2" w:rsidR="000F4276" w:rsidRPr="000F4276" w:rsidRDefault="00ED2F24" w:rsidP="000F4276">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kern w:val="2"/>
                      <w:sz w:val="24"/>
                      <w:lang w:val="en-US" w:eastAsia="zh-CN"/>
                    </w:rPr>
                    <w:t>电动</w:t>
                  </w:r>
                  <w:r>
                    <w:rPr>
                      <w:rFonts w:ascii="宋体" w:hAnsi="宋体" w:cs="宋体" w:hint="eastAsia"/>
                      <w:kern w:val="2"/>
                      <w:sz w:val="24"/>
                      <w:lang w:val="en-US" w:eastAsia="zh-CN"/>
                    </w:rPr>
                    <w:t>摩托车生产和供应</w:t>
                  </w:r>
                  <w:r w:rsidR="000F4276" w:rsidRPr="000F4276">
                    <w:rPr>
                      <w:rFonts w:ascii="宋体" w:eastAsia="宋体" w:hAnsi="宋体" w:cs="宋体" w:hint="eastAsia"/>
                      <w:bCs/>
                      <w:color w:val="000000"/>
                      <w:sz w:val="24"/>
                      <w:lang w:val="en-US" w:eastAsia="zh-CN" w:bidi="ar-AE"/>
                    </w:rPr>
                    <w:t>市场</w:t>
                  </w:r>
                </w:p>
              </w:tc>
              <w:tc>
                <w:tcPr>
                  <w:tcW w:w="1701" w:type="dxa"/>
                </w:tcPr>
                <w:p w14:paraId="5449CF60" w14:textId="77777777" w:rsidR="000F4276" w:rsidRPr="000F4276" w:rsidRDefault="000F4276" w:rsidP="000F4276">
                  <w:pPr>
                    <w:adjustRightInd w:val="0"/>
                    <w:snapToGrid w:val="0"/>
                    <w:spacing w:line="340" w:lineRule="exact"/>
                    <w:rPr>
                      <w:rFonts w:ascii="宋体" w:eastAsia="宋体" w:hAnsi="宋体" w:cs="宋体"/>
                      <w:bCs/>
                      <w:color w:val="000000"/>
                      <w:sz w:val="24"/>
                      <w:lang w:val="en-US" w:eastAsia="zh-CN" w:bidi="ar-AE"/>
                    </w:rPr>
                  </w:pPr>
                  <w:r w:rsidRPr="000F4276">
                    <w:rPr>
                      <w:rFonts w:ascii="宋体" w:eastAsia="宋体" w:hAnsi="宋体" w:cs="宋体" w:hint="eastAsia"/>
                      <w:bCs/>
                      <w:color w:val="000000"/>
                      <w:sz w:val="24"/>
                      <w:lang w:val="en-US" w:eastAsia="zh-CN" w:bidi="ar-AE"/>
                    </w:rPr>
                    <w:t>中国境内</w:t>
                  </w:r>
                </w:p>
              </w:tc>
              <w:tc>
                <w:tcPr>
                  <w:tcW w:w="3210" w:type="dxa"/>
                </w:tcPr>
                <w:p w14:paraId="7FF5289B" w14:textId="77777777" w:rsidR="00ED2F24" w:rsidRDefault="00ED2F24" w:rsidP="000F4276">
                  <w:pPr>
                    <w:adjustRightInd w:val="0"/>
                    <w:snapToGrid w:val="0"/>
                    <w:spacing w:line="340" w:lineRule="exact"/>
                    <w:rPr>
                      <w:rFonts w:ascii="宋体" w:eastAsia="宋体" w:hAnsi="宋体" w:cs="宋体"/>
                      <w:bCs/>
                      <w:color w:val="000000"/>
                      <w:sz w:val="24"/>
                      <w:lang w:val="en-US" w:eastAsia="zh-CN" w:bidi="ar-AE"/>
                    </w:rPr>
                  </w:pPr>
                  <w:r w:rsidRPr="00ED2F24">
                    <w:rPr>
                      <w:rFonts w:ascii="宋体" w:eastAsia="宋体" w:hAnsi="宋体" w:cs="宋体" w:hint="eastAsia"/>
                      <w:bCs/>
                      <w:color w:val="000000"/>
                      <w:sz w:val="24"/>
                      <w:lang w:val="en-US" w:eastAsia="zh-CN" w:bidi="ar-AE"/>
                    </w:rPr>
                    <w:t>本田技</w:t>
                  </w:r>
                  <w:proofErr w:type="gramStart"/>
                  <w:r w:rsidRPr="00ED2F24">
                    <w:rPr>
                      <w:rFonts w:ascii="宋体" w:eastAsia="宋体" w:hAnsi="宋体" w:cs="宋体" w:hint="eastAsia"/>
                      <w:bCs/>
                      <w:color w:val="000000"/>
                      <w:sz w:val="24"/>
                      <w:lang w:val="en-US" w:eastAsia="zh-CN" w:bidi="ar-AE"/>
                    </w:rPr>
                    <w:t>研</w:t>
                  </w:r>
                  <w:proofErr w:type="gramEnd"/>
                  <w:r w:rsidRPr="00ED2F24">
                    <w:rPr>
                      <w:rFonts w:ascii="宋体" w:eastAsia="宋体" w:hAnsi="宋体" w:cs="宋体" w:hint="eastAsia"/>
                      <w:bCs/>
                      <w:color w:val="000000"/>
                      <w:sz w:val="24"/>
                      <w:lang w:val="en-US" w:eastAsia="zh-CN" w:bidi="ar-AE"/>
                    </w:rPr>
                    <w:t>：0-5%</w:t>
                  </w:r>
                </w:p>
                <w:p w14:paraId="59234D33" w14:textId="77777777" w:rsidR="00305337" w:rsidRDefault="00ED2F24" w:rsidP="00305337">
                  <w:pPr>
                    <w:adjustRightInd w:val="0"/>
                    <w:snapToGrid w:val="0"/>
                    <w:spacing w:line="340" w:lineRule="exact"/>
                    <w:rPr>
                      <w:rFonts w:ascii="宋体" w:eastAsia="宋体" w:hAnsi="宋体" w:cs="宋体"/>
                      <w:bCs/>
                      <w:color w:val="000000"/>
                      <w:sz w:val="24"/>
                      <w:lang w:val="en-US" w:eastAsia="zh-CN" w:bidi="ar-AE"/>
                    </w:rPr>
                  </w:pPr>
                  <w:r w:rsidRPr="00ED2F24">
                    <w:rPr>
                      <w:rFonts w:ascii="宋体" w:eastAsia="宋体" w:hAnsi="宋体" w:cs="宋体" w:hint="eastAsia"/>
                      <w:bCs/>
                      <w:color w:val="000000"/>
                      <w:sz w:val="24"/>
                      <w:lang w:val="en-US" w:eastAsia="zh-CN" w:bidi="ar-AE"/>
                    </w:rPr>
                    <w:t>广汽：0-5%</w:t>
                  </w:r>
                </w:p>
                <w:p w14:paraId="4ABBD2EE" w14:textId="00690CF9" w:rsidR="000F4276" w:rsidRPr="00ED2F24" w:rsidRDefault="00ED2F24" w:rsidP="00305337">
                  <w:pPr>
                    <w:adjustRightInd w:val="0"/>
                    <w:snapToGrid w:val="0"/>
                    <w:spacing w:line="340" w:lineRule="exact"/>
                    <w:rPr>
                      <w:rFonts w:ascii="宋体" w:eastAsia="宋体" w:hAnsi="宋体" w:cs="宋体"/>
                      <w:bCs/>
                      <w:color w:val="000000"/>
                      <w:sz w:val="24"/>
                      <w:lang w:val="en-US" w:eastAsia="zh-CN" w:bidi="ar-AE"/>
                    </w:rPr>
                  </w:pPr>
                  <w:r w:rsidRPr="00ED2F24">
                    <w:rPr>
                      <w:rFonts w:ascii="宋体" w:eastAsia="宋体" w:hAnsi="宋体" w:cs="宋体" w:hint="eastAsia"/>
                      <w:bCs/>
                      <w:color w:val="000000"/>
                      <w:sz w:val="24"/>
                      <w:lang w:val="en-US" w:eastAsia="zh-CN" w:bidi="ar-AE"/>
                    </w:rPr>
                    <w:t>各方合计：0-5%</w:t>
                  </w:r>
                </w:p>
              </w:tc>
            </w:tr>
          </w:tbl>
          <w:p w14:paraId="6C803BEE" w14:textId="77777777" w:rsidR="009C440A" w:rsidRPr="009C440A" w:rsidRDefault="009C440A" w:rsidP="009C440A">
            <w:pPr>
              <w:widowControl w:val="0"/>
              <w:spacing w:line="290" w:lineRule="auto"/>
              <w:jc w:val="both"/>
              <w:rPr>
                <w:rFonts w:ascii="宋体" w:hAnsi="宋体" w:cs="宋体"/>
                <w:b/>
                <w:bCs/>
                <w:kern w:val="2"/>
                <w:sz w:val="24"/>
                <w:lang w:val="en-US" w:eastAsia="zh-CN"/>
              </w:rPr>
            </w:pPr>
            <w:r w:rsidRPr="009C440A">
              <w:rPr>
                <w:rFonts w:ascii="宋体" w:hAnsi="宋体" w:cs="宋体" w:hint="eastAsia"/>
                <w:b/>
                <w:bCs/>
                <w:kern w:val="2"/>
                <w:sz w:val="24"/>
                <w:lang w:val="en-US" w:eastAsia="zh-CN"/>
              </w:rPr>
              <w:t>纵向关联：</w:t>
            </w:r>
          </w:p>
          <w:tbl>
            <w:tblPr>
              <w:tblStyle w:val="afd"/>
              <w:tblW w:w="0" w:type="auto"/>
              <w:tblLayout w:type="fixed"/>
              <w:tblLook w:val="0000" w:firstRow="0" w:lastRow="0" w:firstColumn="0" w:lastColumn="0" w:noHBand="0" w:noVBand="0"/>
            </w:tblPr>
            <w:tblGrid>
              <w:gridCol w:w="1761"/>
              <w:gridCol w:w="1559"/>
              <w:gridCol w:w="3352"/>
            </w:tblGrid>
            <w:tr w:rsidR="00ED2F24" w14:paraId="12102B79" w14:textId="77777777" w:rsidTr="004E16DA">
              <w:trPr>
                <w:trHeight w:val="336"/>
              </w:trPr>
              <w:tc>
                <w:tcPr>
                  <w:tcW w:w="1761" w:type="dxa"/>
                </w:tcPr>
                <w:p w14:paraId="50C92B90" w14:textId="77777777" w:rsidR="00ED2F24" w:rsidRPr="000F4276" w:rsidRDefault="00ED2F24" w:rsidP="00ED2F24">
                  <w:pPr>
                    <w:adjustRightInd w:val="0"/>
                    <w:snapToGrid w:val="0"/>
                    <w:spacing w:line="340" w:lineRule="exact"/>
                    <w:jc w:val="center"/>
                    <w:rPr>
                      <w:rFonts w:ascii="宋体" w:eastAsia="宋体" w:hAnsi="宋体" w:cs="宋体"/>
                      <w:bCs/>
                      <w:color w:val="000000"/>
                      <w:sz w:val="24"/>
                      <w:lang w:val="en-US" w:eastAsia="zh-CN" w:bidi="ar-AE"/>
                    </w:rPr>
                  </w:pPr>
                  <w:r w:rsidRPr="000F4276">
                    <w:rPr>
                      <w:rFonts w:ascii="宋体" w:eastAsia="宋体" w:hAnsi="宋体" w:cs="宋体" w:hint="eastAsia"/>
                      <w:bCs/>
                      <w:color w:val="000000"/>
                      <w:sz w:val="24"/>
                      <w:lang w:val="en-US" w:eastAsia="zh-CN" w:bidi="ar-AE"/>
                    </w:rPr>
                    <w:t>相关商品市场</w:t>
                  </w:r>
                </w:p>
              </w:tc>
              <w:tc>
                <w:tcPr>
                  <w:tcW w:w="1559" w:type="dxa"/>
                </w:tcPr>
                <w:p w14:paraId="50991565" w14:textId="77777777" w:rsidR="00ED2F24" w:rsidRPr="000F4276" w:rsidRDefault="00ED2F24" w:rsidP="00ED2F24">
                  <w:pPr>
                    <w:adjustRightInd w:val="0"/>
                    <w:snapToGrid w:val="0"/>
                    <w:spacing w:line="340" w:lineRule="exact"/>
                    <w:jc w:val="center"/>
                    <w:rPr>
                      <w:rFonts w:ascii="宋体" w:eastAsia="宋体" w:hAnsi="宋体" w:cs="宋体"/>
                      <w:bCs/>
                      <w:color w:val="000000"/>
                      <w:sz w:val="24"/>
                      <w:lang w:val="en-US" w:eastAsia="zh-CN" w:bidi="ar-AE"/>
                    </w:rPr>
                  </w:pPr>
                  <w:r w:rsidRPr="000F4276">
                    <w:rPr>
                      <w:rFonts w:ascii="宋体" w:eastAsia="宋体" w:hAnsi="宋体" w:cs="宋体" w:hint="eastAsia"/>
                      <w:bCs/>
                      <w:color w:val="000000"/>
                      <w:sz w:val="24"/>
                      <w:lang w:val="en-US" w:eastAsia="zh-CN" w:bidi="ar-AE"/>
                    </w:rPr>
                    <w:t>相关地域市场</w:t>
                  </w:r>
                </w:p>
              </w:tc>
              <w:tc>
                <w:tcPr>
                  <w:tcW w:w="3352" w:type="dxa"/>
                </w:tcPr>
                <w:p w14:paraId="1BD6949E" w14:textId="77777777" w:rsidR="00ED2F24" w:rsidRPr="000F4276" w:rsidRDefault="00ED2F24" w:rsidP="00ED2F24">
                  <w:pPr>
                    <w:adjustRightInd w:val="0"/>
                    <w:snapToGrid w:val="0"/>
                    <w:spacing w:line="340" w:lineRule="exact"/>
                    <w:jc w:val="center"/>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2023</w:t>
                  </w:r>
                  <w:r w:rsidRPr="000F4276">
                    <w:rPr>
                      <w:rFonts w:ascii="宋体" w:eastAsia="宋体" w:hAnsi="宋体" w:cs="宋体" w:hint="eastAsia"/>
                      <w:bCs/>
                      <w:color w:val="000000"/>
                      <w:sz w:val="24"/>
                      <w:lang w:val="en-US" w:eastAsia="zh-CN" w:bidi="ar-AE"/>
                    </w:rPr>
                    <w:t>年市场份额</w:t>
                  </w:r>
                </w:p>
              </w:tc>
            </w:tr>
            <w:tr w:rsidR="00ED2F24" w14:paraId="3B1DF382" w14:textId="77777777" w:rsidTr="004E16DA">
              <w:trPr>
                <w:trHeight w:val="1009"/>
              </w:trPr>
              <w:tc>
                <w:tcPr>
                  <w:tcW w:w="1761" w:type="dxa"/>
                </w:tcPr>
                <w:p w14:paraId="7E25823D" w14:textId="77777777" w:rsidR="00ED2F24"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kern w:val="2"/>
                      <w:sz w:val="24"/>
                      <w:lang w:val="en-US" w:eastAsia="zh-CN"/>
                    </w:rPr>
                    <w:t>上游：</w:t>
                  </w:r>
                  <w:r>
                    <w:rPr>
                      <w:rFonts w:ascii="宋体" w:hAnsi="宋体" w:cs="宋体" w:hint="eastAsia"/>
                      <w:kern w:val="2"/>
                      <w:sz w:val="24"/>
                      <w:lang w:val="en-US" w:eastAsia="zh-CN"/>
                    </w:rPr>
                    <w:t>燃油摩托车生产和供应</w:t>
                  </w:r>
                  <w:r w:rsidRPr="000F4276">
                    <w:rPr>
                      <w:rFonts w:ascii="宋体" w:eastAsia="宋体" w:hAnsi="宋体" w:cs="宋体" w:hint="eastAsia"/>
                      <w:bCs/>
                      <w:color w:val="000000"/>
                      <w:sz w:val="24"/>
                      <w:lang w:val="en-US" w:eastAsia="zh-CN" w:bidi="ar-AE"/>
                    </w:rPr>
                    <w:t>市场</w:t>
                  </w:r>
                </w:p>
                <w:p w14:paraId="11606BAB" w14:textId="3FAA9602" w:rsidR="00ED2F24" w:rsidRPr="000F4276"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下游：</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tc>
              <w:tc>
                <w:tcPr>
                  <w:tcW w:w="1559" w:type="dxa"/>
                </w:tcPr>
                <w:p w14:paraId="4805E3CE" w14:textId="77777777" w:rsidR="00ED2F24"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上游：</w:t>
                  </w:r>
                  <w:r w:rsidRPr="000F4276">
                    <w:rPr>
                      <w:rFonts w:ascii="宋体" w:eastAsia="宋体" w:hAnsi="宋体" w:cs="宋体" w:hint="eastAsia"/>
                      <w:bCs/>
                      <w:color w:val="000000"/>
                      <w:sz w:val="24"/>
                      <w:lang w:val="en-US" w:eastAsia="zh-CN" w:bidi="ar-AE"/>
                    </w:rPr>
                    <w:t>中国境内</w:t>
                  </w:r>
                </w:p>
                <w:p w14:paraId="3B0F4721" w14:textId="638CB795" w:rsidR="00ED2F24" w:rsidRPr="000F4276"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下游：</w:t>
                  </w:r>
                  <w:r w:rsidRPr="00ED2F24">
                    <w:rPr>
                      <w:rFonts w:ascii="宋体" w:eastAsia="宋体" w:hAnsi="宋体" w:cs="宋体" w:hint="eastAsia"/>
                      <w:bCs/>
                      <w:color w:val="000000"/>
                      <w:sz w:val="24"/>
                      <w:lang w:val="en-US" w:eastAsia="zh-CN" w:bidi="ar-AE"/>
                    </w:rPr>
                    <w:t>海口市、衡阳市、长沙市、济南市、杭州市、金华市、嘉兴市、郑州市、上海市</w:t>
                  </w:r>
                </w:p>
              </w:tc>
              <w:tc>
                <w:tcPr>
                  <w:tcW w:w="3352" w:type="dxa"/>
                </w:tcPr>
                <w:p w14:paraId="039290EA" w14:textId="77777777" w:rsidR="00ED2F24"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上游：如上所述</w:t>
                  </w:r>
                </w:p>
                <w:p w14:paraId="5B15D048" w14:textId="77777777" w:rsidR="004E16DA" w:rsidRDefault="00ED2F24" w:rsidP="004E16DA">
                  <w:pPr>
                    <w:adjustRightInd w:val="0"/>
                    <w:snapToGrid w:val="0"/>
                    <w:spacing w:line="340" w:lineRule="exact"/>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Pr>
                      <w:rFonts w:ascii="宋体" w:hAnsi="宋体" w:cs="宋体" w:hint="eastAsia"/>
                      <w:kern w:val="2"/>
                      <w:sz w:val="24"/>
                      <w:lang w:val="en-US" w:eastAsia="zh-CN"/>
                    </w:rPr>
                    <w:t>海口市</w:t>
                  </w:r>
                  <w:r w:rsidR="004E16DA">
                    <w:rPr>
                      <w:rFonts w:ascii="宋体" w:hAnsi="宋体" w:cs="宋体" w:hint="eastAsia"/>
                      <w:kern w:val="2"/>
                      <w:sz w:val="24"/>
                      <w:lang w:val="en-US" w:eastAsia="zh-CN"/>
                    </w:rPr>
                    <w:t>摩托车零售</w:t>
                  </w:r>
                  <w:r w:rsidR="004E16DA" w:rsidRPr="009C440A">
                    <w:rPr>
                      <w:rFonts w:ascii="宋体" w:hAnsi="宋体" w:cs="宋体" w:hint="eastAsia"/>
                      <w:kern w:val="2"/>
                      <w:sz w:val="24"/>
                      <w:lang w:val="en-US" w:eastAsia="zh-CN"/>
                    </w:rPr>
                    <w:t>市场</w:t>
                  </w:r>
                </w:p>
                <w:p w14:paraId="0D39F306" w14:textId="72D11B6B" w:rsidR="00ED2F24" w:rsidRPr="004E16DA" w:rsidRDefault="00ED2F24" w:rsidP="004E16DA">
                  <w:pPr>
                    <w:adjustRightInd w:val="0"/>
                    <w:snapToGrid w:val="0"/>
                    <w:spacing w:line="340" w:lineRule="exact"/>
                    <w:rPr>
                      <w:rFonts w:ascii="宋体" w:eastAsia="宋体" w:hAnsi="宋体" w:cs="宋体"/>
                      <w:bCs/>
                      <w:color w:val="000000"/>
                      <w:sz w:val="24"/>
                      <w:lang w:val="en-US" w:eastAsia="zh-CN" w:bidi="ar-AE"/>
                    </w:rPr>
                  </w:pPr>
                  <w:r>
                    <w:rPr>
                      <w:rFonts w:ascii="宋体" w:hAnsi="宋体" w:cs="宋体" w:hint="eastAsia"/>
                      <w:kern w:val="2"/>
                      <w:sz w:val="24"/>
                      <w:lang w:val="en-US" w:eastAsia="zh-CN"/>
                    </w:rPr>
                    <w:t>新大洲文化</w:t>
                  </w:r>
                  <w:r w:rsidRPr="009C440A">
                    <w:rPr>
                      <w:rFonts w:ascii="宋体" w:hAnsi="宋体" w:cs="宋体" w:hint="eastAsia"/>
                      <w:kern w:val="2"/>
                      <w:sz w:val="24"/>
                      <w:lang w:val="en-US" w:eastAsia="zh-CN"/>
                    </w:rPr>
                    <w:t>:1</w:t>
                  </w:r>
                  <w:r>
                    <w:rPr>
                      <w:rFonts w:ascii="宋体" w:hAnsi="宋体" w:cs="宋体" w:hint="eastAsia"/>
                      <w:kern w:val="2"/>
                      <w:sz w:val="24"/>
                      <w:lang w:val="en-US" w:eastAsia="zh-CN"/>
                    </w:rPr>
                    <w:t>0</w:t>
                  </w:r>
                  <w:r w:rsidRPr="009C440A">
                    <w:rPr>
                      <w:rFonts w:ascii="宋体" w:hAnsi="宋体" w:cs="宋体" w:hint="eastAsia"/>
                      <w:kern w:val="2"/>
                      <w:sz w:val="24"/>
                      <w:lang w:val="en-US" w:eastAsia="zh-CN"/>
                    </w:rPr>
                    <w:t>-</w:t>
                  </w:r>
                  <w:r>
                    <w:rPr>
                      <w:rFonts w:ascii="宋体" w:hAnsi="宋体" w:cs="宋体" w:hint="eastAsia"/>
                      <w:kern w:val="2"/>
                      <w:sz w:val="24"/>
                      <w:lang w:val="en-US" w:eastAsia="zh-CN"/>
                    </w:rPr>
                    <w:t>15</w:t>
                  </w:r>
                  <w:r w:rsidRPr="009C440A">
                    <w:rPr>
                      <w:rFonts w:ascii="宋体" w:hAnsi="宋体" w:cs="宋体" w:hint="eastAsia"/>
                      <w:kern w:val="2"/>
                      <w:sz w:val="24"/>
                      <w:lang w:val="en-US" w:eastAsia="zh-CN"/>
                    </w:rPr>
                    <w:t>%</w:t>
                  </w:r>
                </w:p>
                <w:p w14:paraId="5336800F" w14:textId="77777777" w:rsidR="004E16DA" w:rsidRDefault="004E16DA" w:rsidP="00ED2F24">
                  <w:pPr>
                    <w:widowControl w:val="0"/>
                    <w:spacing w:line="290" w:lineRule="auto"/>
                    <w:jc w:val="both"/>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sidR="00ED2F24">
                    <w:rPr>
                      <w:rFonts w:ascii="宋体" w:hAnsi="宋体" w:cs="宋体" w:hint="eastAsia"/>
                      <w:kern w:val="2"/>
                      <w:sz w:val="24"/>
                      <w:lang w:val="en-US" w:eastAsia="zh-CN"/>
                    </w:rPr>
                    <w:t>衡阳市</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p w14:paraId="69E77365" w14:textId="2F971CBE" w:rsidR="00ED2F24" w:rsidRDefault="00ED2F24" w:rsidP="00ED2F24">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新大洲文化</w:t>
                  </w:r>
                  <w:r w:rsidRPr="009C440A">
                    <w:rPr>
                      <w:rFonts w:ascii="宋体" w:hAnsi="宋体" w:cs="宋体" w:hint="eastAsia"/>
                      <w:kern w:val="2"/>
                      <w:sz w:val="24"/>
                      <w:lang w:val="en-US" w:eastAsia="zh-CN"/>
                    </w:rPr>
                    <w:t>:</w:t>
                  </w:r>
                  <w:r>
                    <w:rPr>
                      <w:rFonts w:ascii="宋体" w:hAnsi="宋体" w:cs="宋体" w:hint="eastAsia"/>
                      <w:kern w:val="2"/>
                      <w:sz w:val="24"/>
                      <w:lang w:val="en-US" w:eastAsia="zh-CN"/>
                    </w:rPr>
                    <w:t>0</w:t>
                  </w:r>
                  <w:r w:rsidRPr="009C440A">
                    <w:rPr>
                      <w:rFonts w:ascii="宋体" w:hAnsi="宋体" w:cs="宋体" w:hint="eastAsia"/>
                      <w:kern w:val="2"/>
                      <w:sz w:val="24"/>
                      <w:lang w:val="en-US" w:eastAsia="zh-CN"/>
                    </w:rPr>
                    <w:t>-</w:t>
                  </w:r>
                  <w:r>
                    <w:rPr>
                      <w:rFonts w:ascii="宋体" w:hAnsi="宋体" w:cs="宋体" w:hint="eastAsia"/>
                      <w:kern w:val="2"/>
                      <w:sz w:val="24"/>
                      <w:lang w:val="en-US" w:eastAsia="zh-CN"/>
                    </w:rPr>
                    <w:t>5</w:t>
                  </w:r>
                  <w:r w:rsidRPr="009C440A">
                    <w:rPr>
                      <w:rFonts w:ascii="宋体" w:hAnsi="宋体" w:cs="宋体" w:hint="eastAsia"/>
                      <w:kern w:val="2"/>
                      <w:sz w:val="24"/>
                      <w:lang w:val="en-US" w:eastAsia="zh-CN"/>
                    </w:rPr>
                    <w:t>%</w:t>
                  </w:r>
                </w:p>
                <w:p w14:paraId="10316D7A" w14:textId="77777777" w:rsidR="004E16DA" w:rsidRDefault="004E16DA" w:rsidP="00ED2F24">
                  <w:pPr>
                    <w:widowControl w:val="0"/>
                    <w:spacing w:line="290" w:lineRule="auto"/>
                    <w:jc w:val="both"/>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sidR="00ED2F24">
                    <w:rPr>
                      <w:rFonts w:ascii="宋体" w:hAnsi="宋体" w:cs="宋体" w:hint="eastAsia"/>
                      <w:kern w:val="2"/>
                      <w:sz w:val="24"/>
                      <w:lang w:val="en-US" w:eastAsia="zh-CN"/>
                    </w:rPr>
                    <w:t>长沙市</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p w14:paraId="7056D570" w14:textId="52227D65" w:rsidR="00ED2F24" w:rsidRDefault="00ED2F24" w:rsidP="00ED2F24">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新大洲文化</w:t>
                  </w:r>
                  <w:r w:rsidRPr="009C440A">
                    <w:rPr>
                      <w:rFonts w:ascii="宋体" w:hAnsi="宋体" w:cs="宋体" w:hint="eastAsia"/>
                      <w:kern w:val="2"/>
                      <w:sz w:val="24"/>
                      <w:lang w:val="en-US" w:eastAsia="zh-CN"/>
                    </w:rPr>
                    <w:t>:</w:t>
                  </w:r>
                  <w:r>
                    <w:rPr>
                      <w:rFonts w:ascii="宋体" w:hAnsi="宋体" w:cs="宋体" w:hint="eastAsia"/>
                      <w:kern w:val="2"/>
                      <w:sz w:val="24"/>
                      <w:lang w:val="en-US" w:eastAsia="zh-CN"/>
                    </w:rPr>
                    <w:t>5</w:t>
                  </w:r>
                  <w:r w:rsidRPr="009C440A">
                    <w:rPr>
                      <w:rFonts w:ascii="宋体" w:hAnsi="宋体" w:cs="宋体" w:hint="eastAsia"/>
                      <w:kern w:val="2"/>
                      <w:sz w:val="24"/>
                      <w:lang w:val="en-US" w:eastAsia="zh-CN"/>
                    </w:rPr>
                    <w:t>-</w:t>
                  </w:r>
                  <w:r>
                    <w:rPr>
                      <w:rFonts w:ascii="宋体" w:hAnsi="宋体" w:cs="宋体" w:hint="eastAsia"/>
                      <w:kern w:val="2"/>
                      <w:sz w:val="24"/>
                      <w:lang w:val="en-US" w:eastAsia="zh-CN"/>
                    </w:rPr>
                    <w:t>10</w:t>
                  </w:r>
                  <w:r w:rsidRPr="009C440A">
                    <w:rPr>
                      <w:rFonts w:ascii="宋体" w:hAnsi="宋体" w:cs="宋体" w:hint="eastAsia"/>
                      <w:kern w:val="2"/>
                      <w:sz w:val="24"/>
                      <w:lang w:val="en-US" w:eastAsia="zh-CN"/>
                    </w:rPr>
                    <w:t>%</w:t>
                  </w:r>
                </w:p>
                <w:p w14:paraId="2B27ACC0" w14:textId="77777777" w:rsidR="004E16DA" w:rsidRDefault="004E16DA" w:rsidP="00ED2F24">
                  <w:pPr>
                    <w:widowControl w:val="0"/>
                    <w:spacing w:line="290" w:lineRule="auto"/>
                    <w:jc w:val="both"/>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sidR="00ED2F24">
                    <w:rPr>
                      <w:rFonts w:ascii="宋体" w:hAnsi="宋体" w:cs="宋体" w:hint="eastAsia"/>
                      <w:kern w:val="2"/>
                      <w:sz w:val="24"/>
                      <w:lang w:val="en-US" w:eastAsia="zh-CN"/>
                    </w:rPr>
                    <w:t>济南市</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p w14:paraId="1B9D5BE3" w14:textId="16328511" w:rsidR="00ED2F24" w:rsidRDefault="00ED2F24" w:rsidP="00ED2F24">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新大洲文化</w:t>
                  </w:r>
                  <w:r w:rsidRPr="009C440A">
                    <w:rPr>
                      <w:rFonts w:ascii="宋体" w:hAnsi="宋体" w:cs="宋体" w:hint="eastAsia"/>
                      <w:kern w:val="2"/>
                      <w:sz w:val="24"/>
                      <w:lang w:val="en-US" w:eastAsia="zh-CN"/>
                    </w:rPr>
                    <w:t>:</w:t>
                  </w:r>
                  <w:r>
                    <w:rPr>
                      <w:rFonts w:ascii="宋体" w:hAnsi="宋体" w:cs="宋体" w:hint="eastAsia"/>
                      <w:kern w:val="2"/>
                      <w:sz w:val="24"/>
                      <w:lang w:val="en-US" w:eastAsia="zh-CN"/>
                    </w:rPr>
                    <w:t>0</w:t>
                  </w:r>
                  <w:r w:rsidRPr="009C440A">
                    <w:rPr>
                      <w:rFonts w:ascii="宋体" w:hAnsi="宋体" w:cs="宋体" w:hint="eastAsia"/>
                      <w:kern w:val="2"/>
                      <w:sz w:val="24"/>
                      <w:lang w:val="en-US" w:eastAsia="zh-CN"/>
                    </w:rPr>
                    <w:t>-</w:t>
                  </w:r>
                  <w:r>
                    <w:rPr>
                      <w:rFonts w:ascii="宋体" w:hAnsi="宋体" w:cs="宋体" w:hint="eastAsia"/>
                      <w:kern w:val="2"/>
                      <w:sz w:val="24"/>
                      <w:lang w:val="en-US" w:eastAsia="zh-CN"/>
                    </w:rPr>
                    <w:t>5</w:t>
                  </w:r>
                  <w:r w:rsidRPr="009C440A">
                    <w:rPr>
                      <w:rFonts w:ascii="宋体" w:hAnsi="宋体" w:cs="宋体" w:hint="eastAsia"/>
                      <w:kern w:val="2"/>
                      <w:sz w:val="24"/>
                      <w:lang w:val="en-US" w:eastAsia="zh-CN"/>
                    </w:rPr>
                    <w:t>%</w:t>
                  </w:r>
                </w:p>
                <w:p w14:paraId="796402E5" w14:textId="77777777" w:rsidR="004E16DA" w:rsidRDefault="004E16DA" w:rsidP="00ED2F24">
                  <w:pPr>
                    <w:widowControl w:val="0"/>
                    <w:spacing w:line="290" w:lineRule="auto"/>
                    <w:jc w:val="both"/>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sidR="00ED2F24">
                    <w:rPr>
                      <w:rFonts w:ascii="宋体" w:hAnsi="宋体" w:cs="宋体" w:hint="eastAsia"/>
                      <w:kern w:val="2"/>
                      <w:sz w:val="24"/>
                      <w:lang w:val="en-US" w:eastAsia="zh-CN"/>
                    </w:rPr>
                    <w:t>杭州市</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p w14:paraId="2C9B5FDE" w14:textId="266E87FF" w:rsidR="00ED2F24" w:rsidRDefault="00ED2F24" w:rsidP="00ED2F24">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新大洲文化</w:t>
                  </w:r>
                  <w:r w:rsidRPr="009C440A">
                    <w:rPr>
                      <w:rFonts w:ascii="宋体" w:hAnsi="宋体" w:cs="宋体" w:hint="eastAsia"/>
                      <w:kern w:val="2"/>
                      <w:sz w:val="24"/>
                      <w:lang w:val="en-US" w:eastAsia="zh-CN"/>
                    </w:rPr>
                    <w:t>:</w:t>
                  </w:r>
                  <w:r>
                    <w:rPr>
                      <w:rFonts w:ascii="宋体" w:hAnsi="宋体" w:cs="宋体" w:hint="eastAsia"/>
                      <w:kern w:val="2"/>
                      <w:sz w:val="24"/>
                      <w:lang w:val="en-US" w:eastAsia="zh-CN"/>
                    </w:rPr>
                    <w:t>0</w:t>
                  </w:r>
                  <w:r w:rsidRPr="009C440A">
                    <w:rPr>
                      <w:rFonts w:ascii="宋体" w:hAnsi="宋体" w:cs="宋体" w:hint="eastAsia"/>
                      <w:kern w:val="2"/>
                      <w:sz w:val="24"/>
                      <w:lang w:val="en-US" w:eastAsia="zh-CN"/>
                    </w:rPr>
                    <w:t>-</w:t>
                  </w:r>
                  <w:r>
                    <w:rPr>
                      <w:rFonts w:ascii="宋体" w:hAnsi="宋体" w:cs="宋体" w:hint="eastAsia"/>
                      <w:kern w:val="2"/>
                      <w:sz w:val="24"/>
                      <w:lang w:val="en-US" w:eastAsia="zh-CN"/>
                    </w:rPr>
                    <w:t>5</w:t>
                  </w:r>
                  <w:r w:rsidRPr="009C440A">
                    <w:rPr>
                      <w:rFonts w:ascii="宋体" w:hAnsi="宋体" w:cs="宋体" w:hint="eastAsia"/>
                      <w:kern w:val="2"/>
                      <w:sz w:val="24"/>
                      <w:lang w:val="en-US" w:eastAsia="zh-CN"/>
                    </w:rPr>
                    <w:t>%</w:t>
                  </w:r>
                </w:p>
                <w:p w14:paraId="5F580B72" w14:textId="77777777" w:rsidR="004E16DA" w:rsidRDefault="004E16DA" w:rsidP="00ED2F24">
                  <w:pPr>
                    <w:widowControl w:val="0"/>
                    <w:spacing w:line="290" w:lineRule="auto"/>
                    <w:jc w:val="both"/>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sidR="00ED2F24">
                    <w:rPr>
                      <w:rFonts w:ascii="宋体" w:hAnsi="宋体" w:cs="宋体" w:hint="eastAsia"/>
                      <w:kern w:val="2"/>
                      <w:sz w:val="24"/>
                      <w:lang w:val="en-US" w:eastAsia="zh-CN"/>
                    </w:rPr>
                    <w:t>金华市</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p w14:paraId="6D306434" w14:textId="35FA533D" w:rsidR="00ED2F24" w:rsidRDefault="00ED2F24" w:rsidP="00ED2F24">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新大洲文化</w:t>
                  </w:r>
                  <w:r w:rsidRPr="009C440A">
                    <w:rPr>
                      <w:rFonts w:ascii="宋体" w:hAnsi="宋体" w:cs="宋体" w:hint="eastAsia"/>
                      <w:kern w:val="2"/>
                      <w:sz w:val="24"/>
                      <w:lang w:val="en-US" w:eastAsia="zh-CN"/>
                    </w:rPr>
                    <w:t>:</w:t>
                  </w:r>
                  <w:r>
                    <w:rPr>
                      <w:rFonts w:ascii="宋体" w:hAnsi="宋体" w:cs="宋体" w:hint="eastAsia"/>
                      <w:kern w:val="2"/>
                      <w:sz w:val="24"/>
                      <w:lang w:val="en-US" w:eastAsia="zh-CN"/>
                    </w:rPr>
                    <w:t>0</w:t>
                  </w:r>
                  <w:r w:rsidRPr="009C440A">
                    <w:rPr>
                      <w:rFonts w:ascii="宋体" w:hAnsi="宋体" w:cs="宋体" w:hint="eastAsia"/>
                      <w:kern w:val="2"/>
                      <w:sz w:val="24"/>
                      <w:lang w:val="en-US" w:eastAsia="zh-CN"/>
                    </w:rPr>
                    <w:t>-</w:t>
                  </w:r>
                  <w:r>
                    <w:rPr>
                      <w:rFonts w:ascii="宋体" w:hAnsi="宋体" w:cs="宋体" w:hint="eastAsia"/>
                      <w:kern w:val="2"/>
                      <w:sz w:val="24"/>
                      <w:lang w:val="en-US" w:eastAsia="zh-CN"/>
                    </w:rPr>
                    <w:t>5</w:t>
                  </w:r>
                  <w:r w:rsidRPr="009C440A">
                    <w:rPr>
                      <w:rFonts w:ascii="宋体" w:hAnsi="宋体" w:cs="宋体" w:hint="eastAsia"/>
                      <w:kern w:val="2"/>
                      <w:sz w:val="24"/>
                      <w:lang w:val="en-US" w:eastAsia="zh-CN"/>
                    </w:rPr>
                    <w:t>%</w:t>
                  </w:r>
                </w:p>
                <w:p w14:paraId="2A271F75" w14:textId="77777777" w:rsidR="004E16DA" w:rsidRDefault="004E16DA" w:rsidP="00ED2F24">
                  <w:pPr>
                    <w:widowControl w:val="0"/>
                    <w:spacing w:line="290" w:lineRule="auto"/>
                    <w:jc w:val="both"/>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sidR="00ED2F24">
                    <w:rPr>
                      <w:rFonts w:ascii="宋体" w:hAnsi="宋体" w:cs="宋体" w:hint="eastAsia"/>
                      <w:kern w:val="2"/>
                      <w:sz w:val="24"/>
                      <w:lang w:val="en-US" w:eastAsia="zh-CN"/>
                    </w:rPr>
                    <w:t>嘉兴市</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p w14:paraId="16C6C229" w14:textId="7C8F8D28" w:rsidR="00ED2F24" w:rsidRDefault="00ED2F24" w:rsidP="00ED2F24">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新大洲文化</w:t>
                  </w:r>
                  <w:r w:rsidRPr="009C440A">
                    <w:rPr>
                      <w:rFonts w:ascii="宋体" w:hAnsi="宋体" w:cs="宋体" w:hint="eastAsia"/>
                      <w:kern w:val="2"/>
                      <w:sz w:val="24"/>
                      <w:lang w:val="en-US" w:eastAsia="zh-CN"/>
                    </w:rPr>
                    <w:t>:</w:t>
                  </w:r>
                  <w:r>
                    <w:rPr>
                      <w:rFonts w:ascii="宋体" w:hAnsi="宋体" w:cs="宋体" w:hint="eastAsia"/>
                      <w:kern w:val="2"/>
                      <w:sz w:val="24"/>
                      <w:lang w:val="en-US" w:eastAsia="zh-CN"/>
                    </w:rPr>
                    <w:t>0</w:t>
                  </w:r>
                  <w:r w:rsidRPr="009C440A">
                    <w:rPr>
                      <w:rFonts w:ascii="宋体" w:hAnsi="宋体" w:cs="宋体" w:hint="eastAsia"/>
                      <w:kern w:val="2"/>
                      <w:sz w:val="24"/>
                      <w:lang w:val="en-US" w:eastAsia="zh-CN"/>
                    </w:rPr>
                    <w:t>-</w:t>
                  </w:r>
                  <w:r>
                    <w:rPr>
                      <w:rFonts w:ascii="宋体" w:hAnsi="宋体" w:cs="宋体" w:hint="eastAsia"/>
                      <w:kern w:val="2"/>
                      <w:sz w:val="24"/>
                      <w:lang w:val="en-US" w:eastAsia="zh-CN"/>
                    </w:rPr>
                    <w:t>5</w:t>
                  </w:r>
                  <w:r w:rsidRPr="009C440A">
                    <w:rPr>
                      <w:rFonts w:ascii="宋体" w:hAnsi="宋体" w:cs="宋体" w:hint="eastAsia"/>
                      <w:kern w:val="2"/>
                      <w:sz w:val="24"/>
                      <w:lang w:val="en-US" w:eastAsia="zh-CN"/>
                    </w:rPr>
                    <w:t>%</w:t>
                  </w:r>
                </w:p>
                <w:p w14:paraId="4E211A77" w14:textId="77777777" w:rsidR="004E16DA" w:rsidRDefault="004E16DA" w:rsidP="00ED2F24">
                  <w:pPr>
                    <w:widowControl w:val="0"/>
                    <w:spacing w:line="290" w:lineRule="auto"/>
                    <w:jc w:val="both"/>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sidR="00ED2F24">
                    <w:rPr>
                      <w:rFonts w:ascii="宋体" w:hAnsi="宋体" w:cs="宋体" w:hint="eastAsia"/>
                      <w:kern w:val="2"/>
                      <w:sz w:val="24"/>
                      <w:lang w:val="en-US" w:eastAsia="zh-CN"/>
                    </w:rPr>
                    <w:t>郑州市</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p w14:paraId="1C5CC064" w14:textId="12EDF6C8" w:rsidR="00ED2F24" w:rsidRDefault="00ED2F24" w:rsidP="00ED2F24">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t>新大洲文化</w:t>
                  </w:r>
                  <w:r w:rsidRPr="009C440A">
                    <w:rPr>
                      <w:rFonts w:ascii="宋体" w:hAnsi="宋体" w:cs="宋体" w:hint="eastAsia"/>
                      <w:kern w:val="2"/>
                      <w:sz w:val="24"/>
                      <w:lang w:val="en-US" w:eastAsia="zh-CN"/>
                    </w:rPr>
                    <w:t>:</w:t>
                  </w:r>
                  <w:r>
                    <w:rPr>
                      <w:rFonts w:ascii="宋体" w:hAnsi="宋体" w:cs="宋体" w:hint="eastAsia"/>
                      <w:kern w:val="2"/>
                      <w:sz w:val="24"/>
                      <w:lang w:val="en-US" w:eastAsia="zh-CN"/>
                    </w:rPr>
                    <w:t>0</w:t>
                  </w:r>
                  <w:r w:rsidRPr="009C440A">
                    <w:rPr>
                      <w:rFonts w:ascii="宋体" w:hAnsi="宋体" w:cs="宋体" w:hint="eastAsia"/>
                      <w:kern w:val="2"/>
                      <w:sz w:val="24"/>
                      <w:lang w:val="en-US" w:eastAsia="zh-CN"/>
                    </w:rPr>
                    <w:t>-</w:t>
                  </w:r>
                  <w:r>
                    <w:rPr>
                      <w:rFonts w:ascii="宋体" w:hAnsi="宋体" w:cs="宋体" w:hint="eastAsia"/>
                      <w:kern w:val="2"/>
                      <w:sz w:val="24"/>
                      <w:lang w:val="en-US" w:eastAsia="zh-CN"/>
                    </w:rPr>
                    <w:t>5</w:t>
                  </w:r>
                  <w:r w:rsidRPr="009C440A">
                    <w:rPr>
                      <w:rFonts w:ascii="宋体" w:hAnsi="宋体" w:cs="宋体" w:hint="eastAsia"/>
                      <w:kern w:val="2"/>
                      <w:sz w:val="24"/>
                      <w:lang w:val="en-US" w:eastAsia="zh-CN"/>
                    </w:rPr>
                    <w:t>%</w:t>
                  </w:r>
                </w:p>
                <w:p w14:paraId="6DBF4A77" w14:textId="77777777" w:rsidR="004E16DA" w:rsidRDefault="004E16DA" w:rsidP="00ED2F24">
                  <w:pPr>
                    <w:widowControl w:val="0"/>
                    <w:spacing w:line="290" w:lineRule="auto"/>
                    <w:jc w:val="both"/>
                    <w:rPr>
                      <w:rFonts w:ascii="宋体" w:eastAsiaTheme="minorEastAsia" w:hAnsi="宋体" w:cs="宋体"/>
                      <w:kern w:val="2"/>
                      <w:sz w:val="24"/>
                      <w:lang w:val="en-US" w:eastAsia="zh-CN"/>
                    </w:rPr>
                  </w:pPr>
                  <w:r>
                    <w:rPr>
                      <w:rFonts w:ascii="宋体" w:eastAsia="宋体" w:hAnsi="宋体" w:cs="宋体" w:hint="eastAsia"/>
                      <w:bCs/>
                      <w:color w:val="000000"/>
                      <w:sz w:val="24"/>
                      <w:lang w:val="en-US" w:eastAsia="zh-CN" w:bidi="ar-AE"/>
                    </w:rPr>
                    <w:t>下游：</w:t>
                  </w:r>
                  <w:r w:rsidR="00ED2F24">
                    <w:rPr>
                      <w:rFonts w:ascii="宋体" w:hAnsi="宋体" w:cs="宋体" w:hint="eastAsia"/>
                      <w:kern w:val="2"/>
                      <w:sz w:val="24"/>
                      <w:lang w:val="en-US" w:eastAsia="zh-CN"/>
                    </w:rPr>
                    <w:t>上海市</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p w14:paraId="6E07C503" w14:textId="3394C7BC" w:rsidR="00ED2F24" w:rsidRPr="00ED2F24" w:rsidRDefault="00ED2F24" w:rsidP="00ED2F24">
                  <w:pPr>
                    <w:widowControl w:val="0"/>
                    <w:spacing w:line="290" w:lineRule="auto"/>
                    <w:jc w:val="both"/>
                    <w:rPr>
                      <w:rFonts w:ascii="宋体" w:hAnsi="宋体" w:cs="宋体"/>
                      <w:kern w:val="2"/>
                      <w:sz w:val="24"/>
                      <w:lang w:val="en-US" w:eastAsia="zh-CN"/>
                    </w:rPr>
                  </w:pPr>
                  <w:r>
                    <w:rPr>
                      <w:rFonts w:ascii="宋体" w:hAnsi="宋体" w:cs="宋体" w:hint="eastAsia"/>
                      <w:kern w:val="2"/>
                      <w:sz w:val="24"/>
                      <w:lang w:val="en-US" w:eastAsia="zh-CN"/>
                    </w:rPr>
                    <w:lastRenderedPageBreak/>
                    <w:t>新大洲文化</w:t>
                  </w:r>
                  <w:r w:rsidRPr="009C440A">
                    <w:rPr>
                      <w:rFonts w:ascii="宋体" w:hAnsi="宋体" w:cs="宋体" w:hint="eastAsia"/>
                      <w:kern w:val="2"/>
                      <w:sz w:val="24"/>
                      <w:lang w:val="en-US" w:eastAsia="zh-CN"/>
                    </w:rPr>
                    <w:t>:</w:t>
                  </w:r>
                  <w:r>
                    <w:rPr>
                      <w:rFonts w:ascii="宋体" w:hAnsi="宋体" w:cs="宋体" w:hint="eastAsia"/>
                      <w:kern w:val="2"/>
                      <w:sz w:val="24"/>
                      <w:lang w:val="en-US" w:eastAsia="zh-CN"/>
                    </w:rPr>
                    <w:t>0</w:t>
                  </w:r>
                  <w:r w:rsidRPr="009C440A">
                    <w:rPr>
                      <w:rFonts w:ascii="宋体" w:hAnsi="宋体" w:cs="宋体" w:hint="eastAsia"/>
                      <w:kern w:val="2"/>
                      <w:sz w:val="24"/>
                      <w:lang w:val="en-US" w:eastAsia="zh-CN"/>
                    </w:rPr>
                    <w:t>-</w:t>
                  </w:r>
                  <w:r>
                    <w:rPr>
                      <w:rFonts w:ascii="宋体" w:hAnsi="宋体" w:cs="宋体" w:hint="eastAsia"/>
                      <w:kern w:val="2"/>
                      <w:sz w:val="24"/>
                      <w:lang w:val="en-US" w:eastAsia="zh-CN"/>
                    </w:rPr>
                    <w:t>5</w:t>
                  </w:r>
                  <w:r w:rsidRPr="009C440A">
                    <w:rPr>
                      <w:rFonts w:ascii="宋体" w:hAnsi="宋体" w:cs="宋体" w:hint="eastAsia"/>
                      <w:kern w:val="2"/>
                      <w:sz w:val="24"/>
                      <w:lang w:val="en-US" w:eastAsia="zh-CN"/>
                    </w:rPr>
                    <w:t>%</w:t>
                  </w:r>
                </w:p>
              </w:tc>
            </w:tr>
            <w:tr w:rsidR="00ED2F24" w14:paraId="6C971DEF" w14:textId="77777777" w:rsidTr="004E16DA">
              <w:trPr>
                <w:trHeight w:val="1009"/>
              </w:trPr>
              <w:tc>
                <w:tcPr>
                  <w:tcW w:w="1761" w:type="dxa"/>
                </w:tcPr>
                <w:p w14:paraId="0F40F789" w14:textId="77777777" w:rsidR="00ED2F24"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kern w:val="2"/>
                      <w:sz w:val="24"/>
                      <w:lang w:val="en-US" w:eastAsia="zh-CN"/>
                    </w:rPr>
                    <w:lastRenderedPageBreak/>
                    <w:t>上游：电动</w:t>
                  </w:r>
                  <w:r>
                    <w:rPr>
                      <w:rFonts w:ascii="宋体" w:hAnsi="宋体" w:cs="宋体" w:hint="eastAsia"/>
                      <w:kern w:val="2"/>
                      <w:sz w:val="24"/>
                      <w:lang w:val="en-US" w:eastAsia="zh-CN"/>
                    </w:rPr>
                    <w:t>摩托车生产和供应</w:t>
                  </w:r>
                  <w:r w:rsidRPr="000F4276">
                    <w:rPr>
                      <w:rFonts w:ascii="宋体" w:eastAsia="宋体" w:hAnsi="宋体" w:cs="宋体" w:hint="eastAsia"/>
                      <w:bCs/>
                      <w:color w:val="000000"/>
                      <w:sz w:val="24"/>
                      <w:lang w:val="en-US" w:eastAsia="zh-CN" w:bidi="ar-AE"/>
                    </w:rPr>
                    <w:t>市场</w:t>
                  </w:r>
                </w:p>
                <w:p w14:paraId="07139FF7" w14:textId="4A650CA6" w:rsidR="00ED2F24" w:rsidRPr="000F4276"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下游：</w:t>
                  </w:r>
                  <w:r>
                    <w:rPr>
                      <w:rFonts w:ascii="宋体" w:hAnsi="宋体" w:cs="宋体" w:hint="eastAsia"/>
                      <w:kern w:val="2"/>
                      <w:sz w:val="24"/>
                      <w:lang w:val="en-US" w:eastAsia="zh-CN"/>
                    </w:rPr>
                    <w:t>摩托车零售</w:t>
                  </w:r>
                  <w:r w:rsidRPr="009C440A">
                    <w:rPr>
                      <w:rFonts w:ascii="宋体" w:hAnsi="宋体" w:cs="宋体" w:hint="eastAsia"/>
                      <w:kern w:val="2"/>
                      <w:sz w:val="24"/>
                      <w:lang w:val="en-US" w:eastAsia="zh-CN"/>
                    </w:rPr>
                    <w:t>市场</w:t>
                  </w:r>
                </w:p>
              </w:tc>
              <w:tc>
                <w:tcPr>
                  <w:tcW w:w="1559" w:type="dxa"/>
                </w:tcPr>
                <w:p w14:paraId="7F405DDF" w14:textId="77777777" w:rsidR="00ED2F24"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上游：</w:t>
                  </w:r>
                  <w:r w:rsidRPr="000F4276">
                    <w:rPr>
                      <w:rFonts w:ascii="宋体" w:eastAsia="宋体" w:hAnsi="宋体" w:cs="宋体" w:hint="eastAsia"/>
                      <w:bCs/>
                      <w:color w:val="000000"/>
                      <w:sz w:val="24"/>
                      <w:lang w:val="en-US" w:eastAsia="zh-CN" w:bidi="ar-AE"/>
                    </w:rPr>
                    <w:t>中国境内</w:t>
                  </w:r>
                </w:p>
                <w:p w14:paraId="16EC8320" w14:textId="51662B52" w:rsidR="00ED2F24" w:rsidRPr="000F4276"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下游：</w:t>
                  </w:r>
                  <w:r w:rsidR="004E16DA" w:rsidRPr="00ED2F24">
                    <w:rPr>
                      <w:rFonts w:ascii="宋体" w:eastAsia="宋体" w:hAnsi="宋体" w:cs="宋体" w:hint="eastAsia"/>
                      <w:bCs/>
                      <w:color w:val="000000"/>
                      <w:sz w:val="24"/>
                      <w:lang w:val="en-US" w:eastAsia="zh-CN" w:bidi="ar-AE"/>
                    </w:rPr>
                    <w:t>海口市、衡阳市、长沙市、济南市、杭州市、金华市、嘉兴市、郑州市、上海市</w:t>
                  </w:r>
                </w:p>
              </w:tc>
              <w:tc>
                <w:tcPr>
                  <w:tcW w:w="3352" w:type="dxa"/>
                </w:tcPr>
                <w:p w14:paraId="3566C753" w14:textId="77777777" w:rsidR="00ED2F24"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上游：如上所述</w:t>
                  </w:r>
                </w:p>
                <w:p w14:paraId="6A7383E0" w14:textId="668F120E" w:rsidR="00ED2F24" w:rsidRPr="00ED2F24" w:rsidRDefault="00ED2F24" w:rsidP="00ED2F24">
                  <w:pPr>
                    <w:adjustRightInd w:val="0"/>
                    <w:snapToGrid w:val="0"/>
                    <w:spacing w:line="340" w:lineRule="exact"/>
                    <w:rPr>
                      <w:rFonts w:ascii="宋体" w:eastAsia="宋体" w:hAnsi="宋体" w:cs="宋体"/>
                      <w:bCs/>
                      <w:color w:val="000000"/>
                      <w:sz w:val="24"/>
                      <w:lang w:val="en-US" w:eastAsia="zh-CN" w:bidi="ar-AE"/>
                    </w:rPr>
                  </w:pPr>
                  <w:r>
                    <w:rPr>
                      <w:rFonts w:ascii="宋体" w:eastAsia="宋体" w:hAnsi="宋体" w:cs="宋体" w:hint="eastAsia"/>
                      <w:bCs/>
                      <w:color w:val="000000"/>
                      <w:sz w:val="24"/>
                      <w:lang w:val="en-US" w:eastAsia="zh-CN" w:bidi="ar-AE"/>
                    </w:rPr>
                    <w:t>下游：如上所述</w:t>
                  </w:r>
                </w:p>
              </w:tc>
            </w:tr>
          </w:tbl>
          <w:p w14:paraId="699151E4" w14:textId="3D2096A6" w:rsidR="008A3A06" w:rsidRDefault="008A3A06" w:rsidP="009C440A">
            <w:pPr>
              <w:widowControl w:val="0"/>
              <w:spacing w:line="290" w:lineRule="auto"/>
              <w:jc w:val="both"/>
              <w:rPr>
                <w:rFonts w:ascii="宋体" w:hAnsi="宋体" w:cs="宋体"/>
                <w:kern w:val="2"/>
                <w:sz w:val="24"/>
                <w:lang w:val="en-US" w:eastAsia="zh-CN"/>
              </w:rPr>
            </w:pPr>
          </w:p>
        </w:tc>
      </w:tr>
    </w:tbl>
    <w:p w14:paraId="152DAB74" w14:textId="77777777" w:rsidR="00FC1E80" w:rsidRDefault="00FC1E80">
      <w:pPr>
        <w:pStyle w:val="FormCOLinklatersBody"/>
        <w:numPr>
          <w:ilvl w:val="0"/>
          <w:numId w:val="0"/>
        </w:numPr>
        <w:spacing w:beforeLines="50" w:before="120" w:afterLines="50" w:after="120"/>
        <w:ind w:leftChars="12" w:left="704" w:hanging="680"/>
        <w:rPr>
          <w:rFonts w:ascii="Times New Roman" w:eastAsia="楷体_GB2312" w:hAnsi="Times New Roman"/>
          <w:b/>
          <w:sz w:val="22"/>
          <w:szCs w:val="21"/>
          <w:lang w:val="en-US" w:eastAsia="zh-CN"/>
        </w:rPr>
      </w:pPr>
    </w:p>
    <w:sectPr w:rsidR="00FC1E80">
      <w:footerReference w:type="default" r:id="rId8"/>
      <w:pgSz w:w="11906" w:h="16838"/>
      <w:pgMar w:top="1440" w:right="1440" w:bottom="1276" w:left="1440" w:header="72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9A38B" w14:textId="77777777" w:rsidR="007975FA" w:rsidRDefault="007975FA">
      <w:r>
        <w:separator/>
      </w:r>
    </w:p>
  </w:endnote>
  <w:endnote w:type="continuationSeparator" w:id="0">
    <w:p w14:paraId="4215E5CD" w14:textId="77777777" w:rsidR="007975FA" w:rsidRDefault="00797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00"/>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auto"/>
    <w:pitch w:val="default"/>
    <w:sig w:usb0="FFFFFFFF" w:usb1="E9FFFFFF" w:usb2="0000003F" w:usb3="00000000" w:csb0="603F01FF" w:csb1="FFFF0000"/>
  </w:font>
  <w:font w:name="PMingLiU">
    <w:altName w:val="新細明體"/>
    <w:panose1 w:val="02010601000101010101"/>
    <w:charset w:val="88"/>
    <w:family w:val="roman"/>
    <w:pitch w:val="variable"/>
    <w:sig w:usb0="A00002FF" w:usb1="28CFFCFA" w:usb2="00000016" w:usb3="00000000" w:csb0="00100001" w:csb1="00000000"/>
  </w:font>
  <w:font w:name="Simplified Arabic">
    <w:charset w:val="B2"/>
    <w:family w:val="roman"/>
    <w:pitch w:val="variable"/>
    <w:sig w:usb0="00002003" w:usb1="80000000" w:usb2="00000008" w:usb3="00000000" w:csb0="0000004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7"/>
      <w:gridCol w:w="3011"/>
      <w:gridCol w:w="3008"/>
    </w:tblGrid>
    <w:tr w:rsidR="00FC1E80" w14:paraId="1DC63479" w14:textId="77777777">
      <w:tc>
        <w:tcPr>
          <w:tcW w:w="3080" w:type="dxa"/>
        </w:tcPr>
        <w:p w14:paraId="77A1DFED" w14:textId="77777777" w:rsidR="00FC1E80" w:rsidRDefault="00FC1E80">
          <w:pPr>
            <w:pStyle w:val="af0"/>
          </w:pPr>
        </w:p>
      </w:tc>
      <w:tc>
        <w:tcPr>
          <w:tcW w:w="3081" w:type="dxa"/>
        </w:tcPr>
        <w:p w14:paraId="181871E0" w14:textId="77777777" w:rsidR="00FC1E80" w:rsidRDefault="00B542C1">
          <w:pPr>
            <w:pStyle w:val="af0"/>
            <w:jc w:val="center"/>
            <w:rPr>
              <w:rStyle w:val="aff0"/>
            </w:rPr>
          </w:pPr>
          <w:r>
            <w:rPr>
              <w:rStyle w:val="aff0"/>
            </w:rPr>
            <w:t xml:space="preserve">- </w:t>
          </w:r>
          <w:r>
            <w:rPr>
              <w:rStyle w:val="aff0"/>
            </w:rPr>
            <w:fldChar w:fldCharType="begin"/>
          </w:r>
          <w:r>
            <w:rPr>
              <w:rStyle w:val="aff0"/>
            </w:rPr>
            <w:instrText xml:space="preserve"> PAGE   \* MERGEFORMAT </w:instrText>
          </w:r>
          <w:r>
            <w:rPr>
              <w:rStyle w:val="aff0"/>
            </w:rPr>
            <w:fldChar w:fldCharType="separate"/>
          </w:r>
          <w:r>
            <w:rPr>
              <w:rStyle w:val="aff0"/>
            </w:rPr>
            <w:t>2</w:t>
          </w:r>
          <w:r>
            <w:rPr>
              <w:rStyle w:val="aff0"/>
            </w:rPr>
            <w:fldChar w:fldCharType="end"/>
          </w:r>
          <w:r>
            <w:rPr>
              <w:rStyle w:val="aff0"/>
            </w:rPr>
            <w:t xml:space="preserve"> -</w:t>
          </w:r>
        </w:p>
      </w:tc>
      <w:tc>
        <w:tcPr>
          <w:tcW w:w="3081" w:type="dxa"/>
        </w:tcPr>
        <w:p w14:paraId="7CD54BB4" w14:textId="77777777" w:rsidR="00FC1E80" w:rsidRDefault="00FC1E80">
          <w:pPr>
            <w:pStyle w:val="FooterRight"/>
            <w:rPr>
              <w:rFonts w:cs="Times New Roman"/>
            </w:rPr>
          </w:pPr>
        </w:p>
      </w:tc>
    </w:tr>
  </w:tbl>
  <w:p w14:paraId="57D7D801" w14:textId="77777777" w:rsidR="00FC1E80" w:rsidRDefault="00FC1E8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914D8" w14:textId="77777777" w:rsidR="007975FA" w:rsidRDefault="007975FA">
      <w:r>
        <w:separator/>
      </w:r>
    </w:p>
  </w:footnote>
  <w:footnote w:type="continuationSeparator" w:id="0">
    <w:p w14:paraId="5D170740" w14:textId="77777777" w:rsidR="007975FA" w:rsidRDefault="007975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2BE66A1"/>
    <w:multiLevelType w:val="multilevel"/>
    <w:tmpl w:val="02BE66A1"/>
    <w:lvl w:ilvl="0">
      <w:start w:val="1"/>
      <w:numFmt w:val="upperLetter"/>
      <w:pStyle w:val="UCAlpha1"/>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A7B4164"/>
    <w:multiLevelType w:val="multilevel"/>
    <w:tmpl w:val="0A7B4164"/>
    <w:lvl w:ilvl="0">
      <w:start w:val="1"/>
      <w:numFmt w:val="decimal"/>
      <w:pStyle w:val="FormCOTablenote"/>
      <w:lvlText w:val="Table %1"/>
      <w:lvlJc w:val="left"/>
      <w:pPr>
        <w:tabs>
          <w:tab w:val="left" w:pos="2863"/>
        </w:tabs>
        <w:ind w:left="2863" w:hanging="1021"/>
      </w:pPr>
      <w:rPr>
        <w:rFonts w:ascii="Arial" w:hAnsi="Arial" w:hint="default"/>
        <w:b/>
        <w:i w:val="0"/>
        <w:sz w:val="18"/>
      </w:rPr>
    </w:lvl>
    <w:lvl w:ilvl="1">
      <w:start w:val="1"/>
      <w:numFmt w:val="lowerLetter"/>
      <w:lvlText w:val="%2)"/>
      <w:lvlJc w:val="left"/>
      <w:pPr>
        <w:ind w:left="975" w:hanging="360"/>
      </w:pPr>
      <w:rPr>
        <w:rFonts w:hint="default"/>
      </w:rPr>
    </w:lvl>
    <w:lvl w:ilvl="2">
      <w:start w:val="1"/>
      <w:numFmt w:val="lowerRoman"/>
      <w:lvlText w:val="%3)"/>
      <w:lvlJc w:val="left"/>
      <w:pPr>
        <w:ind w:left="1335" w:hanging="360"/>
      </w:pPr>
      <w:rPr>
        <w:rFonts w:hint="default"/>
      </w:rPr>
    </w:lvl>
    <w:lvl w:ilvl="3">
      <w:start w:val="1"/>
      <w:numFmt w:val="decimal"/>
      <w:lvlText w:val="(%4)"/>
      <w:lvlJc w:val="left"/>
      <w:pPr>
        <w:ind w:left="1695" w:hanging="360"/>
      </w:pPr>
      <w:rPr>
        <w:rFonts w:hint="default"/>
      </w:rPr>
    </w:lvl>
    <w:lvl w:ilvl="4">
      <w:start w:val="1"/>
      <w:numFmt w:val="lowerLetter"/>
      <w:lvlText w:val="(%5)"/>
      <w:lvlJc w:val="left"/>
      <w:pPr>
        <w:ind w:left="2055" w:hanging="360"/>
      </w:pPr>
      <w:rPr>
        <w:rFonts w:hint="default"/>
      </w:rPr>
    </w:lvl>
    <w:lvl w:ilvl="5">
      <w:start w:val="1"/>
      <w:numFmt w:val="lowerRoman"/>
      <w:lvlText w:val="(%6)"/>
      <w:lvlJc w:val="left"/>
      <w:pPr>
        <w:ind w:left="2415" w:hanging="360"/>
      </w:pPr>
      <w:rPr>
        <w:rFonts w:hint="default"/>
      </w:rPr>
    </w:lvl>
    <w:lvl w:ilvl="6">
      <w:start w:val="1"/>
      <w:numFmt w:val="decimal"/>
      <w:lvlText w:val="%7."/>
      <w:lvlJc w:val="left"/>
      <w:pPr>
        <w:ind w:left="2775" w:hanging="360"/>
      </w:pPr>
      <w:rPr>
        <w:rFonts w:hint="default"/>
      </w:rPr>
    </w:lvl>
    <w:lvl w:ilvl="7">
      <w:start w:val="1"/>
      <w:numFmt w:val="lowerLetter"/>
      <w:lvlText w:val="%8."/>
      <w:lvlJc w:val="left"/>
      <w:pPr>
        <w:ind w:left="3135" w:hanging="360"/>
      </w:pPr>
      <w:rPr>
        <w:rFonts w:hint="default"/>
      </w:rPr>
    </w:lvl>
    <w:lvl w:ilvl="8">
      <w:start w:val="1"/>
      <w:numFmt w:val="lowerRoman"/>
      <w:lvlText w:val="%9."/>
      <w:lvlJc w:val="left"/>
      <w:pPr>
        <w:ind w:left="3495" w:hanging="360"/>
      </w:pPr>
      <w:rPr>
        <w:rFonts w:hint="default"/>
      </w:rPr>
    </w:lvl>
  </w:abstractNum>
  <w:abstractNum w:abstractNumId="3" w15:restartNumberingAfterBreak="0">
    <w:nsid w:val="0B3E73A3"/>
    <w:multiLevelType w:val="multilevel"/>
    <w:tmpl w:val="0B3E73A3"/>
    <w:lvl w:ilvl="0">
      <w:start w:val="1"/>
      <w:numFmt w:val="decimal"/>
      <w:pStyle w:val="KWheading1"/>
      <w:lvlText w:val="%1."/>
      <w:lvlJc w:val="left"/>
      <w:pPr>
        <w:tabs>
          <w:tab w:val="left" w:pos="567"/>
        </w:tabs>
        <w:ind w:left="567" w:hanging="567"/>
      </w:pPr>
      <w:rPr>
        <w:rFonts w:hint="eastAsia"/>
      </w:rPr>
    </w:lvl>
    <w:lvl w:ilvl="1">
      <w:start w:val="1"/>
      <w:numFmt w:val="decimal"/>
      <w:pStyle w:val="KWheading2"/>
      <w:lvlText w:val="(%2)"/>
      <w:lvlJc w:val="left"/>
      <w:pPr>
        <w:tabs>
          <w:tab w:val="left" w:pos="567"/>
        </w:tabs>
        <w:ind w:left="567" w:hanging="567"/>
      </w:pPr>
      <w:rPr>
        <w:rFonts w:ascii="Arial" w:eastAsia="楷体_GB2312" w:hAnsi="Arial" w:cs="Times New Roman" w:hint="eastAsia"/>
        <w:sz w:val="20"/>
      </w:rPr>
    </w:lvl>
    <w:lvl w:ilvl="2">
      <w:start w:val="1"/>
      <w:numFmt w:val="lowerLetter"/>
      <w:pStyle w:val="KWheading3"/>
      <w:lvlText w:val="(%3)"/>
      <w:lvlJc w:val="left"/>
      <w:pPr>
        <w:tabs>
          <w:tab w:val="left" w:pos="567"/>
        </w:tabs>
        <w:ind w:left="567" w:hanging="567"/>
      </w:pPr>
      <w:rPr>
        <w:rFonts w:ascii="Arial" w:hAnsi="Arial" w:hint="default"/>
        <w:sz w:val="20"/>
        <w:szCs w:val="20"/>
      </w:rPr>
    </w:lvl>
    <w:lvl w:ilvl="3">
      <w:start w:val="1"/>
      <w:numFmt w:val="lowerRoman"/>
      <w:pStyle w:val="KWheading4"/>
      <w:lvlText w:val="(%4)"/>
      <w:lvlJc w:val="left"/>
      <w:pPr>
        <w:tabs>
          <w:tab w:val="left" w:pos="1134"/>
        </w:tabs>
        <w:ind w:left="1134" w:hanging="567"/>
      </w:pPr>
      <w:rPr>
        <w:rFonts w:ascii="Arial" w:hAnsi="Arial" w:hint="default"/>
        <w:b w:val="0"/>
        <w:i w:val="0"/>
        <w:sz w:val="16"/>
      </w:rPr>
    </w:lvl>
    <w:lvl w:ilvl="4">
      <w:start w:val="1"/>
      <w:numFmt w:val="upperLetter"/>
      <w:pStyle w:val="KWheading5"/>
      <w:lvlText w:val="(%5)"/>
      <w:lvlJc w:val="left"/>
      <w:pPr>
        <w:tabs>
          <w:tab w:val="left" w:pos="1701"/>
        </w:tabs>
        <w:ind w:left="1701" w:hanging="567"/>
      </w:pPr>
      <w:rPr>
        <w:rFonts w:ascii="Arial" w:hAnsi="Arial" w:hint="default"/>
        <w:sz w:val="16"/>
      </w:rPr>
    </w:lvl>
    <w:lvl w:ilvl="5">
      <w:start w:val="1"/>
      <w:numFmt w:val="none"/>
      <w:lvlText w:val=""/>
      <w:lvlJc w:val="left"/>
      <w:pPr>
        <w:tabs>
          <w:tab w:val="left" w:pos="2268"/>
        </w:tabs>
        <w:ind w:left="2268" w:hanging="2268"/>
      </w:pPr>
      <w:rPr>
        <w:rFonts w:hint="eastAsia"/>
      </w:rPr>
    </w:lvl>
    <w:lvl w:ilvl="6">
      <w:start w:val="1"/>
      <w:numFmt w:val="none"/>
      <w:lvlText w:val=""/>
      <w:lvlJc w:val="left"/>
      <w:pPr>
        <w:tabs>
          <w:tab w:val="left" w:pos="2268"/>
        </w:tabs>
        <w:ind w:left="2268" w:hanging="2268"/>
      </w:pPr>
      <w:rPr>
        <w:rFonts w:hint="eastAsia"/>
      </w:rPr>
    </w:lvl>
    <w:lvl w:ilvl="7">
      <w:start w:val="1"/>
      <w:numFmt w:val="none"/>
      <w:lvlText w:val=""/>
      <w:lvlJc w:val="left"/>
      <w:pPr>
        <w:tabs>
          <w:tab w:val="left" w:pos="2268"/>
        </w:tabs>
        <w:ind w:left="2268" w:hanging="2268"/>
      </w:pPr>
      <w:rPr>
        <w:rFonts w:hint="eastAsia"/>
      </w:rPr>
    </w:lvl>
    <w:lvl w:ilvl="8">
      <w:start w:val="1"/>
      <w:numFmt w:val="none"/>
      <w:lvlText w:val=""/>
      <w:lvlJc w:val="left"/>
      <w:pPr>
        <w:tabs>
          <w:tab w:val="left" w:pos="2268"/>
        </w:tabs>
        <w:ind w:left="2268" w:hanging="2268"/>
      </w:pPr>
      <w:rPr>
        <w:rFonts w:hint="eastAsia"/>
      </w:rPr>
    </w:lvl>
  </w:abstractNum>
  <w:abstractNum w:abstractNumId="4" w15:restartNumberingAfterBreak="0">
    <w:nsid w:val="0C48645C"/>
    <w:multiLevelType w:val="multilevel"/>
    <w:tmpl w:val="0C48645C"/>
    <w:lvl w:ilvl="0">
      <w:start w:val="1"/>
      <w:numFmt w:val="decimal"/>
      <w:pStyle w:val="Parties"/>
      <w:lvlText w:val="(%1)"/>
      <w:lvlJc w:val="left"/>
      <w:pPr>
        <w:tabs>
          <w:tab w:val="left" w:pos="680"/>
        </w:tabs>
        <w:ind w:left="680" w:hanging="680"/>
      </w:pPr>
      <w:rPr>
        <w:rFonts w:hint="default"/>
        <w:b/>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0DA53848"/>
    <w:multiLevelType w:val="multilevel"/>
    <w:tmpl w:val="0DA53848"/>
    <w:lvl w:ilvl="0">
      <w:start w:val="1"/>
      <w:numFmt w:val="bullet"/>
      <w:pStyle w:val="Tablebullet"/>
      <w:lvlText w:val=""/>
      <w:lvlJc w:val="left"/>
      <w:pPr>
        <w:tabs>
          <w:tab w:val="left" w:pos="680"/>
        </w:tabs>
        <w:ind w:left="680"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0DA225B"/>
    <w:multiLevelType w:val="multilevel"/>
    <w:tmpl w:val="10DA225B"/>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left"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left"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134323D"/>
    <w:multiLevelType w:val="multilevel"/>
    <w:tmpl w:val="1134323D"/>
    <w:lvl w:ilvl="0">
      <w:start w:val="1"/>
      <w:numFmt w:val="decimal"/>
      <w:pStyle w:val="Schedule1"/>
      <w:lvlText w:val="%1"/>
      <w:lvlJc w:val="left"/>
      <w:pPr>
        <w:tabs>
          <w:tab w:val="left" w:pos="680"/>
        </w:tabs>
        <w:ind w:left="680" w:hanging="680"/>
      </w:pPr>
      <w:rPr>
        <w:rFonts w:hint="default"/>
        <w:b/>
        <w:i w:val="0"/>
        <w:sz w:val="22"/>
      </w:rPr>
    </w:lvl>
    <w:lvl w:ilvl="1">
      <w:start w:val="1"/>
      <w:numFmt w:val="decimal"/>
      <w:pStyle w:val="Schedule2"/>
      <w:lvlText w:val="%1.%2"/>
      <w:lvlJc w:val="left"/>
      <w:pPr>
        <w:tabs>
          <w:tab w:val="left" w:pos="680"/>
        </w:tabs>
        <w:ind w:left="680" w:hanging="680"/>
      </w:pPr>
      <w:rPr>
        <w:rFonts w:hint="default"/>
        <w:b/>
        <w:i w:val="0"/>
        <w:sz w:val="21"/>
      </w:rPr>
    </w:lvl>
    <w:lvl w:ilvl="2">
      <w:start w:val="1"/>
      <w:numFmt w:val="decimal"/>
      <w:pStyle w:val="Schedule3"/>
      <w:lvlText w:val="%1.%2.%3"/>
      <w:lvlJc w:val="left"/>
      <w:pPr>
        <w:tabs>
          <w:tab w:val="left" w:pos="1361"/>
        </w:tabs>
        <w:ind w:left="1361" w:hanging="681"/>
      </w:pPr>
      <w:rPr>
        <w:rFonts w:hint="default"/>
        <w:b/>
        <w:i w:val="0"/>
        <w:sz w:val="17"/>
      </w:rPr>
    </w:lvl>
    <w:lvl w:ilvl="3">
      <w:start w:val="1"/>
      <w:numFmt w:val="lowerRoman"/>
      <w:pStyle w:val="Schedule4"/>
      <w:lvlText w:val="(%4)"/>
      <w:lvlJc w:val="left"/>
      <w:pPr>
        <w:tabs>
          <w:tab w:val="left" w:pos="2041"/>
        </w:tabs>
        <w:ind w:left="2041" w:hanging="680"/>
      </w:pPr>
      <w:rPr>
        <w:rFonts w:hint="default"/>
      </w:rPr>
    </w:lvl>
    <w:lvl w:ilvl="4">
      <w:start w:val="1"/>
      <w:numFmt w:val="lowerLetter"/>
      <w:pStyle w:val="Schedule5"/>
      <w:lvlText w:val="(%5)"/>
      <w:lvlJc w:val="left"/>
      <w:pPr>
        <w:tabs>
          <w:tab w:val="left" w:pos="2608"/>
        </w:tabs>
        <w:ind w:left="2608" w:hanging="567"/>
      </w:pPr>
      <w:rPr>
        <w:rFonts w:hint="default"/>
      </w:rPr>
    </w:lvl>
    <w:lvl w:ilvl="5">
      <w:start w:val="1"/>
      <w:numFmt w:val="upperRoman"/>
      <w:pStyle w:val="Schedule6"/>
      <w:lvlText w:val="(%6)"/>
      <w:lvlJc w:val="left"/>
      <w:pPr>
        <w:tabs>
          <w:tab w:val="left" w:pos="3288"/>
        </w:tabs>
        <w:ind w:left="3288" w:hanging="680"/>
      </w:pPr>
      <w:rPr>
        <w:rFonts w:hint="default"/>
      </w:rPr>
    </w:lvl>
    <w:lvl w:ilvl="6">
      <w:start w:val="1"/>
      <w:numFmt w:val="none"/>
      <w:lvlText w:val=""/>
      <w:lvlJc w:val="left"/>
      <w:pPr>
        <w:tabs>
          <w:tab w:val="left" w:pos="3969"/>
        </w:tabs>
        <w:ind w:left="3969" w:hanging="680"/>
      </w:pPr>
      <w:rPr>
        <w:rFonts w:hint="default"/>
      </w:rPr>
    </w:lvl>
    <w:lvl w:ilvl="7">
      <w:start w:val="1"/>
      <w:numFmt w:val="none"/>
      <w:lvlText w:val=""/>
      <w:lvlJc w:val="left"/>
      <w:pPr>
        <w:tabs>
          <w:tab w:val="left" w:pos="3969"/>
        </w:tabs>
        <w:ind w:left="3969" w:hanging="680"/>
      </w:pPr>
      <w:rPr>
        <w:rFonts w:hint="default"/>
      </w:rPr>
    </w:lvl>
    <w:lvl w:ilvl="8">
      <w:start w:val="1"/>
      <w:numFmt w:val="none"/>
      <w:lvlText w:val=""/>
      <w:lvlJc w:val="left"/>
      <w:pPr>
        <w:tabs>
          <w:tab w:val="left" w:pos="3969"/>
        </w:tabs>
        <w:ind w:left="3969" w:hanging="680"/>
      </w:pPr>
      <w:rPr>
        <w:rFonts w:hint="default"/>
      </w:rPr>
    </w:lvl>
  </w:abstractNum>
  <w:abstractNum w:abstractNumId="8" w15:restartNumberingAfterBreak="0">
    <w:nsid w:val="116B7A43"/>
    <w:multiLevelType w:val="multilevel"/>
    <w:tmpl w:val="116B7A43"/>
    <w:lvl w:ilvl="0">
      <w:start w:val="1"/>
      <w:numFmt w:val="decimal"/>
      <w:pStyle w:val="Table1"/>
      <w:lvlText w:val="%1"/>
      <w:lvlJc w:val="left"/>
      <w:pPr>
        <w:tabs>
          <w:tab w:val="left" w:pos="680"/>
        </w:tabs>
        <w:ind w:left="680" w:hanging="680"/>
      </w:pPr>
      <w:rPr>
        <w:rFonts w:hint="default"/>
        <w:b/>
        <w:i w:val="0"/>
        <w:sz w:val="22"/>
      </w:rPr>
    </w:lvl>
    <w:lvl w:ilvl="1">
      <w:start w:val="1"/>
      <w:numFmt w:val="decimal"/>
      <w:pStyle w:val="Table2"/>
      <w:lvlText w:val="%1.%2"/>
      <w:lvlJc w:val="left"/>
      <w:pPr>
        <w:tabs>
          <w:tab w:val="left" w:pos="680"/>
        </w:tabs>
        <w:ind w:left="680" w:hanging="680"/>
      </w:pPr>
      <w:rPr>
        <w:rFonts w:hint="default"/>
        <w:b/>
        <w:i w:val="0"/>
        <w:sz w:val="21"/>
      </w:rPr>
    </w:lvl>
    <w:lvl w:ilvl="2">
      <w:start w:val="1"/>
      <w:numFmt w:val="decimal"/>
      <w:pStyle w:val="Table3"/>
      <w:lvlText w:val="%1.%2.%3"/>
      <w:lvlJc w:val="left"/>
      <w:pPr>
        <w:tabs>
          <w:tab w:val="left" w:pos="680"/>
        </w:tabs>
        <w:ind w:left="680" w:hanging="680"/>
      </w:pPr>
      <w:rPr>
        <w:rFonts w:hint="default"/>
        <w:b/>
        <w:i w:val="0"/>
        <w:sz w:val="17"/>
      </w:rPr>
    </w:lvl>
    <w:lvl w:ilvl="3">
      <w:start w:val="1"/>
      <w:numFmt w:val="lowerRoman"/>
      <w:pStyle w:val="Table4"/>
      <w:lvlText w:val="(%4)"/>
      <w:lvlJc w:val="left"/>
      <w:pPr>
        <w:tabs>
          <w:tab w:val="left" w:pos="680"/>
        </w:tabs>
        <w:ind w:left="680" w:hanging="680"/>
      </w:pPr>
      <w:rPr>
        <w:rFonts w:hint="default"/>
      </w:rPr>
    </w:lvl>
    <w:lvl w:ilvl="4">
      <w:start w:val="1"/>
      <w:numFmt w:val="lowerLetter"/>
      <w:pStyle w:val="Table5"/>
      <w:lvlText w:val="(%5)"/>
      <w:lvlJc w:val="left"/>
      <w:pPr>
        <w:tabs>
          <w:tab w:val="left" w:pos="680"/>
        </w:tabs>
        <w:ind w:left="680" w:hanging="680"/>
      </w:pPr>
      <w:rPr>
        <w:rFonts w:hint="default"/>
      </w:rPr>
    </w:lvl>
    <w:lvl w:ilvl="5">
      <w:start w:val="1"/>
      <w:numFmt w:val="upperRoman"/>
      <w:pStyle w:val="Table6"/>
      <w:lvlText w:val="(%6)"/>
      <w:lvlJc w:val="left"/>
      <w:pPr>
        <w:tabs>
          <w:tab w:val="left" w:pos="680"/>
        </w:tabs>
        <w:ind w:left="680" w:hanging="680"/>
      </w:pPr>
      <w:rPr>
        <w:rFonts w:hint="default"/>
      </w:rPr>
    </w:lvl>
    <w:lvl w:ilvl="6">
      <w:start w:val="1"/>
      <w:numFmt w:val="none"/>
      <w:lvlText w:val=""/>
      <w:lvlJc w:val="left"/>
      <w:pPr>
        <w:tabs>
          <w:tab w:val="left" w:pos="680"/>
        </w:tabs>
        <w:ind w:left="680" w:hanging="680"/>
      </w:pPr>
      <w:rPr>
        <w:rFonts w:hint="default"/>
      </w:rPr>
    </w:lvl>
    <w:lvl w:ilvl="7">
      <w:start w:val="1"/>
      <w:numFmt w:val="none"/>
      <w:lvlText w:val=""/>
      <w:lvlJc w:val="left"/>
      <w:pPr>
        <w:tabs>
          <w:tab w:val="left" w:pos="30521"/>
        </w:tabs>
        <w:ind w:left="30161" w:firstLine="0"/>
      </w:pPr>
      <w:rPr>
        <w:rFonts w:hint="default"/>
      </w:rPr>
    </w:lvl>
    <w:lvl w:ilvl="8">
      <w:start w:val="1"/>
      <w:numFmt w:val="none"/>
      <w:lvlText w:val=""/>
      <w:lvlJc w:val="left"/>
      <w:pPr>
        <w:tabs>
          <w:tab w:val="left" w:pos="30521"/>
        </w:tabs>
        <w:ind w:left="30161" w:firstLine="0"/>
      </w:pPr>
      <w:rPr>
        <w:rFonts w:hint="default"/>
      </w:rPr>
    </w:lvl>
  </w:abstractNum>
  <w:abstractNum w:abstractNumId="9" w15:restartNumberingAfterBreak="0">
    <w:nsid w:val="173574CD"/>
    <w:multiLevelType w:val="singleLevel"/>
    <w:tmpl w:val="173574CD"/>
    <w:lvl w:ilvl="0">
      <w:start w:val="1"/>
      <w:numFmt w:val="lowerLetter"/>
      <w:pStyle w:val="alpha4"/>
      <w:lvlText w:val="(%1)"/>
      <w:lvlJc w:val="left"/>
      <w:pPr>
        <w:tabs>
          <w:tab w:val="left" w:pos="2608"/>
        </w:tabs>
        <w:ind w:left="2608" w:hanging="567"/>
      </w:pPr>
      <w:rPr>
        <w:rFonts w:ascii="Arial" w:hAnsi="Arial" w:hint="default"/>
        <w:b w:val="0"/>
        <w:i w:val="0"/>
        <w:sz w:val="20"/>
      </w:rPr>
    </w:lvl>
  </w:abstractNum>
  <w:abstractNum w:abstractNumId="10" w15:restartNumberingAfterBreak="0">
    <w:nsid w:val="17484E99"/>
    <w:multiLevelType w:val="multilevel"/>
    <w:tmpl w:val="17484E99"/>
    <w:lvl w:ilvl="0">
      <w:start w:val="1"/>
      <w:numFmt w:val="bullet"/>
      <w:pStyle w:val="bullet1"/>
      <w:lvlText w:val=""/>
      <w:lvlJc w:val="left"/>
      <w:pPr>
        <w:tabs>
          <w:tab w:val="left" w:pos="680"/>
        </w:tabs>
        <w:ind w:left="680"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17FA0E9C"/>
    <w:multiLevelType w:val="multilevel"/>
    <w:tmpl w:val="17FA0E9C"/>
    <w:lvl w:ilvl="0">
      <w:start w:val="1"/>
      <w:numFmt w:val="bullet"/>
      <w:pStyle w:val="bullet6"/>
      <w:lvlText w:val=""/>
      <w:lvlJc w:val="left"/>
      <w:pPr>
        <w:tabs>
          <w:tab w:val="left" w:pos="3969"/>
        </w:tabs>
        <w:ind w:left="3969" w:hanging="681"/>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18176F70"/>
    <w:multiLevelType w:val="multilevel"/>
    <w:tmpl w:val="18176F70"/>
    <w:lvl w:ilvl="0">
      <w:start w:val="1"/>
      <w:numFmt w:val="bullet"/>
      <w:pStyle w:val="dashbullet6"/>
      <w:lvlText w:val=""/>
      <w:lvlJc w:val="left"/>
      <w:pPr>
        <w:tabs>
          <w:tab w:val="left" w:pos="3969"/>
        </w:tabs>
        <w:ind w:left="3969" w:hanging="681"/>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1ACB0D08"/>
    <w:multiLevelType w:val="multilevel"/>
    <w:tmpl w:val="1ACB0D08"/>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left" w:pos="1134"/>
        </w:tabs>
        <w:ind w:left="1701" w:hanging="567"/>
      </w:pPr>
      <w:rPr>
        <w:rFonts w:ascii="Arial" w:eastAsia="楷体_GB2312" w:hAnsi="Arial" w:hint="default"/>
        <w:b w:val="0"/>
        <w:i w:val="0"/>
        <w:color w:val="auto"/>
        <w:sz w:val="20"/>
      </w:rPr>
    </w:lvl>
    <w:lvl w:ilvl="3">
      <w:start w:val="1"/>
      <w:numFmt w:val="lowerRoman"/>
      <w:lvlText w:val="(%4)"/>
      <w:lvlJc w:val="left"/>
      <w:pPr>
        <w:tabs>
          <w:tab w:val="left" w:pos="1701"/>
        </w:tabs>
        <w:ind w:left="2268" w:hanging="567"/>
      </w:pPr>
      <w:rPr>
        <w:rFonts w:ascii="Arial" w:eastAsia="楷体_GB2312" w:hAnsi="Arial" w:hint="default"/>
        <w:b w:val="0"/>
        <w:i w:val="0"/>
        <w:color w:val="auto"/>
        <w:sz w:val="20"/>
      </w:rPr>
    </w:lvl>
    <w:lvl w:ilvl="4">
      <w:start w:val="1"/>
      <w:numFmt w:val="upperLetter"/>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AEE5A4F"/>
    <w:multiLevelType w:val="multilevel"/>
    <w:tmpl w:val="1AEE5A4F"/>
    <w:lvl w:ilvl="0">
      <w:start w:val="1"/>
      <w:numFmt w:val="bullet"/>
      <w:pStyle w:val="FormCOBullets"/>
      <w:lvlText w:val=""/>
      <w:lvlJc w:val="left"/>
      <w:pPr>
        <w:tabs>
          <w:tab w:val="left" w:pos="680"/>
        </w:tabs>
        <w:ind w:left="680" w:hanging="680"/>
      </w:pPr>
      <w:rPr>
        <w:rFonts w:ascii="Symbol" w:hAnsi="Symbol" w:hint="default"/>
      </w:rPr>
    </w:lvl>
    <w:lvl w:ilvl="1">
      <w:start w:val="1"/>
      <w:numFmt w:val="bullet"/>
      <w:pStyle w:val="FormCOBullets2"/>
      <w:lvlText w:val=""/>
      <w:lvlJc w:val="left"/>
      <w:pPr>
        <w:tabs>
          <w:tab w:val="left" w:pos="1361"/>
        </w:tabs>
        <w:ind w:left="1361" w:hanging="681"/>
      </w:pPr>
      <w:rPr>
        <w:rFonts w:ascii="Symbol" w:hAnsi="Symbol" w:hint="default"/>
      </w:rPr>
    </w:lvl>
    <w:lvl w:ilvl="2">
      <w:start w:val="1"/>
      <w:numFmt w:val="bullet"/>
      <w:pStyle w:val="FormCOBullets3"/>
      <w:lvlText w:val=""/>
      <w:lvlJc w:val="left"/>
      <w:pPr>
        <w:tabs>
          <w:tab w:val="left" w:pos="2041"/>
        </w:tabs>
        <w:ind w:left="2041" w:hanging="680"/>
      </w:pPr>
      <w:rPr>
        <w:rFonts w:ascii="Symbol" w:hAnsi="Symbol" w:hint="default"/>
      </w:rPr>
    </w:lvl>
    <w:lvl w:ilvl="3">
      <w:start w:val="1"/>
      <w:numFmt w:val="bullet"/>
      <w:pStyle w:val="FormCOBullets4"/>
      <w:lvlText w:val=""/>
      <w:lvlJc w:val="left"/>
      <w:pPr>
        <w:tabs>
          <w:tab w:val="left" w:pos="2608"/>
        </w:tabs>
        <w:ind w:left="2608" w:hanging="567"/>
      </w:pPr>
      <w:rPr>
        <w:rFonts w:ascii="Symbol" w:hAnsi="Symbol" w:hint="default"/>
      </w:rPr>
    </w:lvl>
    <w:lvl w:ilvl="4">
      <w:start w:val="1"/>
      <w:numFmt w:val="bullet"/>
      <w:pStyle w:val="FormCOBullets5"/>
      <w:lvlText w:val=""/>
      <w:lvlJc w:val="left"/>
      <w:pPr>
        <w:tabs>
          <w:tab w:val="left" w:pos="3289"/>
        </w:tabs>
        <w:ind w:left="3289" w:hanging="681"/>
      </w:pPr>
      <w:rPr>
        <w:rFonts w:ascii="Symbol" w:hAnsi="Symbol" w:hint="default"/>
      </w:rPr>
    </w:lvl>
    <w:lvl w:ilvl="5">
      <w:start w:val="1"/>
      <w:numFmt w:val="bullet"/>
      <w:pStyle w:val="FormCOBullets6"/>
      <w:lvlText w:val=""/>
      <w:lvlJc w:val="left"/>
      <w:pPr>
        <w:tabs>
          <w:tab w:val="left" w:pos="3969"/>
        </w:tabs>
        <w:ind w:left="3969" w:hanging="68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0A22540"/>
    <w:multiLevelType w:val="multilevel"/>
    <w:tmpl w:val="20A22540"/>
    <w:lvl w:ilvl="0">
      <w:start w:val="1"/>
      <w:numFmt w:val="decimal"/>
      <w:pStyle w:val="FWBankingL1"/>
      <w:lvlText w:val="%1."/>
      <w:lvlJc w:val="left"/>
      <w:pPr>
        <w:tabs>
          <w:tab w:val="left" w:pos="720"/>
        </w:tabs>
        <w:ind w:left="0" w:firstLine="0"/>
      </w:pPr>
      <w:rPr>
        <w:rFonts w:ascii="Times New Roman" w:hAnsi="Times New Roman" w:cs="Times New Roman"/>
        <w:b/>
        <w:i w:val="0"/>
        <w:caps w:val="0"/>
        <w:strike w:val="0"/>
        <w:dstrike w:val="0"/>
        <w:color w:val="auto"/>
        <w:sz w:val="24"/>
        <w:szCs w:val="24"/>
        <w:u w:val="none"/>
      </w:rPr>
    </w:lvl>
    <w:lvl w:ilvl="1">
      <w:start w:val="1"/>
      <w:numFmt w:val="decimal"/>
      <w:pStyle w:val="FWBankingL2"/>
      <w:lvlText w:val="%1.%2"/>
      <w:lvlJc w:val="left"/>
      <w:pPr>
        <w:tabs>
          <w:tab w:val="left" w:pos="720"/>
        </w:tabs>
        <w:ind w:left="0" w:firstLine="0"/>
      </w:pPr>
      <w:rPr>
        <w:rFonts w:ascii="Times New Roman" w:hAnsi="Times New Roman" w:cs="Times New Roman"/>
        <w:b/>
        <w:i w:val="0"/>
        <w:caps w:val="0"/>
        <w:strike w:val="0"/>
        <w:dstrike w:val="0"/>
        <w:color w:val="auto"/>
        <w:u w:val="none"/>
      </w:rPr>
    </w:lvl>
    <w:lvl w:ilvl="2">
      <w:start w:val="1"/>
      <w:numFmt w:val="lowerLetter"/>
      <w:pStyle w:val="FWBankingL3"/>
      <w:lvlText w:val="(%3)"/>
      <w:lvlJc w:val="left"/>
      <w:pPr>
        <w:tabs>
          <w:tab w:val="left" w:pos="720"/>
        </w:tabs>
        <w:ind w:left="720" w:hanging="720"/>
      </w:pPr>
      <w:rPr>
        <w:rFonts w:ascii="Times New Roman" w:hAnsi="Times New Roman" w:cs="Times New Roman"/>
        <w:b w:val="0"/>
        <w:i w:val="0"/>
        <w:caps w:val="0"/>
        <w:strike w:val="0"/>
        <w:dstrike w:val="0"/>
        <w:color w:val="auto"/>
        <w:u w:val="none"/>
      </w:rPr>
    </w:lvl>
    <w:lvl w:ilvl="3">
      <w:start w:val="1"/>
      <w:numFmt w:val="lowerRoman"/>
      <w:pStyle w:val="FWBankingL4"/>
      <w:lvlText w:val="(%4)"/>
      <w:lvlJc w:val="left"/>
      <w:pPr>
        <w:tabs>
          <w:tab w:val="left" w:pos="1440"/>
        </w:tabs>
        <w:ind w:left="1440" w:hanging="720"/>
      </w:pPr>
      <w:rPr>
        <w:rFonts w:ascii="Times New Roman" w:hAnsi="Times New Roman" w:cs="Times New Roman"/>
        <w:b w:val="0"/>
        <w:i w:val="0"/>
        <w:caps w:val="0"/>
        <w:strike w:val="0"/>
        <w:dstrike w:val="0"/>
        <w:color w:val="auto"/>
        <w:u w:val="none"/>
      </w:rPr>
    </w:lvl>
    <w:lvl w:ilvl="4">
      <w:start w:val="1"/>
      <w:numFmt w:val="upperLetter"/>
      <w:pStyle w:val="FWBankingL5"/>
      <w:lvlText w:val="(%5)"/>
      <w:lvlJc w:val="left"/>
      <w:pPr>
        <w:tabs>
          <w:tab w:val="left" w:pos="2160"/>
        </w:tabs>
        <w:ind w:left="2160" w:hanging="720"/>
      </w:pPr>
      <w:rPr>
        <w:rFonts w:ascii="Times New Roman" w:hAnsi="Times New Roman" w:cs="Times New Roman"/>
        <w:b w:val="0"/>
        <w:i w:val="0"/>
        <w:caps w:val="0"/>
        <w:strike w:val="0"/>
        <w:dstrike w:val="0"/>
        <w:color w:val="auto"/>
        <w:u w:val="none"/>
      </w:rPr>
    </w:lvl>
    <w:lvl w:ilvl="5">
      <w:start w:val="1"/>
      <w:numFmt w:val="lowerLetter"/>
      <w:pStyle w:val="FWBankingL6"/>
      <w:lvlText w:val="(%6)"/>
      <w:lvlJc w:val="left"/>
      <w:pPr>
        <w:tabs>
          <w:tab w:val="left" w:pos="1440"/>
        </w:tabs>
        <w:ind w:left="1440" w:hanging="720"/>
      </w:pPr>
      <w:rPr>
        <w:rFonts w:ascii="Times New Roman" w:hAnsi="Times New Roman" w:cs="Times New Roman"/>
        <w:b w:val="0"/>
        <w:i w:val="0"/>
        <w:caps w:val="0"/>
        <w:strike w:val="0"/>
        <w:dstrike w:val="0"/>
        <w:color w:val="auto"/>
        <w:u w:val="none"/>
      </w:rPr>
    </w:lvl>
    <w:lvl w:ilvl="6">
      <w:start w:val="1"/>
      <w:numFmt w:val="lowerRoman"/>
      <w:pStyle w:val="FWBankingL7"/>
      <w:lvlText w:val="(%7)"/>
      <w:lvlJc w:val="left"/>
      <w:pPr>
        <w:tabs>
          <w:tab w:val="left" w:pos="2160"/>
        </w:tabs>
        <w:ind w:left="2160" w:hanging="720"/>
      </w:pPr>
      <w:rPr>
        <w:rFonts w:ascii="Times New Roman" w:hAnsi="Times New Roman" w:cs="Times New Roman"/>
        <w:b w:val="0"/>
        <w:i w:val="0"/>
        <w:caps w:val="0"/>
        <w:strike w:val="0"/>
        <w:dstrike w:val="0"/>
        <w:color w:val="auto"/>
        <w:u w:val="none"/>
      </w:rPr>
    </w:lvl>
    <w:lvl w:ilvl="7">
      <w:start w:val="1"/>
      <w:numFmt w:val="upperLetter"/>
      <w:pStyle w:val="FWBankingL8"/>
      <w:lvlText w:val="(%8)"/>
      <w:lvlJc w:val="left"/>
      <w:pPr>
        <w:tabs>
          <w:tab w:val="left" w:pos="2880"/>
        </w:tabs>
        <w:ind w:left="2880" w:hanging="720"/>
      </w:pPr>
      <w:rPr>
        <w:rFonts w:ascii="Times New Roman" w:hAnsi="Times New Roman" w:cs="Times New Roman"/>
        <w:b w:val="0"/>
        <w:i w:val="0"/>
        <w:caps w:val="0"/>
        <w:strike w:val="0"/>
        <w:dstrike w:val="0"/>
        <w:color w:val="auto"/>
        <w:u w:val="none"/>
      </w:rPr>
    </w:lvl>
    <w:lvl w:ilvl="8">
      <w:start w:val="1"/>
      <w:numFmt w:val="lowerRoman"/>
      <w:lvlText w:val="%9)"/>
      <w:lvlJc w:val="left"/>
      <w:pPr>
        <w:tabs>
          <w:tab w:val="left" w:pos="5760"/>
        </w:tabs>
        <w:ind w:left="5760" w:hanging="720"/>
      </w:pPr>
      <w:rPr>
        <w:rFonts w:ascii="Times New Roman" w:hAnsi="Times New Roman" w:cs="Times New Roman"/>
        <w:b w:val="0"/>
        <w:i w:val="0"/>
        <w:caps w:val="0"/>
        <w:strike w:val="0"/>
        <w:dstrike w:val="0"/>
        <w:color w:val="auto"/>
        <w:u w:val="none"/>
      </w:rPr>
    </w:lvl>
  </w:abstractNum>
  <w:abstractNum w:abstractNumId="16" w15:restartNumberingAfterBreak="0">
    <w:nsid w:val="22E67D87"/>
    <w:multiLevelType w:val="multilevel"/>
    <w:tmpl w:val="22E67D87"/>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7" w15:restartNumberingAfterBreak="0">
    <w:nsid w:val="22F708B8"/>
    <w:multiLevelType w:val="multilevel"/>
    <w:tmpl w:val="22F708B8"/>
    <w:lvl w:ilvl="0">
      <w:start w:val="1"/>
      <w:numFmt w:val="upperRoman"/>
      <w:pStyle w:val="UCRoman1"/>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8" w15:restartNumberingAfterBreak="0">
    <w:nsid w:val="23622610"/>
    <w:multiLevelType w:val="multilevel"/>
    <w:tmpl w:val="23622610"/>
    <w:lvl w:ilvl="0">
      <w:start w:val="1"/>
      <w:numFmt w:val="lowerLetter"/>
      <w:pStyle w:val="FormCOLoweralphaa1"/>
      <w:lvlText w:val="(%1)"/>
      <w:lvlJc w:val="left"/>
      <w:pPr>
        <w:tabs>
          <w:tab w:val="left" w:pos="680"/>
        </w:tabs>
        <w:ind w:left="680" w:hanging="680"/>
      </w:pPr>
      <w:rPr>
        <w:rFonts w:ascii="Arial" w:hAnsi="Arial" w:hint="default"/>
        <w:sz w:val="20"/>
      </w:rPr>
    </w:lvl>
    <w:lvl w:ilvl="1">
      <w:start w:val="1"/>
      <w:numFmt w:val="lowerLetter"/>
      <w:lvlRestart w:val="0"/>
      <w:pStyle w:val="FormCOLoweralphaa2"/>
      <w:lvlText w:val="(%2)"/>
      <w:lvlJc w:val="left"/>
      <w:pPr>
        <w:tabs>
          <w:tab w:val="left" w:pos="1361"/>
        </w:tabs>
        <w:ind w:left="1361" w:hanging="681"/>
      </w:pPr>
      <w:rPr>
        <w:rFonts w:ascii="Arial" w:hAnsi="Arial" w:hint="default"/>
        <w:sz w:val="20"/>
      </w:rPr>
    </w:lvl>
    <w:lvl w:ilvl="2">
      <w:start w:val="1"/>
      <w:numFmt w:val="lowerLetter"/>
      <w:lvlRestart w:val="0"/>
      <w:pStyle w:val="FormCOLoweralphaa3"/>
      <w:lvlText w:val="(%3)"/>
      <w:lvlJc w:val="left"/>
      <w:pPr>
        <w:tabs>
          <w:tab w:val="left" w:pos="2041"/>
        </w:tabs>
        <w:ind w:left="2041" w:hanging="680"/>
      </w:pPr>
      <w:rPr>
        <w:rFonts w:ascii="Arial" w:hAnsi="Arial" w:hint="default"/>
        <w:sz w:val="20"/>
      </w:rPr>
    </w:lvl>
    <w:lvl w:ilvl="3">
      <w:start w:val="1"/>
      <w:numFmt w:val="lowerLetter"/>
      <w:pStyle w:val="FormCOLoweralphaa4"/>
      <w:lvlText w:val="(%4)"/>
      <w:lvlJc w:val="left"/>
      <w:pPr>
        <w:tabs>
          <w:tab w:val="left" w:pos="2608"/>
        </w:tabs>
        <w:ind w:left="2608"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38A1512"/>
    <w:multiLevelType w:val="multilevel"/>
    <w:tmpl w:val="238A1512"/>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3971282"/>
    <w:multiLevelType w:val="multilevel"/>
    <w:tmpl w:val="23971282"/>
    <w:lvl w:ilvl="0">
      <w:start w:val="1"/>
      <w:numFmt w:val="upperLetter"/>
      <w:pStyle w:val="UCAlpha4"/>
      <w:lvlText w:val="%1."/>
      <w:lvlJc w:val="left"/>
      <w:pPr>
        <w:tabs>
          <w:tab w:val="left" w:pos="2608"/>
        </w:tabs>
        <w:ind w:left="2608" w:hanging="567"/>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24D958FD"/>
    <w:multiLevelType w:val="multilevel"/>
    <w:tmpl w:val="24D958FD"/>
    <w:lvl w:ilvl="0">
      <w:start w:val="1"/>
      <w:numFmt w:val="bullet"/>
      <w:pStyle w:val="bullet3"/>
      <w:lvlText w:val=""/>
      <w:lvlJc w:val="left"/>
      <w:pPr>
        <w:tabs>
          <w:tab w:val="left" w:pos="2041"/>
        </w:tabs>
        <w:ind w:left="2041"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257F3860"/>
    <w:multiLevelType w:val="multilevel"/>
    <w:tmpl w:val="257F3860"/>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3" w15:restartNumberingAfterBreak="0">
    <w:nsid w:val="25E6172F"/>
    <w:multiLevelType w:val="singleLevel"/>
    <w:tmpl w:val="25E6172F"/>
    <w:lvl w:ilvl="0">
      <w:start w:val="1"/>
      <w:numFmt w:val="lowerLetter"/>
      <w:pStyle w:val="Tablealpha"/>
      <w:lvlText w:val="(%1)"/>
      <w:lvlJc w:val="left"/>
      <w:pPr>
        <w:tabs>
          <w:tab w:val="left" w:pos="680"/>
        </w:tabs>
        <w:ind w:left="680" w:hanging="680"/>
      </w:pPr>
      <w:rPr>
        <w:rFonts w:ascii="Arial" w:hAnsi="Arial" w:hint="default"/>
        <w:b w:val="0"/>
        <w:i w:val="0"/>
        <w:sz w:val="20"/>
      </w:rPr>
    </w:lvl>
  </w:abstractNum>
  <w:abstractNum w:abstractNumId="24" w15:restartNumberingAfterBreak="0">
    <w:nsid w:val="29D62245"/>
    <w:multiLevelType w:val="multilevel"/>
    <w:tmpl w:val="29D62245"/>
    <w:lvl w:ilvl="0">
      <w:start w:val="1"/>
      <w:numFmt w:val="decimal"/>
      <w:pStyle w:val="FormCOLinklatersBody"/>
      <w:lvlText w:val="(%1)"/>
      <w:lvlJc w:val="left"/>
      <w:pPr>
        <w:tabs>
          <w:tab w:val="left" w:pos="680"/>
        </w:tabs>
        <w:ind w:left="680" w:hanging="680"/>
      </w:pPr>
      <w:rPr>
        <w:rFonts w:ascii="Arial" w:hAnsi="Arial" w:hint="default"/>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3E75032"/>
    <w:multiLevelType w:val="multilevel"/>
    <w:tmpl w:val="33E75032"/>
    <w:lvl w:ilvl="0">
      <w:start w:val="1"/>
      <w:numFmt w:val="decimal"/>
      <w:pStyle w:val="FormCOAnnex"/>
      <w:lvlText w:val="Annex %1"/>
      <w:lvlJc w:val="left"/>
      <w:pPr>
        <w:tabs>
          <w:tab w:val="left" w:pos="2155"/>
        </w:tabs>
        <w:ind w:left="2155" w:hanging="1475"/>
      </w:pPr>
      <w:rPr>
        <w:rFonts w:ascii="Arial Bold" w:hAnsi="Arial Bold" w:hint="default"/>
        <w:b/>
        <w:i w:val="0"/>
        <w:sz w:val="20"/>
      </w:rPr>
    </w:lvl>
    <w:lvl w:ilvl="1">
      <w:start w:val="1"/>
      <w:numFmt w:val="lowerLetter"/>
      <w:pStyle w:val="FormCOEmergencyAnnex"/>
      <w:lvlText w:val="Annex %1%2"/>
      <w:lvlJc w:val="left"/>
      <w:pPr>
        <w:tabs>
          <w:tab w:val="left" w:pos="2155"/>
        </w:tabs>
        <w:ind w:left="2155" w:hanging="1475"/>
      </w:pPr>
      <w:rPr>
        <w:rFonts w:ascii="Arial Bold" w:hAnsi="Arial Bold" w:hint="default"/>
        <w:b/>
        <w:i w:val="0"/>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4252447"/>
    <w:multiLevelType w:val="multilevel"/>
    <w:tmpl w:val="34252447"/>
    <w:lvl w:ilvl="0">
      <w:start w:val="1"/>
      <w:numFmt w:val="bullet"/>
      <w:pStyle w:val="bullet2"/>
      <w:lvlText w:val=""/>
      <w:lvlJc w:val="left"/>
      <w:pPr>
        <w:tabs>
          <w:tab w:val="left" w:pos="1361"/>
        </w:tabs>
        <w:ind w:left="1361" w:hanging="681"/>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34705D16"/>
    <w:multiLevelType w:val="singleLevel"/>
    <w:tmpl w:val="34705D16"/>
    <w:lvl w:ilvl="0">
      <w:start w:val="1"/>
      <w:numFmt w:val="lowerLetter"/>
      <w:pStyle w:val="alpha3"/>
      <w:lvlText w:val="(%1)"/>
      <w:lvlJc w:val="left"/>
      <w:pPr>
        <w:tabs>
          <w:tab w:val="left" w:pos="2041"/>
        </w:tabs>
        <w:ind w:left="2041" w:hanging="680"/>
      </w:pPr>
      <w:rPr>
        <w:rFonts w:ascii="Arial" w:hAnsi="Arial" w:hint="default"/>
        <w:b w:val="0"/>
        <w:i w:val="0"/>
        <w:sz w:val="20"/>
      </w:rPr>
    </w:lvl>
  </w:abstractNum>
  <w:abstractNum w:abstractNumId="28" w15:restartNumberingAfterBreak="0">
    <w:nsid w:val="34A5631E"/>
    <w:multiLevelType w:val="multilevel"/>
    <w:tmpl w:val="34A5631E"/>
    <w:lvl w:ilvl="0">
      <w:start w:val="1"/>
      <w:numFmt w:val="upperLetter"/>
      <w:pStyle w:val="UCAlpha2"/>
      <w:lvlText w:val="%1."/>
      <w:lvlJc w:val="left"/>
      <w:pPr>
        <w:tabs>
          <w:tab w:val="left" w:pos="1361"/>
        </w:tabs>
        <w:ind w:left="1361"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 w15:restartNumberingAfterBreak="0">
    <w:nsid w:val="356238E7"/>
    <w:multiLevelType w:val="multilevel"/>
    <w:tmpl w:val="356238E7"/>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30" w15:restartNumberingAfterBreak="0">
    <w:nsid w:val="367266A1"/>
    <w:multiLevelType w:val="multilevel"/>
    <w:tmpl w:val="367266A1"/>
    <w:lvl w:ilvl="0">
      <w:start w:val="1"/>
      <w:numFmt w:val="decimal"/>
      <w:pStyle w:val="Firm3L1"/>
      <w:lvlText w:val="%1."/>
      <w:lvlJc w:val="left"/>
      <w:pPr>
        <w:tabs>
          <w:tab w:val="left" w:pos="720"/>
        </w:tabs>
        <w:ind w:left="720" w:hanging="720"/>
      </w:pPr>
      <w:rPr>
        <w:b/>
        <w:i w:val="0"/>
        <w:caps w:val="0"/>
        <w:u w:val="none"/>
      </w:rPr>
    </w:lvl>
    <w:lvl w:ilvl="1">
      <w:start w:val="1"/>
      <w:numFmt w:val="decimal"/>
      <w:pStyle w:val="Firm3L2"/>
      <w:lvlText w:val="%1.%2"/>
      <w:lvlJc w:val="left"/>
      <w:pPr>
        <w:tabs>
          <w:tab w:val="left" w:pos="720"/>
        </w:tabs>
        <w:ind w:left="720" w:hanging="720"/>
      </w:pPr>
      <w:rPr>
        <w:b w:val="0"/>
        <w:i w:val="0"/>
        <w:caps w:val="0"/>
        <w:u w:val="none"/>
      </w:rPr>
    </w:lvl>
    <w:lvl w:ilvl="2">
      <w:start w:val="1"/>
      <w:numFmt w:val="lowerLetter"/>
      <w:pStyle w:val="Firm3L3"/>
      <w:lvlText w:val="(%3)"/>
      <w:lvlJc w:val="left"/>
      <w:pPr>
        <w:tabs>
          <w:tab w:val="left" w:pos="1440"/>
        </w:tabs>
        <w:ind w:left="1440" w:hanging="720"/>
      </w:pPr>
      <w:rPr>
        <w:b w:val="0"/>
        <w:i w:val="0"/>
        <w:caps w:val="0"/>
        <w:u w:val="none"/>
      </w:rPr>
    </w:lvl>
    <w:lvl w:ilvl="3">
      <w:start w:val="1"/>
      <w:numFmt w:val="lowerRoman"/>
      <w:pStyle w:val="Firm3L4"/>
      <w:lvlText w:val="(%4)"/>
      <w:lvlJc w:val="left"/>
      <w:pPr>
        <w:tabs>
          <w:tab w:val="left" w:pos="2160"/>
        </w:tabs>
        <w:ind w:left="2160" w:hanging="720"/>
      </w:pPr>
      <w:rPr>
        <w:b w:val="0"/>
        <w:i w:val="0"/>
        <w:caps w:val="0"/>
        <w:u w:val="none"/>
      </w:rPr>
    </w:lvl>
    <w:lvl w:ilvl="4">
      <w:start w:val="1"/>
      <w:numFmt w:val="upperLetter"/>
      <w:pStyle w:val="Firm3L5"/>
      <w:lvlText w:val="(%5)"/>
      <w:lvlJc w:val="left"/>
      <w:pPr>
        <w:tabs>
          <w:tab w:val="left" w:pos="2880"/>
        </w:tabs>
        <w:ind w:left="2880" w:hanging="720"/>
      </w:pPr>
      <w:rPr>
        <w:b w:val="0"/>
        <w:i w:val="0"/>
        <w:caps w:val="0"/>
        <w:u w:val="none"/>
      </w:rPr>
    </w:lvl>
    <w:lvl w:ilvl="5">
      <w:start w:val="1"/>
      <w:numFmt w:val="upperRoman"/>
      <w:pStyle w:val="Firm3L6"/>
      <w:lvlText w:val="(%6)"/>
      <w:lvlJc w:val="left"/>
      <w:pPr>
        <w:tabs>
          <w:tab w:val="left" w:pos="3600"/>
        </w:tabs>
        <w:ind w:left="3600" w:hanging="720"/>
      </w:pPr>
      <w:rPr>
        <w:b w:val="0"/>
        <w:i w:val="0"/>
        <w:caps w:val="0"/>
        <w:u w:val="none"/>
      </w:rPr>
    </w:lvl>
    <w:lvl w:ilvl="6">
      <w:start w:val="27"/>
      <w:numFmt w:val="lowerLetter"/>
      <w:pStyle w:val="Firm3L7"/>
      <w:lvlText w:val="(%7)"/>
      <w:lvlJc w:val="left"/>
      <w:pPr>
        <w:tabs>
          <w:tab w:val="left" w:pos="4320"/>
        </w:tabs>
        <w:ind w:left="4320" w:hanging="720"/>
      </w:pPr>
      <w:rPr>
        <w:b w:val="0"/>
        <w:i w:val="0"/>
        <w:caps w:val="0"/>
        <w:u w:val="none"/>
      </w:rPr>
    </w:lvl>
    <w:lvl w:ilvl="7">
      <w:start w:val="1"/>
      <w:numFmt w:val="bullet"/>
      <w:lvlRestart w:val="0"/>
      <w:pStyle w:val="Firm3L8"/>
      <w:lvlText w:val="·"/>
      <w:lvlJc w:val="left"/>
      <w:pPr>
        <w:tabs>
          <w:tab w:val="left" w:pos="720"/>
        </w:tabs>
        <w:ind w:left="720" w:hanging="720"/>
      </w:pPr>
      <w:rPr>
        <w:rFonts w:ascii="Symbol" w:hAnsi="Symbol" w:hint="default"/>
        <w:b w:val="0"/>
        <w:i w:val="0"/>
        <w:caps w:val="0"/>
        <w:u w:val="none"/>
      </w:rPr>
    </w:lvl>
    <w:lvl w:ilvl="8">
      <w:start w:val="1"/>
      <w:numFmt w:val="bullet"/>
      <w:lvlRestart w:val="0"/>
      <w:pStyle w:val="Firm3L9"/>
      <w:lvlText w:val="·"/>
      <w:lvlJc w:val="left"/>
      <w:pPr>
        <w:tabs>
          <w:tab w:val="left" w:pos="1440"/>
        </w:tabs>
        <w:ind w:left="1440" w:hanging="720"/>
      </w:pPr>
      <w:rPr>
        <w:rFonts w:ascii="Symbol" w:hAnsi="Symbol" w:hint="default"/>
        <w:b w:val="0"/>
        <w:i w:val="0"/>
        <w:caps w:val="0"/>
        <w:u w:val="none"/>
      </w:rPr>
    </w:lvl>
  </w:abstractNum>
  <w:abstractNum w:abstractNumId="31" w15:restartNumberingAfterBreak="0">
    <w:nsid w:val="37E21890"/>
    <w:multiLevelType w:val="multilevel"/>
    <w:tmpl w:val="37E21890"/>
    <w:lvl w:ilvl="0">
      <w:start w:val="1"/>
      <w:numFmt w:val="decimal"/>
      <w:pStyle w:val="TCLevel1"/>
      <w:lvlText w:val="%1"/>
      <w:lvlJc w:val="left"/>
      <w:pPr>
        <w:tabs>
          <w:tab w:val="left" w:pos="680"/>
        </w:tabs>
        <w:ind w:left="680" w:hanging="680"/>
      </w:pPr>
      <w:rPr>
        <w:rFonts w:hint="default"/>
        <w:b/>
        <w:i w:val="0"/>
      </w:rPr>
    </w:lvl>
    <w:lvl w:ilvl="1">
      <w:start w:val="1"/>
      <w:numFmt w:val="lowerLetter"/>
      <w:pStyle w:val="TCLevel2"/>
      <w:lvlText w:val="(%2)"/>
      <w:lvlJc w:val="left"/>
      <w:pPr>
        <w:tabs>
          <w:tab w:val="left" w:pos="1361"/>
        </w:tabs>
        <w:ind w:left="1361" w:hanging="681"/>
      </w:pPr>
      <w:rPr>
        <w:rFonts w:hint="default"/>
        <w:b/>
        <w:i w:val="0"/>
      </w:rPr>
    </w:lvl>
    <w:lvl w:ilvl="2">
      <w:start w:val="1"/>
      <w:numFmt w:val="lowerRoman"/>
      <w:pStyle w:val="TCLevel3"/>
      <w:lvlText w:val="(%3)"/>
      <w:lvlJc w:val="left"/>
      <w:pPr>
        <w:tabs>
          <w:tab w:val="left" w:pos="2041"/>
        </w:tabs>
        <w:ind w:left="2041" w:hanging="680"/>
      </w:pPr>
      <w:rPr>
        <w:rFonts w:hint="default"/>
      </w:rPr>
    </w:lvl>
    <w:lvl w:ilvl="3">
      <w:start w:val="1"/>
      <w:numFmt w:val="upperLetter"/>
      <w:pStyle w:val="TCLevel4"/>
      <w:lvlText w:val="(%4)"/>
      <w:lvlJc w:val="left"/>
      <w:pPr>
        <w:tabs>
          <w:tab w:val="left" w:pos="2608"/>
        </w:tabs>
        <w:ind w:left="2608" w:hanging="567"/>
      </w:pPr>
      <w:rPr>
        <w:rFonts w:hint="default"/>
      </w:rPr>
    </w:lvl>
    <w:lvl w:ilvl="4">
      <w:start w:val="1"/>
      <w:numFmt w:val="none"/>
      <w:lvlText w:val=""/>
      <w:lvlJc w:val="left"/>
      <w:pPr>
        <w:tabs>
          <w:tab w:val="left" w:pos="4320"/>
        </w:tabs>
        <w:ind w:left="4320" w:hanging="720"/>
      </w:pPr>
      <w:rPr>
        <w:rFonts w:ascii="Arial" w:hAnsi="Arial" w:hint="default"/>
        <w:b w:val="0"/>
        <w:i w:val="0"/>
        <w:sz w:val="20"/>
      </w:rPr>
    </w:lvl>
    <w:lvl w:ilvl="5">
      <w:start w:val="1"/>
      <w:numFmt w:val="none"/>
      <w:lvlText w:val=""/>
      <w:lvlJc w:val="left"/>
      <w:pPr>
        <w:tabs>
          <w:tab w:val="left" w:pos="5040"/>
        </w:tabs>
        <w:ind w:left="5040" w:hanging="720"/>
      </w:pPr>
      <w:rPr>
        <w:rFonts w:ascii="MS Mincho" w:eastAsia="MS Mincho" w:hAnsi="MS Mincho" w:hint="eastAsia"/>
        <w:b w:val="0"/>
        <w:i w:val="0"/>
        <w:sz w:val="20"/>
      </w:rPr>
    </w:lvl>
    <w:lvl w:ilvl="6">
      <w:start w:val="1"/>
      <w:numFmt w:val="none"/>
      <w:lvlText w:val=""/>
      <w:lvlJc w:val="left"/>
      <w:pPr>
        <w:tabs>
          <w:tab w:val="left" w:pos="2520"/>
        </w:tabs>
        <w:ind w:left="2520" w:hanging="360"/>
      </w:pPr>
      <w:rPr>
        <w:rFonts w:hint="default"/>
      </w:rPr>
    </w:lvl>
    <w:lvl w:ilvl="7">
      <w:start w:val="1"/>
      <w:numFmt w:val="none"/>
      <w:lvlText w:val=""/>
      <w:lvlJc w:val="left"/>
      <w:pPr>
        <w:tabs>
          <w:tab w:val="left" w:pos="2880"/>
        </w:tabs>
        <w:ind w:left="2880" w:hanging="360"/>
      </w:pPr>
      <w:rPr>
        <w:rFonts w:hint="default"/>
      </w:rPr>
    </w:lvl>
    <w:lvl w:ilvl="8">
      <w:start w:val="1"/>
      <w:numFmt w:val="none"/>
      <w:lvlText w:val=""/>
      <w:lvlJc w:val="left"/>
      <w:pPr>
        <w:tabs>
          <w:tab w:val="left" w:pos="3240"/>
        </w:tabs>
        <w:ind w:left="3240" w:hanging="360"/>
      </w:pPr>
      <w:rPr>
        <w:rFonts w:hint="default"/>
      </w:rPr>
    </w:lvl>
  </w:abstractNum>
  <w:abstractNum w:abstractNumId="32" w15:restartNumberingAfterBreak="0">
    <w:nsid w:val="386006ED"/>
    <w:multiLevelType w:val="singleLevel"/>
    <w:tmpl w:val="386006ED"/>
    <w:lvl w:ilvl="0">
      <w:start w:val="1"/>
      <w:numFmt w:val="lowerLetter"/>
      <w:pStyle w:val="alpha6"/>
      <w:lvlText w:val="(%1)"/>
      <w:lvlJc w:val="left"/>
      <w:pPr>
        <w:tabs>
          <w:tab w:val="left" w:pos="3969"/>
        </w:tabs>
        <w:ind w:left="3969" w:hanging="681"/>
      </w:pPr>
      <w:rPr>
        <w:rFonts w:ascii="Arial" w:hAnsi="Arial" w:hint="default"/>
        <w:b w:val="0"/>
        <w:i w:val="0"/>
        <w:sz w:val="20"/>
      </w:rPr>
    </w:lvl>
  </w:abstractNum>
  <w:abstractNum w:abstractNumId="33" w15:restartNumberingAfterBreak="0">
    <w:nsid w:val="3D8F4AF6"/>
    <w:multiLevelType w:val="multilevel"/>
    <w:tmpl w:val="3D8F4AF6"/>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34" w15:restartNumberingAfterBreak="0">
    <w:nsid w:val="3EBD2A5E"/>
    <w:multiLevelType w:val="multilevel"/>
    <w:tmpl w:val="3EBD2A5E"/>
    <w:lvl w:ilvl="0">
      <w:start w:val="1"/>
      <w:numFmt w:val="bullet"/>
      <w:pStyle w:val="dashbullet1"/>
      <w:lvlText w:val=""/>
      <w:lvlJc w:val="left"/>
      <w:pPr>
        <w:tabs>
          <w:tab w:val="left" w:pos="680"/>
        </w:tabs>
        <w:ind w:left="680"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5" w15:restartNumberingAfterBreak="0">
    <w:nsid w:val="3FBC403A"/>
    <w:multiLevelType w:val="multilevel"/>
    <w:tmpl w:val="3FBC403A"/>
    <w:lvl w:ilvl="0">
      <w:start w:val="1"/>
      <w:numFmt w:val="upperLetter"/>
      <w:pStyle w:val="UCAlpha5"/>
      <w:lvlText w:val="%1."/>
      <w:lvlJc w:val="left"/>
      <w:pPr>
        <w:tabs>
          <w:tab w:val="left" w:pos="3288"/>
        </w:tabs>
        <w:ind w:left="3288"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6" w15:restartNumberingAfterBreak="0">
    <w:nsid w:val="41162E3A"/>
    <w:multiLevelType w:val="multilevel"/>
    <w:tmpl w:val="41162E3A"/>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37" w15:restartNumberingAfterBreak="0">
    <w:nsid w:val="432476DC"/>
    <w:multiLevelType w:val="multilevel"/>
    <w:tmpl w:val="432476DC"/>
    <w:lvl w:ilvl="0">
      <w:start w:val="1"/>
      <w:numFmt w:val="bullet"/>
      <w:pStyle w:val="dashbullet3"/>
      <w:lvlText w:val=""/>
      <w:lvlJc w:val="left"/>
      <w:pPr>
        <w:tabs>
          <w:tab w:val="left" w:pos="2041"/>
        </w:tabs>
        <w:ind w:left="2041"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8" w15:restartNumberingAfterBreak="0">
    <w:nsid w:val="43972FF6"/>
    <w:multiLevelType w:val="multilevel"/>
    <w:tmpl w:val="43972FF6"/>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39" w15:restartNumberingAfterBreak="0">
    <w:nsid w:val="4C3B3F24"/>
    <w:multiLevelType w:val="multilevel"/>
    <w:tmpl w:val="4C3B3F24"/>
    <w:lvl w:ilvl="0">
      <w:start w:val="1"/>
      <w:numFmt w:val="decimal"/>
      <w:pStyle w:val="FormCOFigurenote"/>
      <w:lvlText w:val="Figure %1"/>
      <w:lvlJc w:val="left"/>
      <w:pPr>
        <w:tabs>
          <w:tab w:val="left" w:pos="1701"/>
        </w:tabs>
        <w:ind w:left="1701" w:hanging="1021"/>
      </w:pPr>
      <w:rPr>
        <w:rFonts w:ascii="Arial" w:hAnsi="Arial"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4D347763"/>
    <w:multiLevelType w:val="multilevel"/>
    <w:tmpl w:val="4D347763"/>
    <w:lvl w:ilvl="0">
      <w:start w:val="1"/>
      <w:numFmt w:val="decimal"/>
      <w:pStyle w:val="engageL1"/>
      <w:lvlText w:val="%1"/>
      <w:lvlJc w:val="left"/>
      <w:pPr>
        <w:tabs>
          <w:tab w:val="left" w:pos="567"/>
        </w:tabs>
        <w:ind w:left="567" w:hanging="567"/>
      </w:pPr>
      <w:rPr>
        <w:rFonts w:ascii="Arial" w:hAnsi="Arial" w:hint="default"/>
        <w:b/>
        <w:i w:val="0"/>
        <w:sz w:val="13"/>
      </w:rPr>
    </w:lvl>
    <w:lvl w:ilvl="1">
      <w:start w:val="1"/>
      <w:numFmt w:val="decimal"/>
      <w:pStyle w:val="engageL2"/>
      <w:lvlText w:val="%1.%2"/>
      <w:lvlJc w:val="left"/>
      <w:pPr>
        <w:tabs>
          <w:tab w:val="left" w:pos="567"/>
        </w:tabs>
        <w:ind w:left="567" w:hanging="567"/>
      </w:pPr>
      <w:rPr>
        <w:rFonts w:ascii="Arial" w:hAnsi="Arial" w:hint="default"/>
        <w:b/>
        <w:i w:val="0"/>
        <w:sz w:val="13"/>
      </w:rPr>
    </w:lvl>
    <w:lvl w:ilvl="2">
      <w:start w:val="1"/>
      <w:numFmt w:val="decimal"/>
      <w:lvlText w:val="%1.%2.%3"/>
      <w:lvlJc w:val="left"/>
      <w:pPr>
        <w:tabs>
          <w:tab w:val="left" w:pos="2041"/>
        </w:tabs>
        <w:ind w:left="2041" w:hanging="794"/>
      </w:pPr>
      <w:rPr>
        <w:rFonts w:hint="default"/>
        <w:b/>
        <w:i w:val="0"/>
        <w:sz w:val="17"/>
      </w:rPr>
    </w:lvl>
    <w:lvl w:ilvl="3">
      <w:start w:val="1"/>
      <w:numFmt w:val="lowerRoman"/>
      <w:lvlText w:val="(%4)"/>
      <w:lvlJc w:val="left"/>
      <w:pPr>
        <w:tabs>
          <w:tab w:val="left" w:pos="2722"/>
        </w:tabs>
        <w:ind w:left="2722" w:hanging="681"/>
      </w:pPr>
      <w:rPr>
        <w:rFonts w:hint="default"/>
      </w:rPr>
    </w:lvl>
    <w:lvl w:ilvl="4">
      <w:start w:val="1"/>
      <w:numFmt w:val="lowerLetter"/>
      <w:lvlText w:val="(%5)"/>
      <w:lvlJc w:val="left"/>
      <w:pPr>
        <w:tabs>
          <w:tab w:val="left" w:pos="3289"/>
        </w:tabs>
        <w:ind w:left="3289" w:hanging="567"/>
      </w:pPr>
      <w:rPr>
        <w:rFonts w:hint="default"/>
      </w:rPr>
    </w:lvl>
    <w:lvl w:ilvl="5">
      <w:start w:val="1"/>
      <w:numFmt w:val="upperRoman"/>
      <w:lvlText w:val="(%6)"/>
      <w:lvlJc w:val="left"/>
      <w:pPr>
        <w:tabs>
          <w:tab w:val="left" w:pos="3969"/>
        </w:tabs>
        <w:ind w:left="3969" w:hanging="680"/>
      </w:pPr>
      <w:rPr>
        <w:rFonts w:hint="default"/>
      </w:rPr>
    </w:lvl>
    <w:lvl w:ilvl="6">
      <w:start w:val="1"/>
      <w:numFmt w:val="none"/>
      <w:lvlText w:val=""/>
      <w:lvlJc w:val="left"/>
      <w:pPr>
        <w:tabs>
          <w:tab w:val="left" w:pos="3969"/>
        </w:tabs>
        <w:ind w:left="3969" w:hanging="680"/>
      </w:pPr>
      <w:rPr>
        <w:rFonts w:hint="default"/>
      </w:rPr>
    </w:lvl>
    <w:lvl w:ilvl="7">
      <w:start w:val="1"/>
      <w:numFmt w:val="none"/>
      <w:lvlText w:val=""/>
      <w:lvlJc w:val="left"/>
      <w:pPr>
        <w:tabs>
          <w:tab w:val="left" w:pos="3969"/>
        </w:tabs>
        <w:ind w:left="3969" w:hanging="680"/>
      </w:pPr>
      <w:rPr>
        <w:rFonts w:hint="default"/>
      </w:rPr>
    </w:lvl>
    <w:lvl w:ilvl="8">
      <w:start w:val="1"/>
      <w:numFmt w:val="none"/>
      <w:lvlText w:val=""/>
      <w:lvlJc w:val="left"/>
      <w:pPr>
        <w:tabs>
          <w:tab w:val="left" w:pos="3969"/>
        </w:tabs>
        <w:ind w:left="3969" w:hanging="680"/>
      </w:pPr>
      <w:rPr>
        <w:rFonts w:hint="default"/>
      </w:rPr>
    </w:lvl>
  </w:abstractNum>
  <w:abstractNum w:abstractNumId="41" w15:restartNumberingAfterBreak="0">
    <w:nsid w:val="4DAE4F79"/>
    <w:multiLevelType w:val="multilevel"/>
    <w:tmpl w:val="4DAE4F79"/>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2" w15:restartNumberingAfterBreak="0">
    <w:nsid w:val="4E6D7BFA"/>
    <w:multiLevelType w:val="singleLevel"/>
    <w:tmpl w:val="4E6D7BFA"/>
    <w:lvl w:ilvl="0">
      <w:start w:val="1"/>
      <w:numFmt w:val="lowerLetter"/>
      <w:pStyle w:val="alpha5"/>
      <w:lvlText w:val="(%1)"/>
      <w:lvlJc w:val="left"/>
      <w:pPr>
        <w:tabs>
          <w:tab w:val="left" w:pos="3288"/>
        </w:tabs>
        <w:ind w:left="3288" w:hanging="680"/>
      </w:pPr>
      <w:rPr>
        <w:rFonts w:ascii="Arial" w:hAnsi="Arial" w:hint="default"/>
        <w:b w:val="0"/>
        <w:i w:val="0"/>
        <w:sz w:val="20"/>
      </w:rPr>
    </w:lvl>
  </w:abstractNum>
  <w:abstractNum w:abstractNumId="43" w15:restartNumberingAfterBreak="0">
    <w:nsid w:val="501F0A1D"/>
    <w:multiLevelType w:val="multilevel"/>
    <w:tmpl w:val="501F0A1D"/>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44" w15:restartNumberingAfterBreak="0">
    <w:nsid w:val="512A7C3C"/>
    <w:multiLevelType w:val="singleLevel"/>
    <w:tmpl w:val="512A7C3C"/>
    <w:lvl w:ilvl="0">
      <w:start w:val="1"/>
      <w:numFmt w:val="lowerLetter"/>
      <w:pStyle w:val="alpha1"/>
      <w:lvlText w:val="(%1)"/>
      <w:lvlJc w:val="left"/>
      <w:pPr>
        <w:tabs>
          <w:tab w:val="left" w:pos="680"/>
        </w:tabs>
        <w:ind w:left="680" w:hanging="680"/>
      </w:pPr>
      <w:rPr>
        <w:rFonts w:ascii="Arial" w:hAnsi="Arial" w:hint="default"/>
        <w:b w:val="0"/>
        <w:i w:val="0"/>
        <w:sz w:val="20"/>
      </w:rPr>
    </w:lvl>
  </w:abstractNum>
  <w:abstractNum w:abstractNumId="45" w15:restartNumberingAfterBreak="0">
    <w:nsid w:val="51421573"/>
    <w:multiLevelType w:val="multilevel"/>
    <w:tmpl w:val="51421573"/>
    <w:lvl w:ilvl="0">
      <w:start w:val="1"/>
      <w:numFmt w:val="bullet"/>
      <w:pStyle w:val="dashbullet5"/>
      <w:lvlText w:val=""/>
      <w:lvlJc w:val="left"/>
      <w:pPr>
        <w:tabs>
          <w:tab w:val="left" w:pos="3288"/>
        </w:tabs>
        <w:ind w:left="3288" w:hanging="680"/>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6" w15:restartNumberingAfterBreak="0">
    <w:nsid w:val="525F4573"/>
    <w:multiLevelType w:val="multilevel"/>
    <w:tmpl w:val="525F4573"/>
    <w:lvl w:ilvl="0">
      <w:start w:val="1"/>
      <w:numFmt w:val="bullet"/>
      <w:pStyle w:val="dashbullet4"/>
      <w:lvlText w:val=""/>
      <w:lvlJc w:val="left"/>
      <w:pPr>
        <w:tabs>
          <w:tab w:val="left" w:pos="2608"/>
        </w:tabs>
        <w:ind w:left="2608" w:hanging="567"/>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7" w15:restartNumberingAfterBreak="0">
    <w:nsid w:val="53B17CF4"/>
    <w:multiLevelType w:val="multilevel"/>
    <w:tmpl w:val="53B17CF4"/>
    <w:lvl w:ilvl="0">
      <w:start w:val="1"/>
      <w:numFmt w:val="bullet"/>
      <w:pStyle w:val="dashbullet2"/>
      <w:lvlText w:val=""/>
      <w:lvlJc w:val="left"/>
      <w:pPr>
        <w:tabs>
          <w:tab w:val="left" w:pos="1361"/>
        </w:tabs>
        <w:ind w:left="1361" w:hanging="681"/>
      </w:pPr>
      <w:rPr>
        <w:rFonts w:ascii="Symbol" w:hAnsi="Symbol" w:hint="default"/>
        <w:color w:val="00005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8" w15:restartNumberingAfterBreak="0">
    <w:nsid w:val="55847832"/>
    <w:multiLevelType w:val="multilevel"/>
    <w:tmpl w:val="5584783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49" w15:restartNumberingAfterBreak="0">
    <w:nsid w:val="55F728E2"/>
    <w:multiLevelType w:val="multilevel"/>
    <w:tmpl w:val="55F728E2"/>
    <w:lvl w:ilvl="0">
      <w:start w:val="1"/>
      <w:numFmt w:val="upperRoman"/>
      <w:pStyle w:val="UCRoman2"/>
      <w:lvlText w:val="%1."/>
      <w:lvlJc w:val="left"/>
      <w:pPr>
        <w:tabs>
          <w:tab w:val="left" w:pos="1361"/>
        </w:tabs>
        <w:ind w:left="1361"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0" w15:restartNumberingAfterBreak="0">
    <w:nsid w:val="569E4223"/>
    <w:multiLevelType w:val="multilevel"/>
    <w:tmpl w:val="569E4223"/>
    <w:lvl w:ilvl="0">
      <w:start w:val="1"/>
      <w:numFmt w:val="decimal"/>
      <w:pStyle w:val="FormCOTablenumbering"/>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6E26FEF"/>
    <w:multiLevelType w:val="singleLevel"/>
    <w:tmpl w:val="56E26FEF"/>
    <w:lvl w:ilvl="0">
      <w:start w:val="1"/>
      <w:numFmt w:val="lowerRoman"/>
      <w:pStyle w:val="roman4"/>
      <w:lvlText w:val="(%1)"/>
      <w:lvlJc w:val="left"/>
      <w:pPr>
        <w:tabs>
          <w:tab w:val="left" w:pos="2608"/>
        </w:tabs>
        <w:ind w:left="2608" w:hanging="567"/>
      </w:pPr>
      <w:rPr>
        <w:rFonts w:ascii="Arial" w:hAnsi="Arial" w:hint="default"/>
        <w:b w:val="0"/>
        <w:i w:val="0"/>
        <w:sz w:val="20"/>
      </w:rPr>
    </w:lvl>
  </w:abstractNum>
  <w:abstractNum w:abstractNumId="52" w15:restartNumberingAfterBreak="0">
    <w:nsid w:val="58A56CDE"/>
    <w:multiLevelType w:val="multilevel"/>
    <w:tmpl w:val="58A56CDE"/>
    <w:lvl w:ilvl="0">
      <w:start w:val="1"/>
      <w:numFmt w:val="bullet"/>
      <w:pStyle w:val="bullet4"/>
      <w:lvlText w:val=""/>
      <w:lvlJc w:val="left"/>
      <w:pPr>
        <w:tabs>
          <w:tab w:val="left" w:pos="2608"/>
        </w:tabs>
        <w:ind w:left="2608" w:hanging="567"/>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3" w15:restartNumberingAfterBreak="0">
    <w:nsid w:val="5AF711EC"/>
    <w:multiLevelType w:val="singleLevel"/>
    <w:tmpl w:val="5AF711EC"/>
    <w:lvl w:ilvl="0">
      <w:start w:val="1"/>
      <w:numFmt w:val="lowerRoman"/>
      <w:pStyle w:val="roman1"/>
      <w:lvlText w:val="(%1)"/>
      <w:lvlJc w:val="left"/>
      <w:pPr>
        <w:tabs>
          <w:tab w:val="left" w:pos="680"/>
        </w:tabs>
        <w:ind w:left="680" w:hanging="680"/>
      </w:pPr>
      <w:rPr>
        <w:rFonts w:ascii="Arial" w:hAnsi="Arial" w:hint="default"/>
        <w:b w:val="0"/>
        <w:i w:val="0"/>
        <w:sz w:val="20"/>
      </w:rPr>
    </w:lvl>
  </w:abstractNum>
  <w:abstractNum w:abstractNumId="54" w15:restartNumberingAfterBreak="0">
    <w:nsid w:val="5D194207"/>
    <w:multiLevelType w:val="multilevel"/>
    <w:tmpl w:val="5D194207"/>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left" w:pos="624"/>
        </w:tabs>
        <w:ind w:left="624" w:hanging="624"/>
      </w:pPr>
      <w:rPr>
        <w:rFonts w:ascii="Helvetica" w:hAnsi="Helvetica" w:hint="default"/>
        <w:b w:val="0"/>
        <w:i w:val="0"/>
        <w:sz w:val="20"/>
      </w:rPr>
    </w:lvl>
    <w:lvl w:ilvl="3">
      <w:start w:val="1"/>
      <w:numFmt w:val="decimal"/>
      <w:lvlText w:val="%3.%4"/>
      <w:lvlJc w:val="left"/>
      <w:pPr>
        <w:tabs>
          <w:tab w:val="left" w:pos="624"/>
        </w:tabs>
        <w:ind w:left="624" w:hanging="624"/>
      </w:pPr>
      <w:rPr>
        <w:rFonts w:ascii="Helvetica" w:hAnsi="Helvetica" w:hint="default"/>
        <w:b w:val="0"/>
        <w:i w:val="0"/>
        <w:sz w:val="20"/>
      </w:rPr>
    </w:lvl>
    <w:lvl w:ilvl="4">
      <w:start w:val="1"/>
      <w:numFmt w:val="lowerLetter"/>
      <w:lvlText w:val="(%5)"/>
      <w:lvlJc w:val="left"/>
      <w:pPr>
        <w:tabs>
          <w:tab w:val="left" w:pos="624"/>
        </w:tabs>
        <w:ind w:left="624" w:hanging="624"/>
      </w:pPr>
      <w:rPr>
        <w:rFonts w:ascii="Arial" w:hAnsi="Arial" w:hint="default"/>
        <w:b w:val="0"/>
        <w:i w:val="0"/>
        <w:sz w:val="20"/>
      </w:rPr>
    </w:lvl>
    <w:lvl w:ilvl="5">
      <w:start w:val="1"/>
      <w:numFmt w:val="lowerRoman"/>
      <w:lvlText w:val="(%6)"/>
      <w:lvlJc w:val="left"/>
      <w:pPr>
        <w:tabs>
          <w:tab w:val="left" w:pos="1361"/>
        </w:tabs>
        <w:ind w:left="1361" w:hanging="737"/>
      </w:pPr>
      <w:rPr>
        <w:rFonts w:ascii="Arial" w:hAnsi="Arial" w:hint="default"/>
        <w:b w:val="0"/>
        <w:i w:val="0"/>
        <w:sz w:val="20"/>
      </w:rPr>
    </w:lvl>
    <w:lvl w:ilvl="6">
      <w:start w:val="1"/>
      <w:numFmt w:val="lowerLetter"/>
      <w:lvlText w:val="(%7)"/>
      <w:lvlJc w:val="left"/>
      <w:pPr>
        <w:tabs>
          <w:tab w:val="left" w:pos="1361"/>
        </w:tabs>
        <w:ind w:left="1361" w:hanging="737"/>
      </w:pPr>
      <w:rPr>
        <w:rFonts w:ascii="Arial" w:hAnsi="Arial" w:hint="default"/>
        <w:b w:val="0"/>
        <w:i w:val="0"/>
        <w:sz w:val="20"/>
      </w:rPr>
    </w:lvl>
    <w:lvl w:ilvl="7">
      <w:start w:val="1"/>
      <w:numFmt w:val="lowerRoman"/>
      <w:lvlText w:val="(%8)"/>
      <w:lvlJc w:val="left"/>
      <w:pPr>
        <w:tabs>
          <w:tab w:val="left" w:pos="2041"/>
        </w:tabs>
        <w:ind w:left="2041" w:hanging="680"/>
      </w:pPr>
      <w:rPr>
        <w:rFonts w:ascii="Arial" w:hAnsi="Arial" w:hint="default"/>
        <w:b w:val="0"/>
        <w:i w:val="0"/>
        <w:sz w:val="20"/>
      </w:rPr>
    </w:lvl>
    <w:lvl w:ilvl="8">
      <w:start w:val="1"/>
      <w:numFmt w:val="upperLetter"/>
      <w:lvlText w:val="(%9)"/>
      <w:lvlJc w:val="left"/>
      <w:pPr>
        <w:tabs>
          <w:tab w:val="left" w:pos="2041"/>
        </w:tabs>
        <w:ind w:left="2041" w:hanging="680"/>
      </w:pPr>
      <w:rPr>
        <w:rFonts w:ascii="Arial" w:hAnsi="Arial" w:hint="default"/>
        <w:b w:val="0"/>
        <w:i w:val="0"/>
        <w:sz w:val="20"/>
      </w:rPr>
    </w:lvl>
  </w:abstractNum>
  <w:abstractNum w:abstractNumId="55" w15:restartNumberingAfterBreak="0">
    <w:nsid w:val="5FCB4379"/>
    <w:multiLevelType w:val="multilevel"/>
    <w:tmpl w:val="5FCB4379"/>
    <w:lvl w:ilvl="0">
      <w:start w:val="1"/>
      <w:numFmt w:val="upperLetter"/>
      <w:pStyle w:val="Recitals"/>
      <w:lvlText w:val="(%1)"/>
      <w:lvlJc w:val="left"/>
      <w:pPr>
        <w:tabs>
          <w:tab w:val="left" w:pos="680"/>
        </w:tabs>
        <w:ind w:left="680" w:hanging="68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6" w15:restartNumberingAfterBreak="0">
    <w:nsid w:val="61122CA2"/>
    <w:multiLevelType w:val="multilevel"/>
    <w:tmpl w:val="61122C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62215270"/>
    <w:multiLevelType w:val="singleLevel"/>
    <w:tmpl w:val="62215270"/>
    <w:lvl w:ilvl="0">
      <w:start w:val="1"/>
      <w:numFmt w:val="lowerRoman"/>
      <w:pStyle w:val="roman3"/>
      <w:lvlText w:val="(%1)"/>
      <w:lvlJc w:val="left"/>
      <w:pPr>
        <w:tabs>
          <w:tab w:val="left" w:pos="2041"/>
        </w:tabs>
        <w:ind w:left="2041" w:hanging="680"/>
      </w:pPr>
      <w:rPr>
        <w:rFonts w:ascii="Arial" w:hAnsi="Arial" w:hint="default"/>
        <w:b w:val="0"/>
        <w:i w:val="0"/>
        <w:sz w:val="20"/>
      </w:rPr>
    </w:lvl>
  </w:abstractNum>
  <w:abstractNum w:abstractNumId="58" w15:restartNumberingAfterBreak="0">
    <w:nsid w:val="64C47EA1"/>
    <w:multiLevelType w:val="singleLevel"/>
    <w:tmpl w:val="64C47EA1"/>
    <w:lvl w:ilvl="0">
      <w:start w:val="1"/>
      <w:numFmt w:val="lowerRoman"/>
      <w:pStyle w:val="Tableroman"/>
      <w:lvlText w:val="(%1)"/>
      <w:lvlJc w:val="left"/>
      <w:pPr>
        <w:tabs>
          <w:tab w:val="left" w:pos="680"/>
        </w:tabs>
        <w:ind w:left="680" w:hanging="680"/>
      </w:pPr>
      <w:rPr>
        <w:rFonts w:ascii="Arial" w:hAnsi="Arial" w:hint="default"/>
        <w:b w:val="0"/>
        <w:i w:val="0"/>
        <w:sz w:val="20"/>
      </w:rPr>
    </w:lvl>
  </w:abstractNum>
  <w:abstractNum w:abstractNumId="59" w15:restartNumberingAfterBreak="0">
    <w:nsid w:val="68DF0B3E"/>
    <w:multiLevelType w:val="multilevel"/>
    <w:tmpl w:val="68DF0B3E"/>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0000FF"/>
        <w:sz w:val="20"/>
      </w:rPr>
    </w:lvl>
    <w:lvl w:ilvl="2">
      <w:start w:val="1"/>
      <w:numFmt w:val="lowerLetter"/>
      <w:pStyle w:val="KWMEN-Heading-3"/>
      <w:lvlText w:val="(%3)"/>
      <w:lvlJc w:val="left"/>
      <w:pPr>
        <w:ind w:left="567" w:hanging="567"/>
      </w:pPr>
      <w:rPr>
        <w:rFonts w:ascii="Arial" w:eastAsia="楷体_GB2312" w:hAnsi="Arial" w:hint="default"/>
        <w:b w:val="0"/>
        <w:i w:val="0"/>
        <w:color w:val="0000FF"/>
        <w:sz w:val="20"/>
      </w:rPr>
    </w:lvl>
    <w:lvl w:ilvl="3">
      <w:start w:val="1"/>
      <w:numFmt w:val="lowerRoman"/>
      <w:lvlText w:val="(%4)"/>
      <w:lvlJc w:val="left"/>
      <w:pPr>
        <w:ind w:left="1134" w:hanging="567"/>
      </w:pPr>
      <w:rPr>
        <w:rFonts w:ascii="Arial" w:eastAsia="楷体_GB2312" w:hAnsi="Arial" w:hint="default"/>
        <w:b w:val="0"/>
        <w:i w:val="0"/>
        <w:color w:val="auto"/>
        <w:sz w:val="20"/>
      </w:rPr>
    </w:lvl>
    <w:lvl w:ilvl="4">
      <w:start w:val="1"/>
      <w:numFmt w:val="upperLetter"/>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0" w15:restartNumberingAfterBreak="0">
    <w:nsid w:val="6A7F67AA"/>
    <w:multiLevelType w:val="multilevel"/>
    <w:tmpl w:val="6A7F67AA"/>
    <w:lvl w:ilvl="0">
      <w:start w:val="1"/>
      <w:numFmt w:val="upperLetter"/>
      <w:pStyle w:val="UCAlpha3"/>
      <w:lvlText w:val="%1."/>
      <w:lvlJc w:val="left"/>
      <w:pPr>
        <w:tabs>
          <w:tab w:val="left" w:pos="2041"/>
        </w:tabs>
        <w:ind w:left="2041"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1" w15:restartNumberingAfterBreak="0">
    <w:nsid w:val="6B1D1232"/>
    <w:multiLevelType w:val="multilevel"/>
    <w:tmpl w:val="6B1D1232"/>
    <w:lvl w:ilvl="0">
      <w:start w:val="1"/>
      <w:numFmt w:val="decimal"/>
      <w:pStyle w:val="Level1"/>
      <w:lvlText w:val="%1"/>
      <w:lvlJc w:val="left"/>
      <w:pPr>
        <w:tabs>
          <w:tab w:val="left" w:pos="680"/>
        </w:tabs>
        <w:ind w:left="680" w:hanging="680"/>
      </w:pPr>
      <w:rPr>
        <w:rFonts w:ascii="Arial" w:hAnsi="Arial" w:cs="Arial" w:hint="default"/>
        <w:b/>
        <w:i w:val="0"/>
        <w:sz w:val="22"/>
        <w:lang w:val="en-GB"/>
      </w:rPr>
    </w:lvl>
    <w:lvl w:ilvl="1">
      <w:start w:val="1"/>
      <w:numFmt w:val="decimal"/>
      <w:pStyle w:val="Level2"/>
      <w:lvlText w:val="%1.%2"/>
      <w:lvlJc w:val="left"/>
      <w:pPr>
        <w:tabs>
          <w:tab w:val="left" w:pos="680"/>
        </w:tabs>
        <w:ind w:left="680" w:hanging="680"/>
      </w:pPr>
      <w:rPr>
        <w:rFonts w:hint="default"/>
        <w:b/>
        <w:i w:val="0"/>
        <w:sz w:val="21"/>
      </w:rPr>
    </w:lvl>
    <w:lvl w:ilvl="2">
      <w:start w:val="1"/>
      <w:numFmt w:val="decimal"/>
      <w:pStyle w:val="Level3"/>
      <w:lvlText w:val="%1.%2.%3"/>
      <w:lvlJc w:val="left"/>
      <w:pPr>
        <w:tabs>
          <w:tab w:val="left" w:pos="1361"/>
        </w:tabs>
        <w:ind w:left="1361" w:hanging="681"/>
      </w:pPr>
      <w:rPr>
        <w:rFonts w:hint="default"/>
        <w:b/>
        <w:i w:val="0"/>
        <w:sz w:val="17"/>
      </w:rPr>
    </w:lvl>
    <w:lvl w:ilvl="3">
      <w:start w:val="1"/>
      <w:numFmt w:val="lowerRoman"/>
      <w:pStyle w:val="Level4"/>
      <w:lvlText w:val="(%4)"/>
      <w:lvlJc w:val="left"/>
      <w:pPr>
        <w:tabs>
          <w:tab w:val="left" w:pos="2041"/>
        </w:tabs>
        <w:ind w:left="2041" w:hanging="680"/>
      </w:pPr>
      <w:rPr>
        <w:rFonts w:hint="default"/>
      </w:rPr>
    </w:lvl>
    <w:lvl w:ilvl="4">
      <w:start w:val="1"/>
      <w:numFmt w:val="lowerLetter"/>
      <w:pStyle w:val="Level5"/>
      <w:lvlText w:val="(%5)"/>
      <w:lvlJc w:val="left"/>
      <w:pPr>
        <w:tabs>
          <w:tab w:val="left" w:pos="2608"/>
        </w:tabs>
        <w:ind w:left="2608" w:hanging="567"/>
      </w:pPr>
      <w:rPr>
        <w:rFonts w:hint="default"/>
      </w:rPr>
    </w:lvl>
    <w:lvl w:ilvl="5">
      <w:start w:val="1"/>
      <w:numFmt w:val="upperRoman"/>
      <w:pStyle w:val="Level6"/>
      <w:lvlText w:val="(%6)"/>
      <w:lvlJc w:val="left"/>
      <w:pPr>
        <w:tabs>
          <w:tab w:val="left" w:pos="3288"/>
        </w:tabs>
        <w:ind w:left="3288" w:hanging="680"/>
      </w:pPr>
      <w:rPr>
        <w:rFonts w:hint="default"/>
      </w:rPr>
    </w:lvl>
    <w:lvl w:ilvl="6">
      <w:start w:val="1"/>
      <w:numFmt w:val="none"/>
      <w:pStyle w:val="Level7"/>
      <w:lvlText w:val=""/>
      <w:lvlJc w:val="left"/>
      <w:pPr>
        <w:tabs>
          <w:tab w:val="left" w:pos="3288"/>
        </w:tabs>
        <w:ind w:left="3288" w:hanging="680"/>
      </w:pPr>
      <w:rPr>
        <w:rFonts w:hint="default"/>
      </w:rPr>
    </w:lvl>
    <w:lvl w:ilvl="7">
      <w:start w:val="1"/>
      <w:numFmt w:val="none"/>
      <w:pStyle w:val="Level8"/>
      <w:lvlText w:val=""/>
      <w:lvlJc w:val="left"/>
      <w:pPr>
        <w:tabs>
          <w:tab w:val="left" w:pos="3288"/>
        </w:tabs>
        <w:ind w:left="3288" w:hanging="680"/>
      </w:pPr>
      <w:rPr>
        <w:rFonts w:hint="default"/>
      </w:rPr>
    </w:lvl>
    <w:lvl w:ilvl="8">
      <w:start w:val="1"/>
      <w:numFmt w:val="none"/>
      <w:pStyle w:val="Level9"/>
      <w:lvlText w:val=""/>
      <w:lvlJc w:val="left"/>
      <w:pPr>
        <w:tabs>
          <w:tab w:val="left" w:pos="3288"/>
        </w:tabs>
        <w:ind w:left="3288" w:hanging="680"/>
      </w:pPr>
      <w:rPr>
        <w:rFonts w:hint="default"/>
      </w:rPr>
    </w:lvl>
  </w:abstractNum>
  <w:abstractNum w:abstractNumId="62" w15:restartNumberingAfterBreak="0">
    <w:nsid w:val="6B502D22"/>
    <w:multiLevelType w:val="multilevel"/>
    <w:tmpl w:val="6B502D22"/>
    <w:lvl w:ilvl="0">
      <w:start w:val="27"/>
      <w:numFmt w:val="lowerLetter"/>
      <w:pStyle w:val="doublealpha"/>
      <w:lvlText w:val="(%1)"/>
      <w:lvlJc w:val="left"/>
      <w:pPr>
        <w:tabs>
          <w:tab w:val="left" w:pos="680"/>
        </w:tabs>
        <w:ind w:left="680" w:hanging="680"/>
      </w:pPr>
      <w:rPr>
        <w:rFonts w:ascii="Arial" w:hAnsi="Arial" w:hint="default"/>
        <w:b w:val="0"/>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3" w15:restartNumberingAfterBreak="0">
    <w:nsid w:val="6BEA4D3C"/>
    <w:multiLevelType w:val="multilevel"/>
    <w:tmpl w:val="6BEA4D3C"/>
    <w:lvl w:ilvl="0">
      <w:start w:val="1"/>
      <w:numFmt w:val="upperLetter"/>
      <w:pStyle w:val="UCAlpha6"/>
      <w:lvlText w:val="%1."/>
      <w:lvlJc w:val="left"/>
      <w:pPr>
        <w:tabs>
          <w:tab w:val="left" w:pos="3969"/>
        </w:tabs>
        <w:ind w:left="3969" w:hanging="681"/>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4" w15:restartNumberingAfterBreak="0">
    <w:nsid w:val="6C5255B9"/>
    <w:multiLevelType w:val="singleLevel"/>
    <w:tmpl w:val="6C5255B9"/>
    <w:lvl w:ilvl="0">
      <w:start w:val="1"/>
      <w:numFmt w:val="lowerRoman"/>
      <w:pStyle w:val="roman6"/>
      <w:lvlText w:val="(%1)"/>
      <w:lvlJc w:val="left"/>
      <w:pPr>
        <w:tabs>
          <w:tab w:val="left" w:pos="3969"/>
        </w:tabs>
        <w:ind w:left="3969" w:hanging="681"/>
      </w:pPr>
      <w:rPr>
        <w:rFonts w:ascii="Arial" w:hAnsi="Arial" w:hint="default"/>
        <w:b w:val="0"/>
        <w:i w:val="0"/>
        <w:sz w:val="20"/>
      </w:rPr>
    </w:lvl>
  </w:abstractNum>
  <w:abstractNum w:abstractNumId="65" w15:restartNumberingAfterBreak="0">
    <w:nsid w:val="6E9C380C"/>
    <w:multiLevelType w:val="multilevel"/>
    <w:tmpl w:val="6E9C380C"/>
    <w:lvl w:ilvl="0">
      <w:start w:val="1"/>
      <w:numFmt w:val="lowerRoman"/>
      <w:pStyle w:val="FormCORomani1"/>
      <w:lvlText w:val="(%1)"/>
      <w:lvlJc w:val="left"/>
      <w:pPr>
        <w:tabs>
          <w:tab w:val="left" w:pos="680"/>
        </w:tabs>
        <w:ind w:left="680" w:hanging="680"/>
      </w:pPr>
      <w:rPr>
        <w:rFonts w:hint="default"/>
      </w:rPr>
    </w:lvl>
    <w:lvl w:ilvl="1">
      <w:start w:val="1"/>
      <w:numFmt w:val="lowerRoman"/>
      <w:pStyle w:val="FormCORomani2"/>
      <w:lvlText w:val="(%2)"/>
      <w:lvlJc w:val="left"/>
      <w:pPr>
        <w:tabs>
          <w:tab w:val="left" w:pos="1361"/>
        </w:tabs>
        <w:ind w:left="1361" w:hanging="681"/>
      </w:pPr>
      <w:rPr>
        <w:rFonts w:hint="default"/>
      </w:rPr>
    </w:lvl>
    <w:lvl w:ilvl="2">
      <w:start w:val="1"/>
      <w:numFmt w:val="lowerRoman"/>
      <w:pStyle w:val="FormCORomani3"/>
      <w:lvlText w:val="(%3)"/>
      <w:lvlJc w:val="left"/>
      <w:pPr>
        <w:tabs>
          <w:tab w:val="left" w:pos="2041"/>
        </w:tabs>
        <w:ind w:left="2041" w:hanging="680"/>
      </w:pPr>
      <w:rPr>
        <w:rFonts w:hint="default"/>
      </w:rPr>
    </w:lvl>
    <w:lvl w:ilvl="3">
      <w:start w:val="1"/>
      <w:numFmt w:val="lowerRoman"/>
      <w:pStyle w:val="FormCORomani4"/>
      <w:lvlText w:val="(%4)"/>
      <w:lvlJc w:val="left"/>
      <w:pPr>
        <w:tabs>
          <w:tab w:val="left" w:pos="2608"/>
        </w:tabs>
        <w:ind w:left="2608"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6F6B36C8"/>
    <w:multiLevelType w:val="multilevel"/>
    <w:tmpl w:val="6F6B36C8"/>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67" w15:restartNumberingAfterBreak="0">
    <w:nsid w:val="7169173D"/>
    <w:multiLevelType w:val="singleLevel"/>
    <w:tmpl w:val="7169173D"/>
    <w:lvl w:ilvl="0">
      <w:start w:val="1"/>
      <w:numFmt w:val="lowerLetter"/>
      <w:pStyle w:val="alpha2"/>
      <w:lvlText w:val="(%1)"/>
      <w:lvlJc w:val="left"/>
      <w:pPr>
        <w:tabs>
          <w:tab w:val="left" w:pos="1361"/>
        </w:tabs>
        <w:ind w:left="1361" w:hanging="681"/>
      </w:pPr>
      <w:rPr>
        <w:rFonts w:ascii="Arial" w:hAnsi="Arial" w:hint="default"/>
        <w:b w:val="0"/>
        <w:i w:val="0"/>
        <w:sz w:val="20"/>
      </w:rPr>
    </w:lvl>
  </w:abstractNum>
  <w:abstractNum w:abstractNumId="68" w15:restartNumberingAfterBreak="0">
    <w:nsid w:val="73455C00"/>
    <w:multiLevelType w:val="singleLevel"/>
    <w:tmpl w:val="73455C00"/>
    <w:lvl w:ilvl="0">
      <w:start w:val="1"/>
      <w:numFmt w:val="lowerRoman"/>
      <w:pStyle w:val="roman5"/>
      <w:lvlText w:val="(%1)"/>
      <w:lvlJc w:val="left"/>
      <w:pPr>
        <w:tabs>
          <w:tab w:val="left" w:pos="3288"/>
        </w:tabs>
        <w:ind w:left="3288" w:hanging="680"/>
      </w:pPr>
      <w:rPr>
        <w:rFonts w:ascii="Arial" w:hAnsi="Arial" w:hint="default"/>
        <w:b w:val="0"/>
        <w:i w:val="0"/>
        <w:sz w:val="20"/>
      </w:rPr>
    </w:lvl>
  </w:abstractNum>
  <w:abstractNum w:abstractNumId="69" w15:restartNumberingAfterBreak="0">
    <w:nsid w:val="785A5B88"/>
    <w:multiLevelType w:val="singleLevel"/>
    <w:tmpl w:val="785A5B88"/>
    <w:lvl w:ilvl="0">
      <w:start w:val="1"/>
      <w:numFmt w:val="lowerRoman"/>
      <w:pStyle w:val="roman2"/>
      <w:lvlText w:val="(%1)"/>
      <w:lvlJc w:val="left"/>
      <w:pPr>
        <w:tabs>
          <w:tab w:val="left" w:pos="1361"/>
        </w:tabs>
        <w:ind w:left="1361" w:hanging="681"/>
      </w:pPr>
      <w:rPr>
        <w:rFonts w:ascii="Arial" w:hAnsi="Arial" w:hint="default"/>
        <w:b w:val="0"/>
        <w:i w:val="0"/>
        <w:sz w:val="20"/>
      </w:rPr>
    </w:lvl>
  </w:abstractNum>
  <w:abstractNum w:abstractNumId="70" w15:restartNumberingAfterBreak="0">
    <w:nsid w:val="7BE859CD"/>
    <w:multiLevelType w:val="multilevel"/>
    <w:tmpl w:val="7BE859CD"/>
    <w:lvl w:ilvl="0">
      <w:start w:val="1"/>
      <w:numFmt w:val="bullet"/>
      <w:pStyle w:val="bullet5"/>
      <w:lvlText w:val=""/>
      <w:lvlJc w:val="left"/>
      <w:pPr>
        <w:tabs>
          <w:tab w:val="left" w:pos="3288"/>
        </w:tabs>
        <w:ind w:left="3288" w:hanging="68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1" w15:restartNumberingAfterBreak="0">
    <w:nsid w:val="7ED04878"/>
    <w:multiLevelType w:val="multilevel"/>
    <w:tmpl w:val="7ED04878"/>
    <w:lvl w:ilvl="0">
      <w:start w:val="1"/>
      <w:numFmt w:val="decimal"/>
      <w:pStyle w:val="ListNumbers"/>
      <w:lvlText w:val="%1."/>
      <w:lvlJc w:val="left"/>
      <w:pPr>
        <w:tabs>
          <w:tab w:val="left" w:pos="680"/>
        </w:tabs>
        <w:ind w:left="680" w:hanging="680"/>
      </w:pPr>
      <w:rPr>
        <w:rFonts w:ascii="Arial" w:hAnsi="Arial"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418215384">
    <w:abstractNumId w:val="0"/>
  </w:num>
  <w:num w:numId="2" w16cid:durableId="629748016">
    <w:abstractNumId w:val="61"/>
  </w:num>
  <w:num w:numId="3" w16cid:durableId="1671641068">
    <w:abstractNumId w:val="4"/>
  </w:num>
  <w:num w:numId="4" w16cid:durableId="1210386739">
    <w:abstractNumId w:val="55"/>
  </w:num>
  <w:num w:numId="5" w16cid:durableId="141046649">
    <w:abstractNumId w:val="44"/>
  </w:num>
  <w:num w:numId="6" w16cid:durableId="417748364">
    <w:abstractNumId w:val="67"/>
  </w:num>
  <w:num w:numId="7" w16cid:durableId="1524513216">
    <w:abstractNumId w:val="27"/>
  </w:num>
  <w:num w:numId="8" w16cid:durableId="1852403868">
    <w:abstractNumId w:val="9"/>
  </w:num>
  <w:num w:numId="9" w16cid:durableId="1879008019">
    <w:abstractNumId w:val="42"/>
  </w:num>
  <w:num w:numId="10" w16cid:durableId="398946765">
    <w:abstractNumId w:val="32"/>
  </w:num>
  <w:num w:numId="11" w16cid:durableId="573392755">
    <w:abstractNumId w:val="10"/>
  </w:num>
  <w:num w:numId="12" w16cid:durableId="497765785">
    <w:abstractNumId w:val="26"/>
  </w:num>
  <w:num w:numId="13" w16cid:durableId="465784119">
    <w:abstractNumId w:val="21"/>
  </w:num>
  <w:num w:numId="14" w16cid:durableId="1749040691">
    <w:abstractNumId w:val="52"/>
  </w:num>
  <w:num w:numId="15" w16cid:durableId="589243779">
    <w:abstractNumId w:val="70"/>
  </w:num>
  <w:num w:numId="16" w16cid:durableId="1185481800">
    <w:abstractNumId w:val="11"/>
  </w:num>
  <w:num w:numId="17" w16cid:durableId="399407740">
    <w:abstractNumId w:val="53"/>
  </w:num>
  <w:num w:numId="18" w16cid:durableId="1108042350">
    <w:abstractNumId w:val="69"/>
  </w:num>
  <w:num w:numId="19" w16cid:durableId="1462530350">
    <w:abstractNumId w:val="57"/>
  </w:num>
  <w:num w:numId="20" w16cid:durableId="569192195">
    <w:abstractNumId w:val="51"/>
  </w:num>
  <w:num w:numId="21" w16cid:durableId="140124626">
    <w:abstractNumId w:val="68"/>
  </w:num>
  <w:num w:numId="22" w16cid:durableId="1699700599">
    <w:abstractNumId w:val="64"/>
  </w:num>
  <w:num w:numId="23" w16cid:durableId="962615279">
    <w:abstractNumId w:val="7"/>
  </w:num>
  <w:num w:numId="24" w16cid:durableId="1802576864">
    <w:abstractNumId w:val="31"/>
  </w:num>
  <w:num w:numId="25" w16cid:durableId="1987659296">
    <w:abstractNumId w:val="8"/>
  </w:num>
  <w:num w:numId="26" w16cid:durableId="1191601391">
    <w:abstractNumId w:val="23"/>
  </w:num>
  <w:num w:numId="27" w16cid:durableId="2109688389">
    <w:abstractNumId w:val="5"/>
  </w:num>
  <w:num w:numId="28" w16cid:durableId="1210415502">
    <w:abstractNumId w:val="58"/>
  </w:num>
  <w:num w:numId="29" w16cid:durableId="1128932816">
    <w:abstractNumId w:val="1"/>
  </w:num>
  <w:num w:numId="30" w16cid:durableId="785731212">
    <w:abstractNumId w:val="28"/>
  </w:num>
  <w:num w:numId="31" w16cid:durableId="1046293923">
    <w:abstractNumId w:val="60"/>
  </w:num>
  <w:num w:numId="32" w16cid:durableId="2113896276">
    <w:abstractNumId w:val="20"/>
  </w:num>
  <w:num w:numId="33" w16cid:durableId="1456555905">
    <w:abstractNumId w:val="35"/>
  </w:num>
  <w:num w:numId="34" w16cid:durableId="1036203212">
    <w:abstractNumId w:val="63"/>
  </w:num>
  <w:num w:numId="35" w16cid:durableId="959336395">
    <w:abstractNumId w:val="17"/>
  </w:num>
  <w:num w:numId="36" w16cid:durableId="2006975153">
    <w:abstractNumId w:val="49"/>
  </w:num>
  <w:num w:numId="37" w16cid:durableId="2089577426">
    <w:abstractNumId w:val="62"/>
  </w:num>
  <w:num w:numId="38" w16cid:durableId="207031353">
    <w:abstractNumId w:val="71"/>
  </w:num>
  <w:num w:numId="39" w16cid:durableId="1630234896">
    <w:abstractNumId w:val="34"/>
  </w:num>
  <w:num w:numId="40" w16cid:durableId="1323700646">
    <w:abstractNumId w:val="47"/>
  </w:num>
  <w:num w:numId="41" w16cid:durableId="1126001954">
    <w:abstractNumId w:val="37"/>
  </w:num>
  <w:num w:numId="42" w16cid:durableId="1993634867">
    <w:abstractNumId w:val="46"/>
  </w:num>
  <w:num w:numId="43" w16cid:durableId="791284498">
    <w:abstractNumId w:val="45"/>
  </w:num>
  <w:num w:numId="44" w16cid:durableId="1068961317">
    <w:abstractNumId w:val="12"/>
  </w:num>
  <w:num w:numId="45" w16cid:durableId="441921540">
    <w:abstractNumId w:val="54"/>
  </w:num>
  <w:num w:numId="46" w16cid:durableId="931357956">
    <w:abstractNumId w:val="40"/>
  </w:num>
  <w:num w:numId="47" w16cid:durableId="2056999064">
    <w:abstractNumId w:val="24"/>
    <w:lvlOverride w:ilvl="0">
      <w:lvl w:ilvl="0" w:tentative="1">
        <w:start w:val="1"/>
        <w:numFmt w:val="decimal"/>
        <w:pStyle w:val="FormCOLinklatersBody"/>
        <w:lvlText w:val="(%1)"/>
        <w:lvlJc w:val="left"/>
        <w:pPr>
          <w:tabs>
            <w:tab w:val="left" w:pos="680"/>
          </w:tabs>
          <w:ind w:left="680" w:hanging="680"/>
        </w:pPr>
        <w:rPr>
          <w:rFonts w:ascii="Arial" w:hAnsi="Arial" w:hint="default"/>
          <w:b w:val="0"/>
          <w:i w:val="0"/>
          <w:sz w:val="20"/>
        </w:rPr>
      </w:lvl>
    </w:lvlOverride>
    <w:lvlOverride w:ilvl="1">
      <w:lvl w:ilvl="1" w:tentative="1">
        <w:start w:val="1"/>
        <w:numFmt w:val="lowerLetter"/>
        <w:lvlText w:val="%2)"/>
        <w:lvlJc w:val="left"/>
        <w:pPr>
          <w:ind w:left="720" w:hanging="360"/>
        </w:pPr>
        <w:rPr>
          <w:rFonts w:hint="default"/>
        </w:rPr>
      </w:lvl>
    </w:lvlOverride>
    <w:lvlOverride w:ilvl="2">
      <w:lvl w:ilvl="2" w:tentative="1">
        <w:start w:val="1"/>
        <w:numFmt w:val="lowerRoman"/>
        <w:lvlText w:val="%3)"/>
        <w:lvlJc w:val="left"/>
        <w:pPr>
          <w:ind w:left="1080" w:hanging="360"/>
        </w:pPr>
        <w:rPr>
          <w:rFonts w:hint="default"/>
        </w:rPr>
      </w:lvl>
    </w:lvlOverride>
    <w:lvlOverride w:ilvl="3">
      <w:lvl w:ilvl="3" w:tentative="1">
        <w:start w:val="1"/>
        <w:numFmt w:val="decimal"/>
        <w:lvlText w:val="(%4)"/>
        <w:lvlJc w:val="left"/>
        <w:pPr>
          <w:ind w:left="1440" w:hanging="360"/>
        </w:pPr>
        <w:rPr>
          <w:rFonts w:hint="default"/>
        </w:rPr>
      </w:lvl>
    </w:lvlOverride>
    <w:lvlOverride w:ilvl="4">
      <w:lvl w:ilvl="4" w:tentative="1">
        <w:start w:val="1"/>
        <w:numFmt w:val="lowerLetter"/>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48" w16cid:durableId="1551915128">
    <w:abstractNumId w:val="2"/>
    <w:lvlOverride w:ilvl="0">
      <w:lvl w:ilvl="0" w:tentative="1">
        <w:start w:val="1"/>
        <w:numFmt w:val="decimal"/>
        <w:pStyle w:val="FormCOTablenote"/>
        <w:lvlText w:val="Table %1"/>
        <w:lvlJc w:val="left"/>
        <w:pPr>
          <w:tabs>
            <w:tab w:val="left" w:pos="2863"/>
          </w:tabs>
          <w:ind w:left="2863" w:hanging="1021"/>
        </w:pPr>
        <w:rPr>
          <w:rFonts w:ascii="Arial" w:hAnsi="Arial" w:hint="default"/>
          <w:b/>
          <w:i w:val="0"/>
          <w:sz w:val="18"/>
        </w:rPr>
      </w:lvl>
    </w:lvlOverride>
  </w:num>
  <w:num w:numId="49" w16cid:durableId="1027680592">
    <w:abstractNumId w:val="39"/>
    <w:lvlOverride w:ilvl="0">
      <w:lvl w:ilvl="0" w:tentative="1">
        <w:start w:val="1"/>
        <w:numFmt w:val="decimal"/>
        <w:pStyle w:val="FormCOFigurenote"/>
        <w:lvlText w:val="Figure %1"/>
        <w:lvlJc w:val="left"/>
        <w:pPr>
          <w:tabs>
            <w:tab w:val="left" w:pos="1021"/>
          </w:tabs>
          <w:ind w:left="1021" w:hanging="1021"/>
        </w:pPr>
        <w:rPr>
          <w:rFonts w:ascii="Arial" w:hAnsi="Arial" w:hint="default"/>
          <w:b/>
          <w:i w:val="0"/>
          <w:sz w:val="18"/>
        </w:rPr>
      </w:lvl>
    </w:lvlOverride>
  </w:num>
  <w:num w:numId="50" w16cid:durableId="1844315213">
    <w:abstractNumId w:val="25"/>
  </w:num>
  <w:num w:numId="51" w16cid:durableId="1009019504">
    <w:abstractNumId w:val="18"/>
  </w:num>
  <w:num w:numId="52" w16cid:durableId="2012634745">
    <w:abstractNumId w:val="65"/>
  </w:num>
  <w:num w:numId="53" w16cid:durableId="316810967">
    <w:abstractNumId w:val="14"/>
  </w:num>
  <w:num w:numId="54" w16cid:durableId="2146852489">
    <w:abstractNumId w:val="50"/>
  </w:num>
  <w:num w:numId="55" w16cid:durableId="11610416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03754494">
    <w:abstractNumId w:val="3"/>
  </w:num>
  <w:num w:numId="57" w16cid:durableId="106900733">
    <w:abstractNumId w:val="30"/>
  </w:num>
  <w:num w:numId="58" w16cid:durableId="816730706">
    <w:abstractNumId w:val="48"/>
  </w:num>
  <w:num w:numId="59" w16cid:durableId="1632901347">
    <w:abstractNumId w:val="66"/>
  </w:num>
  <w:num w:numId="60" w16cid:durableId="560214272">
    <w:abstractNumId w:val="19"/>
  </w:num>
  <w:num w:numId="61" w16cid:durableId="156041936">
    <w:abstractNumId w:val="6"/>
  </w:num>
  <w:num w:numId="62" w16cid:durableId="693195914">
    <w:abstractNumId w:val="41"/>
  </w:num>
  <w:num w:numId="63" w16cid:durableId="293105080">
    <w:abstractNumId w:val="22"/>
  </w:num>
  <w:num w:numId="64" w16cid:durableId="105394858">
    <w:abstractNumId w:val="38"/>
  </w:num>
  <w:num w:numId="65" w16cid:durableId="788551997">
    <w:abstractNumId w:val="43"/>
  </w:num>
  <w:num w:numId="66" w16cid:durableId="1184785942">
    <w:abstractNumId w:val="36"/>
  </w:num>
  <w:num w:numId="67" w16cid:durableId="1659336418">
    <w:abstractNumId w:val="33"/>
  </w:num>
  <w:num w:numId="68" w16cid:durableId="1171407513">
    <w:abstractNumId w:val="16"/>
  </w:num>
  <w:num w:numId="69" w16cid:durableId="888153173">
    <w:abstractNumId w:val="29"/>
  </w:num>
  <w:num w:numId="70" w16cid:durableId="1721780748">
    <w:abstractNumId w:val="59"/>
  </w:num>
  <w:num w:numId="71" w16cid:durableId="1850751599">
    <w:abstractNumId w:val="13"/>
  </w:num>
  <w:num w:numId="72" w16cid:durableId="1744912025">
    <w:abstractNumId w:val="5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Formatting/>
  <w:defaultTabStop w:val="6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 w:name="TMS_BusinessUnitID" w:val="LinklatersLLP"/>
    <w:docVar w:name="TMS_CultureID" w:val="English-UK"/>
    <w:docVar w:name="TMS_OfficeID" w:val="Beijing"/>
    <w:docVar w:name="zzmp10LastTrailerInserted" w:val="^`~#mp!@⌗3Q#(┙┬6&gt;@}śmU⌐ÇH⌒‫Ç§pÑd¤ÝŨ¤PY⌐‟ö!Ť⌂ÉC⌑k‪{§ƃÓ@·ýũ‪-\⌝‡Q&quot;äSF+⌑‛Ð.Ðˠæ¥{@&quot;RI^Òa@îº|ØA¬⌕Y²~nWYÂ¾¶_GçHTQî⌂òàN%⌖dÉ⌔‥Î§®PVÉ&gt;⌄k.RÆ_S7¥ñæaÛZNà;ÎþÑ¼_?À^¥µ%ß9Ë@bk-)⌞ù⌈⌉⌉&gt;Fl=AUTY011"/>
    <w:docVar w:name="zzmp10LastTrailerInserted_2832" w:val="^`~#mp!@⌗3Q#(┙┬6&gt;@}śmU⌐ÇH⌒‫Ç§pÑd¤ÝŨ¤PY⌐‟ö!Ť⌂ÉC⌑k‪{§ƃÓ@·ýũ‪-\⌝‡Q&quot;äSF+⌑‛Ð.Ðˠæ¥{@&quot;RI^Òa@îº|ØA¬⌕Y²~nWYÂ¾¶_GçHTQî⌂òàN%⌖dÉ⌔‥Î§®PVÉ&gt;⌄k.RÆ_S7¥ñæaÛZNà;ÎþÑ¼_?À^¥µ%ß9Ë@bk-)⌞ù⌈⌉⌉&gt;Fl=AUTY011"/>
    <w:docVar w:name="zzmp10mSEGsValidated" w:val="1"/>
    <w:docVar w:name="zzmpCompatibilityMode" w:val="15"/>
    <w:docVar w:name="zzmpLegacyTrailerRemoved" w:val="True"/>
  </w:docVars>
  <w:rsids>
    <w:rsidRoot w:val="007D5F78"/>
    <w:rsid w:val="00003A07"/>
    <w:rsid w:val="00006062"/>
    <w:rsid w:val="00006A6F"/>
    <w:rsid w:val="000079AF"/>
    <w:rsid w:val="00007ED5"/>
    <w:rsid w:val="000135F7"/>
    <w:rsid w:val="0001408D"/>
    <w:rsid w:val="0001461B"/>
    <w:rsid w:val="00015D3B"/>
    <w:rsid w:val="00017459"/>
    <w:rsid w:val="00017FA7"/>
    <w:rsid w:val="00021749"/>
    <w:rsid w:val="0002214D"/>
    <w:rsid w:val="00022235"/>
    <w:rsid w:val="000235EF"/>
    <w:rsid w:val="00023B4C"/>
    <w:rsid w:val="000241FE"/>
    <w:rsid w:val="00030858"/>
    <w:rsid w:val="00031147"/>
    <w:rsid w:val="00034798"/>
    <w:rsid w:val="00035D6A"/>
    <w:rsid w:val="00036219"/>
    <w:rsid w:val="00036B0D"/>
    <w:rsid w:val="00042B91"/>
    <w:rsid w:val="00042D5F"/>
    <w:rsid w:val="000453C1"/>
    <w:rsid w:val="00050E42"/>
    <w:rsid w:val="000511C1"/>
    <w:rsid w:val="0005290E"/>
    <w:rsid w:val="00053619"/>
    <w:rsid w:val="00053888"/>
    <w:rsid w:val="00053D42"/>
    <w:rsid w:val="000605BF"/>
    <w:rsid w:val="0006360D"/>
    <w:rsid w:val="000638C1"/>
    <w:rsid w:val="000645AB"/>
    <w:rsid w:val="00064EE7"/>
    <w:rsid w:val="00067872"/>
    <w:rsid w:val="000704BD"/>
    <w:rsid w:val="000728D9"/>
    <w:rsid w:val="0007323C"/>
    <w:rsid w:val="00074212"/>
    <w:rsid w:val="00075C42"/>
    <w:rsid w:val="0008174E"/>
    <w:rsid w:val="0008201B"/>
    <w:rsid w:val="0008270C"/>
    <w:rsid w:val="00082A32"/>
    <w:rsid w:val="00083AB9"/>
    <w:rsid w:val="000844ED"/>
    <w:rsid w:val="00084C75"/>
    <w:rsid w:val="0008524E"/>
    <w:rsid w:val="000863BD"/>
    <w:rsid w:val="00087DA3"/>
    <w:rsid w:val="00087F7C"/>
    <w:rsid w:val="00090B7E"/>
    <w:rsid w:val="00092BD3"/>
    <w:rsid w:val="000931B2"/>
    <w:rsid w:val="0009597B"/>
    <w:rsid w:val="00096222"/>
    <w:rsid w:val="00096CB0"/>
    <w:rsid w:val="00096ED4"/>
    <w:rsid w:val="00097071"/>
    <w:rsid w:val="000A0956"/>
    <w:rsid w:val="000A0AE5"/>
    <w:rsid w:val="000A26F0"/>
    <w:rsid w:val="000A3224"/>
    <w:rsid w:val="000A3D25"/>
    <w:rsid w:val="000A407A"/>
    <w:rsid w:val="000A47FB"/>
    <w:rsid w:val="000A625D"/>
    <w:rsid w:val="000B1276"/>
    <w:rsid w:val="000B1700"/>
    <w:rsid w:val="000B1DDB"/>
    <w:rsid w:val="000B4FE9"/>
    <w:rsid w:val="000B6CC0"/>
    <w:rsid w:val="000B75E8"/>
    <w:rsid w:val="000C15A2"/>
    <w:rsid w:val="000C16BB"/>
    <w:rsid w:val="000C17D7"/>
    <w:rsid w:val="000C2E99"/>
    <w:rsid w:val="000C45EF"/>
    <w:rsid w:val="000C4FBE"/>
    <w:rsid w:val="000D00CE"/>
    <w:rsid w:val="000D13F4"/>
    <w:rsid w:val="000D2647"/>
    <w:rsid w:val="000D3587"/>
    <w:rsid w:val="000D4CF0"/>
    <w:rsid w:val="000D5311"/>
    <w:rsid w:val="000E1DDC"/>
    <w:rsid w:val="000E230D"/>
    <w:rsid w:val="000E2C69"/>
    <w:rsid w:val="000E3F35"/>
    <w:rsid w:val="000E49C0"/>
    <w:rsid w:val="000E5592"/>
    <w:rsid w:val="000E6686"/>
    <w:rsid w:val="000E6C28"/>
    <w:rsid w:val="000E6F20"/>
    <w:rsid w:val="000F34F8"/>
    <w:rsid w:val="000F4276"/>
    <w:rsid w:val="000F4845"/>
    <w:rsid w:val="000F7D98"/>
    <w:rsid w:val="000F7FCC"/>
    <w:rsid w:val="00100BF9"/>
    <w:rsid w:val="00101A87"/>
    <w:rsid w:val="0010362D"/>
    <w:rsid w:val="001038B9"/>
    <w:rsid w:val="00105483"/>
    <w:rsid w:val="001055A9"/>
    <w:rsid w:val="00105658"/>
    <w:rsid w:val="00106299"/>
    <w:rsid w:val="00106457"/>
    <w:rsid w:val="00110021"/>
    <w:rsid w:val="00111466"/>
    <w:rsid w:val="00111FFB"/>
    <w:rsid w:val="00113167"/>
    <w:rsid w:val="0011393E"/>
    <w:rsid w:val="00113C3B"/>
    <w:rsid w:val="00113EF1"/>
    <w:rsid w:val="00113F75"/>
    <w:rsid w:val="00113FB8"/>
    <w:rsid w:val="00115418"/>
    <w:rsid w:val="0011699D"/>
    <w:rsid w:val="001236DC"/>
    <w:rsid w:val="00126ABF"/>
    <w:rsid w:val="00132365"/>
    <w:rsid w:val="00133276"/>
    <w:rsid w:val="00135B96"/>
    <w:rsid w:val="00141E0C"/>
    <w:rsid w:val="0014232F"/>
    <w:rsid w:val="001433FA"/>
    <w:rsid w:val="00143E76"/>
    <w:rsid w:val="00144A0D"/>
    <w:rsid w:val="0014534F"/>
    <w:rsid w:val="00145F8E"/>
    <w:rsid w:val="00147FE3"/>
    <w:rsid w:val="00150136"/>
    <w:rsid w:val="00152BE7"/>
    <w:rsid w:val="001530C7"/>
    <w:rsid w:val="00154A45"/>
    <w:rsid w:val="001550B4"/>
    <w:rsid w:val="00155199"/>
    <w:rsid w:val="00155753"/>
    <w:rsid w:val="001558B8"/>
    <w:rsid w:val="00155E32"/>
    <w:rsid w:val="00155F3E"/>
    <w:rsid w:val="00156880"/>
    <w:rsid w:val="001579F8"/>
    <w:rsid w:val="00161CD5"/>
    <w:rsid w:val="00162EE9"/>
    <w:rsid w:val="001639D4"/>
    <w:rsid w:val="00164707"/>
    <w:rsid w:val="00164BF0"/>
    <w:rsid w:val="001653B2"/>
    <w:rsid w:val="00165A94"/>
    <w:rsid w:val="0016667B"/>
    <w:rsid w:val="00170100"/>
    <w:rsid w:val="0017148C"/>
    <w:rsid w:val="00171A84"/>
    <w:rsid w:val="00173A82"/>
    <w:rsid w:val="00175E98"/>
    <w:rsid w:val="00180F15"/>
    <w:rsid w:val="001834A6"/>
    <w:rsid w:val="00183ACD"/>
    <w:rsid w:val="00184AA9"/>
    <w:rsid w:val="00186B7C"/>
    <w:rsid w:val="00190C6B"/>
    <w:rsid w:val="00190DD8"/>
    <w:rsid w:val="00193153"/>
    <w:rsid w:val="0019321E"/>
    <w:rsid w:val="00194422"/>
    <w:rsid w:val="00194900"/>
    <w:rsid w:val="001951FA"/>
    <w:rsid w:val="00195EFD"/>
    <w:rsid w:val="001965A1"/>
    <w:rsid w:val="00196670"/>
    <w:rsid w:val="001A1B36"/>
    <w:rsid w:val="001A2502"/>
    <w:rsid w:val="001A2C3C"/>
    <w:rsid w:val="001A3E6B"/>
    <w:rsid w:val="001A445E"/>
    <w:rsid w:val="001A73B2"/>
    <w:rsid w:val="001A760B"/>
    <w:rsid w:val="001A76FC"/>
    <w:rsid w:val="001B0FD0"/>
    <w:rsid w:val="001B1010"/>
    <w:rsid w:val="001B200B"/>
    <w:rsid w:val="001B255B"/>
    <w:rsid w:val="001B2790"/>
    <w:rsid w:val="001B4958"/>
    <w:rsid w:val="001B524C"/>
    <w:rsid w:val="001B5E0B"/>
    <w:rsid w:val="001B64F0"/>
    <w:rsid w:val="001B671B"/>
    <w:rsid w:val="001B6A5E"/>
    <w:rsid w:val="001B7609"/>
    <w:rsid w:val="001B7AED"/>
    <w:rsid w:val="001B7FAD"/>
    <w:rsid w:val="001C4164"/>
    <w:rsid w:val="001C49E9"/>
    <w:rsid w:val="001C7CE1"/>
    <w:rsid w:val="001D064B"/>
    <w:rsid w:val="001D0C95"/>
    <w:rsid w:val="001D1544"/>
    <w:rsid w:val="001D4761"/>
    <w:rsid w:val="001D51E4"/>
    <w:rsid w:val="001D70A3"/>
    <w:rsid w:val="001D7D96"/>
    <w:rsid w:val="001E2108"/>
    <w:rsid w:val="001E2B13"/>
    <w:rsid w:val="001E2EB9"/>
    <w:rsid w:val="001E53DD"/>
    <w:rsid w:val="001E6836"/>
    <w:rsid w:val="001E6D63"/>
    <w:rsid w:val="001F0E01"/>
    <w:rsid w:val="001F1832"/>
    <w:rsid w:val="001F1ADC"/>
    <w:rsid w:val="001F3465"/>
    <w:rsid w:val="001F44DD"/>
    <w:rsid w:val="001F6C5C"/>
    <w:rsid w:val="001F71C1"/>
    <w:rsid w:val="001F7999"/>
    <w:rsid w:val="001F7D82"/>
    <w:rsid w:val="00200DF4"/>
    <w:rsid w:val="00201295"/>
    <w:rsid w:val="0020158D"/>
    <w:rsid w:val="00201687"/>
    <w:rsid w:val="00201CC3"/>
    <w:rsid w:val="0020679C"/>
    <w:rsid w:val="00206DCE"/>
    <w:rsid w:val="00214004"/>
    <w:rsid w:val="00214116"/>
    <w:rsid w:val="002152FC"/>
    <w:rsid w:val="00216A2A"/>
    <w:rsid w:val="00220C83"/>
    <w:rsid w:val="00222DF3"/>
    <w:rsid w:val="0022411E"/>
    <w:rsid w:val="0022497C"/>
    <w:rsid w:val="002251EE"/>
    <w:rsid w:val="0022647E"/>
    <w:rsid w:val="002265E0"/>
    <w:rsid w:val="002272A3"/>
    <w:rsid w:val="0023169F"/>
    <w:rsid w:val="002325EF"/>
    <w:rsid w:val="00233D6F"/>
    <w:rsid w:val="00233E42"/>
    <w:rsid w:val="00234185"/>
    <w:rsid w:val="0023569C"/>
    <w:rsid w:val="00235814"/>
    <w:rsid w:val="0023605B"/>
    <w:rsid w:val="00237364"/>
    <w:rsid w:val="00240DCC"/>
    <w:rsid w:val="00241962"/>
    <w:rsid w:val="00243EBA"/>
    <w:rsid w:val="00247417"/>
    <w:rsid w:val="00247F62"/>
    <w:rsid w:val="00250444"/>
    <w:rsid w:val="0025080E"/>
    <w:rsid w:val="00251852"/>
    <w:rsid w:val="00252506"/>
    <w:rsid w:val="00255336"/>
    <w:rsid w:val="0025536A"/>
    <w:rsid w:val="00255576"/>
    <w:rsid w:val="00256D90"/>
    <w:rsid w:val="00261DD7"/>
    <w:rsid w:val="00263818"/>
    <w:rsid w:val="00264C4C"/>
    <w:rsid w:val="00264D2E"/>
    <w:rsid w:val="00264EE5"/>
    <w:rsid w:val="0026522C"/>
    <w:rsid w:val="00265259"/>
    <w:rsid w:val="00265665"/>
    <w:rsid w:val="00265ACA"/>
    <w:rsid w:val="00266745"/>
    <w:rsid w:val="002725F5"/>
    <w:rsid w:val="0027436B"/>
    <w:rsid w:val="0027529B"/>
    <w:rsid w:val="0027542D"/>
    <w:rsid w:val="0028185E"/>
    <w:rsid w:val="002818F5"/>
    <w:rsid w:val="00283E65"/>
    <w:rsid w:val="00283E7A"/>
    <w:rsid w:val="002840C2"/>
    <w:rsid w:val="002845CF"/>
    <w:rsid w:val="00284CAE"/>
    <w:rsid w:val="00286476"/>
    <w:rsid w:val="0028734B"/>
    <w:rsid w:val="002879E8"/>
    <w:rsid w:val="0029020A"/>
    <w:rsid w:val="002903EF"/>
    <w:rsid w:val="00291D86"/>
    <w:rsid w:val="002940F7"/>
    <w:rsid w:val="00294134"/>
    <w:rsid w:val="00296248"/>
    <w:rsid w:val="002A0704"/>
    <w:rsid w:val="002A4A4B"/>
    <w:rsid w:val="002A58FE"/>
    <w:rsid w:val="002A5D26"/>
    <w:rsid w:val="002B0348"/>
    <w:rsid w:val="002B0E2E"/>
    <w:rsid w:val="002B0FA5"/>
    <w:rsid w:val="002B1D8A"/>
    <w:rsid w:val="002B34BC"/>
    <w:rsid w:val="002B358E"/>
    <w:rsid w:val="002B36D5"/>
    <w:rsid w:val="002B3BB0"/>
    <w:rsid w:val="002B45B9"/>
    <w:rsid w:val="002B4C5A"/>
    <w:rsid w:val="002B4D6F"/>
    <w:rsid w:val="002B7779"/>
    <w:rsid w:val="002C0451"/>
    <w:rsid w:val="002C095C"/>
    <w:rsid w:val="002C1353"/>
    <w:rsid w:val="002C26C9"/>
    <w:rsid w:val="002C5269"/>
    <w:rsid w:val="002C56C4"/>
    <w:rsid w:val="002C6D28"/>
    <w:rsid w:val="002C6DE7"/>
    <w:rsid w:val="002C75E5"/>
    <w:rsid w:val="002D1AD1"/>
    <w:rsid w:val="002D1DAD"/>
    <w:rsid w:val="002D3A88"/>
    <w:rsid w:val="002D3BE7"/>
    <w:rsid w:val="002D50E2"/>
    <w:rsid w:val="002D5E68"/>
    <w:rsid w:val="002D6ADA"/>
    <w:rsid w:val="002D7273"/>
    <w:rsid w:val="002D73F1"/>
    <w:rsid w:val="002E0CBB"/>
    <w:rsid w:val="002E16EE"/>
    <w:rsid w:val="002E1DA0"/>
    <w:rsid w:val="002F0CD6"/>
    <w:rsid w:val="002F1D8B"/>
    <w:rsid w:val="002F313B"/>
    <w:rsid w:val="002F373D"/>
    <w:rsid w:val="002F4D27"/>
    <w:rsid w:val="002F71B1"/>
    <w:rsid w:val="00300662"/>
    <w:rsid w:val="00301E6B"/>
    <w:rsid w:val="00303A4E"/>
    <w:rsid w:val="00304624"/>
    <w:rsid w:val="003047A3"/>
    <w:rsid w:val="003051BC"/>
    <w:rsid w:val="00305337"/>
    <w:rsid w:val="00306189"/>
    <w:rsid w:val="00306591"/>
    <w:rsid w:val="003070D1"/>
    <w:rsid w:val="00307927"/>
    <w:rsid w:val="0031059C"/>
    <w:rsid w:val="0031127F"/>
    <w:rsid w:val="0031379F"/>
    <w:rsid w:val="003138B0"/>
    <w:rsid w:val="00316217"/>
    <w:rsid w:val="003163BA"/>
    <w:rsid w:val="00316B5E"/>
    <w:rsid w:val="00317A31"/>
    <w:rsid w:val="003207F5"/>
    <w:rsid w:val="00320AC1"/>
    <w:rsid w:val="00320BD3"/>
    <w:rsid w:val="0032119F"/>
    <w:rsid w:val="0032266F"/>
    <w:rsid w:val="003254F1"/>
    <w:rsid w:val="00326807"/>
    <w:rsid w:val="00327EB4"/>
    <w:rsid w:val="00333FEE"/>
    <w:rsid w:val="00334CEB"/>
    <w:rsid w:val="00335256"/>
    <w:rsid w:val="003368B2"/>
    <w:rsid w:val="00337392"/>
    <w:rsid w:val="003414E0"/>
    <w:rsid w:val="003421C6"/>
    <w:rsid w:val="003434F0"/>
    <w:rsid w:val="00346274"/>
    <w:rsid w:val="003477FD"/>
    <w:rsid w:val="00347C8B"/>
    <w:rsid w:val="00352DAD"/>
    <w:rsid w:val="003531D2"/>
    <w:rsid w:val="003566A8"/>
    <w:rsid w:val="003568C3"/>
    <w:rsid w:val="00362B05"/>
    <w:rsid w:val="0036524F"/>
    <w:rsid w:val="00366A2A"/>
    <w:rsid w:val="00367643"/>
    <w:rsid w:val="00367D64"/>
    <w:rsid w:val="00370620"/>
    <w:rsid w:val="00370741"/>
    <w:rsid w:val="00372805"/>
    <w:rsid w:val="00372B6C"/>
    <w:rsid w:val="003731B7"/>
    <w:rsid w:val="00374F60"/>
    <w:rsid w:val="00375186"/>
    <w:rsid w:val="003755BB"/>
    <w:rsid w:val="003758EE"/>
    <w:rsid w:val="00375D38"/>
    <w:rsid w:val="00377F11"/>
    <w:rsid w:val="00380B87"/>
    <w:rsid w:val="00381378"/>
    <w:rsid w:val="003817F1"/>
    <w:rsid w:val="003818D0"/>
    <w:rsid w:val="0038497A"/>
    <w:rsid w:val="00384C48"/>
    <w:rsid w:val="0039126E"/>
    <w:rsid w:val="003934D8"/>
    <w:rsid w:val="00393573"/>
    <w:rsid w:val="003943DC"/>
    <w:rsid w:val="003953A9"/>
    <w:rsid w:val="003966E5"/>
    <w:rsid w:val="00396715"/>
    <w:rsid w:val="00396FC8"/>
    <w:rsid w:val="003970B8"/>
    <w:rsid w:val="00397984"/>
    <w:rsid w:val="003A219E"/>
    <w:rsid w:val="003A3434"/>
    <w:rsid w:val="003A631C"/>
    <w:rsid w:val="003A6A16"/>
    <w:rsid w:val="003A6B61"/>
    <w:rsid w:val="003A7035"/>
    <w:rsid w:val="003A7761"/>
    <w:rsid w:val="003B098D"/>
    <w:rsid w:val="003B1231"/>
    <w:rsid w:val="003B2383"/>
    <w:rsid w:val="003B38F5"/>
    <w:rsid w:val="003B65FF"/>
    <w:rsid w:val="003B6773"/>
    <w:rsid w:val="003B713D"/>
    <w:rsid w:val="003C09DF"/>
    <w:rsid w:val="003C0FA8"/>
    <w:rsid w:val="003C2640"/>
    <w:rsid w:val="003C4D9A"/>
    <w:rsid w:val="003C5624"/>
    <w:rsid w:val="003C73D0"/>
    <w:rsid w:val="003D0802"/>
    <w:rsid w:val="003D0DA7"/>
    <w:rsid w:val="003D5268"/>
    <w:rsid w:val="003D5B4C"/>
    <w:rsid w:val="003D5F34"/>
    <w:rsid w:val="003D6A51"/>
    <w:rsid w:val="003D7C9F"/>
    <w:rsid w:val="003E0DD2"/>
    <w:rsid w:val="003E1999"/>
    <w:rsid w:val="003E31AB"/>
    <w:rsid w:val="003E3756"/>
    <w:rsid w:val="003E67D0"/>
    <w:rsid w:val="003E6813"/>
    <w:rsid w:val="003E6AC6"/>
    <w:rsid w:val="003E72BF"/>
    <w:rsid w:val="003E7E2E"/>
    <w:rsid w:val="003F1423"/>
    <w:rsid w:val="003F2EE7"/>
    <w:rsid w:val="003F398B"/>
    <w:rsid w:val="003F4030"/>
    <w:rsid w:val="003F5078"/>
    <w:rsid w:val="003F661B"/>
    <w:rsid w:val="003F6F2E"/>
    <w:rsid w:val="004001EB"/>
    <w:rsid w:val="00400E3B"/>
    <w:rsid w:val="004012F1"/>
    <w:rsid w:val="00401E42"/>
    <w:rsid w:val="0040236B"/>
    <w:rsid w:val="00402F94"/>
    <w:rsid w:val="004037E2"/>
    <w:rsid w:val="00404997"/>
    <w:rsid w:val="00405378"/>
    <w:rsid w:val="00410632"/>
    <w:rsid w:val="00411838"/>
    <w:rsid w:val="00414BC6"/>
    <w:rsid w:val="00415D0E"/>
    <w:rsid w:val="00417300"/>
    <w:rsid w:val="0041797D"/>
    <w:rsid w:val="004203C3"/>
    <w:rsid w:val="004204C9"/>
    <w:rsid w:val="004208DB"/>
    <w:rsid w:val="00420B2E"/>
    <w:rsid w:val="00423B6D"/>
    <w:rsid w:val="00424436"/>
    <w:rsid w:val="004249DB"/>
    <w:rsid w:val="00425577"/>
    <w:rsid w:val="00426663"/>
    <w:rsid w:val="004328AA"/>
    <w:rsid w:val="0043381C"/>
    <w:rsid w:val="0043382F"/>
    <w:rsid w:val="00433CBA"/>
    <w:rsid w:val="00434624"/>
    <w:rsid w:val="00434F8E"/>
    <w:rsid w:val="004364EC"/>
    <w:rsid w:val="004368EB"/>
    <w:rsid w:val="0043743E"/>
    <w:rsid w:val="004379A3"/>
    <w:rsid w:val="00440282"/>
    <w:rsid w:val="00440D36"/>
    <w:rsid w:val="004410DD"/>
    <w:rsid w:val="00442C47"/>
    <w:rsid w:val="00442F2D"/>
    <w:rsid w:val="00443520"/>
    <w:rsid w:val="004435BD"/>
    <w:rsid w:val="00444A12"/>
    <w:rsid w:val="004450A9"/>
    <w:rsid w:val="00446AE3"/>
    <w:rsid w:val="004475BE"/>
    <w:rsid w:val="00447757"/>
    <w:rsid w:val="004559E0"/>
    <w:rsid w:val="004579BE"/>
    <w:rsid w:val="00457CB3"/>
    <w:rsid w:val="00460E12"/>
    <w:rsid w:val="00461004"/>
    <w:rsid w:val="0046174A"/>
    <w:rsid w:val="004622DC"/>
    <w:rsid w:val="00462837"/>
    <w:rsid w:val="00462B71"/>
    <w:rsid w:val="004641E0"/>
    <w:rsid w:val="00467EA8"/>
    <w:rsid w:val="004710CF"/>
    <w:rsid w:val="004717D4"/>
    <w:rsid w:val="00473A21"/>
    <w:rsid w:val="00477AE7"/>
    <w:rsid w:val="0048024D"/>
    <w:rsid w:val="00480C52"/>
    <w:rsid w:val="00481F44"/>
    <w:rsid w:val="00482CE3"/>
    <w:rsid w:val="00483A15"/>
    <w:rsid w:val="004849ED"/>
    <w:rsid w:val="004852E3"/>
    <w:rsid w:val="004852F1"/>
    <w:rsid w:val="00485761"/>
    <w:rsid w:val="00486DA4"/>
    <w:rsid w:val="004926F9"/>
    <w:rsid w:val="00493103"/>
    <w:rsid w:val="00493895"/>
    <w:rsid w:val="004949D6"/>
    <w:rsid w:val="00496C62"/>
    <w:rsid w:val="00496E98"/>
    <w:rsid w:val="004A16E4"/>
    <w:rsid w:val="004A3E5A"/>
    <w:rsid w:val="004A43A3"/>
    <w:rsid w:val="004A56BB"/>
    <w:rsid w:val="004A655F"/>
    <w:rsid w:val="004B0240"/>
    <w:rsid w:val="004B216F"/>
    <w:rsid w:val="004B31B2"/>
    <w:rsid w:val="004B3C02"/>
    <w:rsid w:val="004B4951"/>
    <w:rsid w:val="004B56FB"/>
    <w:rsid w:val="004B6D8F"/>
    <w:rsid w:val="004B6D9B"/>
    <w:rsid w:val="004C0081"/>
    <w:rsid w:val="004C0243"/>
    <w:rsid w:val="004C3E1F"/>
    <w:rsid w:val="004C561B"/>
    <w:rsid w:val="004C674D"/>
    <w:rsid w:val="004C7F96"/>
    <w:rsid w:val="004D08A2"/>
    <w:rsid w:val="004D0FBF"/>
    <w:rsid w:val="004D170D"/>
    <w:rsid w:val="004D4E05"/>
    <w:rsid w:val="004D52D9"/>
    <w:rsid w:val="004D55E7"/>
    <w:rsid w:val="004D7117"/>
    <w:rsid w:val="004D732D"/>
    <w:rsid w:val="004E16DA"/>
    <w:rsid w:val="004E1FD7"/>
    <w:rsid w:val="004E2E15"/>
    <w:rsid w:val="004E324B"/>
    <w:rsid w:val="004E3B7F"/>
    <w:rsid w:val="004E3BEF"/>
    <w:rsid w:val="004E4564"/>
    <w:rsid w:val="004E4DD1"/>
    <w:rsid w:val="004E538C"/>
    <w:rsid w:val="004E6496"/>
    <w:rsid w:val="004E69A5"/>
    <w:rsid w:val="004E6F58"/>
    <w:rsid w:val="004F3272"/>
    <w:rsid w:val="004F3523"/>
    <w:rsid w:val="004F666C"/>
    <w:rsid w:val="005007C4"/>
    <w:rsid w:val="005015E9"/>
    <w:rsid w:val="0050172F"/>
    <w:rsid w:val="005026C2"/>
    <w:rsid w:val="00502BC3"/>
    <w:rsid w:val="0050334E"/>
    <w:rsid w:val="0050468F"/>
    <w:rsid w:val="00506AD3"/>
    <w:rsid w:val="00510354"/>
    <w:rsid w:val="00511D83"/>
    <w:rsid w:val="00511EC9"/>
    <w:rsid w:val="00512C00"/>
    <w:rsid w:val="0051424C"/>
    <w:rsid w:val="00514FB7"/>
    <w:rsid w:val="0051530E"/>
    <w:rsid w:val="0051666B"/>
    <w:rsid w:val="0051777B"/>
    <w:rsid w:val="0051781A"/>
    <w:rsid w:val="0052121B"/>
    <w:rsid w:val="00521E65"/>
    <w:rsid w:val="00524A7D"/>
    <w:rsid w:val="00524D34"/>
    <w:rsid w:val="00526A35"/>
    <w:rsid w:val="00527337"/>
    <w:rsid w:val="005274DE"/>
    <w:rsid w:val="005278B5"/>
    <w:rsid w:val="00532DEF"/>
    <w:rsid w:val="005335F0"/>
    <w:rsid w:val="005337C8"/>
    <w:rsid w:val="005339CD"/>
    <w:rsid w:val="00534241"/>
    <w:rsid w:val="00543329"/>
    <w:rsid w:val="00543720"/>
    <w:rsid w:val="005444F7"/>
    <w:rsid w:val="00550064"/>
    <w:rsid w:val="00550C54"/>
    <w:rsid w:val="00552B25"/>
    <w:rsid w:val="00555172"/>
    <w:rsid w:val="005603E3"/>
    <w:rsid w:val="005618F4"/>
    <w:rsid w:val="00561DC0"/>
    <w:rsid w:val="00562BAE"/>
    <w:rsid w:val="005646F3"/>
    <w:rsid w:val="00571623"/>
    <w:rsid w:val="00572664"/>
    <w:rsid w:val="00572948"/>
    <w:rsid w:val="00574131"/>
    <w:rsid w:val="00574EB2"/>
    <w:rsid w:val="005762FD"/>
    <w:rsid w:val="00580AB1"/>
    <w:rsid w:val="00580C77"/>
    <w:rsid w:val="005814D3"/>
    <w:rsid w:val="00581584"/>
    <w:rsid w:val="005853B0"/>
    <w:rsid w:val="0058543A"/>
    <w:rsid w:val="00585503"/>
    <w:rsid w:val="00585C42"/>
    <w:rsid w:val="00590D96"/>
    <w:rsid w:val="005916EE"/>
    <w:rsid w:val="00592AD1"/>
    <w:rsid w:val="00595D4C"/>
    <w:rsid w:val="005A010B"/>
    <w:rsid w:val="005A036E"/>
    <w:rsid w:val="005A05F6"/>
    <w:rsid w:val="005A07EB"/>
    <w:rsid w:val="005A0DC3"/>
    <w:rsid w:val="005A19AB"/>
    <w:rsid w:val="005A3688"/>
    <w:rsid w:val="005A453C"/>
    <w:rsid w:val="005A4CCB"/>
    <w:rsid w:val="005A4ECE"/>
    <w:rsid w:val="005A72DD"/>
    <w:rsid w:val="005A7941"/>
    <w:rsid w:val="005A7D38"/>
    <w:rsid w:val="005B136E"/>
    <w:rsid w:val="005B2D15"/>
    <w:rsid w:val="005B3391"/>
    <w:rsid w:val="005B3397"/>
    <w:rsid w:val="005B3799"/>
    <w:rsid w:val="005B3D48"/>
    <w:rsid w:val="005B4294"/>
    <w:rsid w:val="005B49CF"/>
    <w:rsid w:val="005B4E97"/>
    <w:rsid w:val="005B5D13"/>
    <w:rsid w:val="005B7049"/>
    <w:rsid w:val="005B7206"/>
    <w:rsid w:val="005C0117"/>
    <w:rsid w:val="005C14A6"/>
    <w:rsid w:val="005C1FBC"/>
    <w:rsid w:val="005C2907"/>
    <w:rsid w:val="005C34D3"/>
    <w:rsid w:val="005C351E"/>
    <w:rsid w:val="005C3A23"/>
    <w:rsid w:val="005C49AF"/>
    <w:rsid w:val="005D02E1"/>
    <w:rsid w:val="005D0440"/>
    <w:rsid w:val="005D344F"/>
    <w:rsid w:val="005D3959"/>
    <w:rsid w:val="005D434E"/>
    <w:rsid w:val="005D5D59"/>
    <w:rsid w:val="005D688E"/>
    <w:rsid w:val="005D6A31"/>
    <w:rsid w:val="005D7121"/>
    <w:rsid w:val="005D752F"/>
    <w:rsid w:val="005E0338"/>
    <w:rsid w:val="005E1802"/>
    <w:rsid w:val="005E2072"/>
    <w:rsid w:val="005E2153"/>
    <w:rsid w:val="005E3454"/>
    <w:rsid w:val="005E5BD8"/>
    <w:rsid w:val="005E6252"/>
    <w:rsid w:val="005E6D73"/>
    <w:rsid w:val="005E6D86"/>
    <w:rsid w:val="005E7816"/>
    <w:rsid w:val="005E7955"/>
    <w:rsid w:val="005E7E39"/>
    <w:rsid w:val="005F0C9A"/>
    <w:rsid w:val="005F16B2"/>
    <w:rsid w:val="005F297E"/>
    <w:rsid w:val="005F2C37"/>
    <w:rsid w:val="005F3618"/>
    <w:rsid w:val="005F3862"/>
    <w:rsid w:val="005F6413"/>
    <w:rsid w:val="00600BA1"/>
    <w:rsid w:val="00600BE5"/>
    <w:rsid w:val="0060111C"/>
    <w:rsid w:val="0060145E"/>
    <w:rsid w:val="006030EA"/>
    <w:rsid w:val="00604792"/>
    <w:rsid w:val="00604B93"/>
    <w:rsid w:val="0060594A"/>
    <w:rsid w:val="00610685"/>
    <w:rsid w:val="00611736"/>
    <w:rsid w:val="00612139"/>
    <w:rsid w:val="006127F8"/>
    <w:rsid w:val="0061354C"/>
    <w:rsid w:val="00613F35"/>
    <w:rsid w:val="006147C7"/>
    <w:rsid w:val="00615049"/>
    <w:rsid w:val="00615489"/>
    <w:rsid w:val="006157D8"/>
    <w:rsid w:val="00615E9B"/>
    <w:rsid w:val="00615FB7"/>
    <w:rsid w:val="00615FF8"/>
    <w:rsid w:val="00616292"/>
    <w:rsid w:val="00616D18"/>
    <w:rsid w:val="006172D0"/>
    <w:rsid w:val="00617520"/>
    <w:rsid w:val="006203A2"/>
    <w:rsid w:val="00620D8F"/>
    <w:rsid w:val="00623ED5"/>
    <w:rsid w:val="00626720"/>
    <w:rsid w:val="00627299"/>
    <w:rsid w:val="00630394"/>
    <w:rsid w:val="00630652"/>
    <w:rsid w:val="0063374B"/>
    <w:rsid w:val="00633E28"/>
    <w:rsid w:val="00633FC7"/>
    <w:rsid w:val="00635BA6"/>
    <w:rsid w:val="006361FB"/>
    <w:rsid w:val="00636AF4"/>
    <w:rsid w:val="00637DFF"/>
    <w:rsid w:val="00640B26"/>
    <w:rsid w:val="00641977"/>
    <w:rsid w:val="0064212F"/>
    <w:rsid w:val="00642B39"/>
    <w:rsid w:val="00642B9B"/>
    <w:rsid w:val="006449BA"/>
    <w:rsid w:val="006469F6"/>
    <w:rsid w:val="006503CB"/>
    <w:rsid w:val="00650485"/>
    <w:rsid w:val="006519F7"/>
    <w:rsid w:val="006529F5"/>
    <w:rsid w:val="00652F83"/>
    <w:rsid w:val="00654348"/>
    <w:rsid w:val="00654880"/>
    <w:rsid w:val="00655DAA"/>
    <w:rsid w:val="00656C32"/>
    <w:rsid w:val="00657D4E"/>
    <w:rsid w:val="00657F8C"/>
    <w:rsid w:val="006621D3"/>
    <w:rsid w:val="006663B0"/>
    <w:rsid w:val="0066699B"/>
    <w:rsid w:val="006678A8"/>
    <w:rsid w:val="00667F08"/>
    <w:rsid w:val="006700EB"/>
    <w:rsid w:val="006733F1"/>
    <w:rsid w:val="00674B5F"/>
    <w:rsid w:val="00675369"/>
    <w:rsid w:val="006773F1"/>
    <w:rsid w:val="006822BE"/>
    <w:rsid w:val="00683C8B"/>
    <w:rsid w:val="00687A3C"/>
    <w:rsid w:val="00687D21"/>
    <w:rsid w:val="006903FE"/>
    <w:rsid w:val="006909E7"/>
    <w:rsid w:val="00690BA5"/>
    <w:rsid w:val="00691927"/>
    <w:rsid w:val="00691F79"/>
    <w:rsid w:val="00692C93"/>
    <w:rsid w:val="00693EB2"/>
    <w:rsid w:val="00694DB1"/>
    <w:rsid w:val="006A31DC"/>
    <w:rsid w:val="006A3CF9"/>
    <w:rsid w:val="006A62E4"/>
    <w:rsid w:val="006B072A"/>
    <w:rsid w:val="006B0F00"/>
    <w:rsid w:val="006B1199"/>
    <w:rsid w:val="006B28FC"/>
    <w:rsid w:val="006B4F59"/>
    <w:rsid w:val="006B6064"/>
    <w:rsid w:val="006B60E6"/>
    <w:rsid w:val="006C1930"/>
    <w:rsid w:val="006C2FE1"/>
    <w:rsid w:val="006C412F"/>
    <w:rsid w:val="006C5C7A"/>
    <w:rsid w:val="006C60AF"/>
    <w:rsid w:val="006C6171"/>
    <w:rsid w:val="006C7171"/>
    <w:rsid w:val="006C77C0"/>
    <w:rsid w:val="006D2A5D"/>
    <w:rsid w:val="006D2A6F"/>
    <w:rsid w:val="006D2AF3"/>
    <w:rsid w:val="006D2CB1"/>
    <w:rsid w:val="006D301E"/>
    <w:rsid w:val="006D31F3"/>
    <w:rsid w:val="006D35AF"/>
    <w:rsid w:val="006D4FBA"/>
    <w:rsid w:val="006D53BD"/>
    <w:rsid w:val="006D5F6A"/>
    <w:rsid w:val="006D69B4"/>
    <w:rsid w:val="006E0CB7"/>
    <w:rsid w:val="006E1885"/>
    <w:rsid w:val="006E1996"/>
    <w:rsid w:val="006E1B56"/>
    <w:rsid w:val="006E20B4"/>
    <w:rsid w:val="006E23FF"/>
    <w:rsid w:val="006E2C39"/>
    <w:rsid w:val="006E2CAD"/>
    <w:rsid w:val="006E43B6"/>
    <w:rsid w:val="006E63EC"/>
    <w:rsid w:val="006E65EE"/>
    <w:rsid w:val="006E73D3"/>
    <w:rsid w:val="006F1A99"/>
    <w:rsid w:val="006F305F"/>
    <w:rsid w:val="006F370E"/>
    <w:rsid w:val="006F373C"/>
    <w:rsid w:val="006F4BC7"/>
    <w:rsid w:val="006F597B"/>
    <w:rsid w:val="006F720B"/>
    <w:rsid w:val="006F7B7E"/>
    <w:rsid w:val="00700BB2"/>
    <w:rsid w:val="00701087"/>
    <w:rsid w:val="007011EC"/>
    <w:rsid w:val="00701801"/>
    <w:rsid w:val="00702A4C"/>
    <w:rsid w:val="00702CF8"/>
    <w:rsid w:val="00705541"/>
    <w:rsid w:val="00707DAE"/>
    <w:rsid w:val="00707F43"/>
    <w:rsid w:val="007106F9"/>
    <w:rsid w:val="0071231A"/>
    <w:rsid w:val="00713A13"/>
    <w:rsid w:val="00715114"/>
    <w:rsid w:val="0071773B"/>
    <w:rsid w:val="00720743"/>
    <w:rsid w:val="00722D44"/>
    <w:rsid w:val="007231D6"/>
    <w:rsid w:val="00723CA3"/>
    <w:rsid w:val="00724241"/>
    <w:rsid w:val="00724E2E"/>
    <w:rsid w:val="00725918"/>
    <w:rsid w:val="00731D23"/>
    <w:rsid w:val="00733065"/>
    <w:rsid w:val="0073369C"/>
    <w:rsid w:val="0073427C"/>
    <w:rsid w:val="00735253"/>
    <w:rsid w:val="007355B7"/>
    <w:rsid w:val="007405A7"/>
    <w:rsid w:val="00744EFB"/>
    <w:rsid w:val="007509D4"/>
    <w:rsid w:val="00750BE5"/>
    <w:rsid w:val="00751179"/>
    <w:rsid w:val="0075122C"/>
    <w:rsid w:val="007513DF"/>
    <w:rsid w:val="007517BB"/>
    <w:rsid w:val="00752FAA"/>
    <w:rsid w:val="00753E4F"/>
    <w:rsid w:val="00754B36"/>
    <w:rsid w:val="0075622C"/>
    <w:rsid w:val="00756258"/>
    <w:rsid w:val="0075742F"/>
    <w:rsid w:val="00757509"/>
    <w:rsid w:val="00762BDC"/>
    <w:rsid w:val="007636D3"/>
    <w:rsid w:val="00764A98"/>
    <w:rsid w:val="00764D08"/>
    <w:rsid w:val="007657DF"/>
    <w:rsid w:val="00766E82"/>
    <w:rsid w:val="00766FA7"/>
    <w:rsid w:val="00771382"/>
    <w:rsid w:val="0077209D"/>
    <w:rsid w:val="0077248F"/>
    <w:rsid w:val="00781CFF"/>
    <w:rsid w:val="007824A9"/>
    <w:rsid w:val="00782700"/>
    <w:rsid w:val="00782CD1"/>
    <w:rsid w:val="00783761"/>
    <w:rsid w:val="00790854"/>
    <w:rsid w:val="00790E99"/>
    <w:rsid w:val="0079428D"/>
    <w:rsid w:val="00796003"/>
    <w:rsid w:val="00796846"/>
    <w:rsid w:val="007975FA"/>
    <w:rsid w:val="007A17EC"/>
    <w:rsid w:val="007A2284"/>
    <w:rsid w:val="007A2829"/>
    <w:rsid w:val="007A3C7C"/>
    <w:rsid w:val="007A4791"/>
    <w:rsid w:val="007A55B6"/>
    <w:rsid w:val="007A632F"/>
    <w:rsid w:val="007B0B18"/>
    <w:rsid w:val="007B0B81"/>
    <w:rsid w:val="007B0FB4"/>
    <w:rsid w:val="007B3860"/>
    <w:rsid w:val="007B3CC7"/>
    <w:rsid w:val="007B56AF"/>
    <w:rsid w:val="007B5EF5"/>
    <w:rsid w:val="007B5F4F"/>
    <w:rsid w:val="007B6364"/>
    <w:rsid w:val="007B6DE5"/>
    <w:rsid w:val="007B76F3"/>
    <w:rsid w:val="007C034D"/>
    <w:rsid w:val="007C1B7C"/>
    <w:rsid w:val="007C20B1"/>
    <w:rsid w:val="007C2245"/>
    <w:rsid w:val="007C29A7"/>
    <w:rsid w:val="007C2A67"/>
    <w:rsid w:val="007C4CBF"/>
    <w:rsid w:val="007C70E7"/>
    <w:rsid w:val="007C73A6"/>
    <w:rsid w:val="007C7D65"/>
    <w:rsid w:val="007D08E9"/>
    <w:rsid w:val="007D16EC"/>
    <w:rsid w:val="007D1BE8"/>
    <w:rsid w:val="007D267D"/>
    <w:rsid w:val="007D31A0"/>
    <w:rsid w:val="007D5EEE"/>
    <w:rsid w:val="007D5F78"/>
    <w:rsid w:val="007D7AB0"/>
    <w:rsid w:val="007D7CCD"/>
    <w:rsid w:val="007E068E"/>
    <w:rsid w:val="007E1C10"/>
    <w:rsid w:val="007E399A"/>
    <w:rsid w:val="007E66BD"/>
    <w:rsid w:val="007E6951"/>
    <w:rsid w:val="007E69FD"/>
    <w:rsid w:val="007E6B7A"/>
    <w:rsid w:val="007F4CC3"/>
    <w:rsid w:val="007F5826"/>
    <w:rsid w:val="007F5F99"/>
    <w:rsid w:val="007F65BA"/>
    <w:rsid w:val="007F6EA8"/>
    <w:rsid w:val="007F760D"/>
    <w:rsid w:val="008003EA"/>
    <w:rsid w:val="00800C3F"/>
    <w:rsid w:val="008019A6"/>
    <w:rsid w:val="00803AE6"/>
    <w:rsid w:val="00805D4F"/>
    <w:rsid w:val="00806463"/>
    <w:rsid w:val="00806A5C"/>
    <w:rsid w:val="00807FB5"/>
    <w:rsid w:val="00811727"/>
    <w:rsid w:val="008147A5"/>
    <w:rsid w:val="00814CCD"/>
    <w:rsid w:val="008153D1"/>
    <w:rsid w:val="008219C6"/>
    <w:rsid w:val="0082205B"/>
    <w:rsid w:val="00824FF9"/>
    <w:rsid w:val="00825181"/>
    <w:rsid w:val="008253B0"/>
    <w:rsid w:val="008301A4"/>
    <w:rsid w:val="008324C4"/>
    <w:rsid w:val="00832D4F"/>
    <w:rsid w:val="00833A50"/>
    <w:rsid w:val="00833DA0"/>
    <w:rsid w:val="00836844"/>
    <w:rsid w:val="00840181"/>
    <w:rsid w:val="00841FB6"/>
    <w:rsid w:val="008429F2"/>
    <w:rsid w:val="00843527"/>
    <w:rsid w:val="008435F0"/>
    <w:rsid w:val="00847313"/>
    <w:rsid w:val="00847E74"/>
    <w:rsid w:val="0085006C"/>
    <w:rsid w:val="00851FAE"/>
    <w:rsid w:val="00853768"/>
    <w:rsid w:val="00853A5E"/>
    <w:rsid w:val="00855695"/>
    <w:rsid w:val="008556FB"/>
    <w:rsid w:val="00860FC0"/>
    <w:rsid w:val="00863758"/>
    <w:rsid w:val="00864147"/>
    <w:rsid w:val="00865CDB"/>
    <w:rsid w:val="00867E5B"/>
    <w:rsid w:val="008708F8"/>
    <w:rsid w:val="00871AE8"/>
    <w:rsid w:val="008739AD"/>
    <w:rsid w:val="008743F3"/>
    <w:rsid w:val="00875761"/>
    <w:rsid w:val="008759B7"/>
    <w:rsid w:val="00876385"/>
    <w:rsid w:val="00876F47"/>
    <w:rsid w:val="008774C2"/>
    <w:rsid w:val="008803AA"/>
    <w:rsid w:val="00880B81"/>
    <w:rsid w:val="00881BC6"/>
    <w:rsid w:val="00882BE8"/>
    <w:rsid w:val="00883702"/>
    <w:rsid w:val="008839BC"/>
    <w:rsid w:val="00884889"/>
    <w:rsid w:val="00884E97"/>
    <w:rsid w:val="008858A5"/>
    <w:rsid w:val="0088740C"/>
    <w:rsid w:val="00887FCD"/>
    <w:rsid w:val="00890294"/>
    <w:rsid w:val="00890690"/>
    <w:rsid w:val="00891CB8"/>
    <w:rsid w:val="008926C2"/>
    <w:rsid w:val="00893825"/>
    <w:rsid w:val="0089672F"/>
    <w:rsid w:val="00896B22"/>
    <w:rsid w:val="008A0357"/>
    <w:rsid w:val="008A1978"/>
    <w:rsid w:val="008A3A06"/>
    <w:rsid w:val="008A40EE"/>
    <w:rsid w:val="008A4BBB"/>
    <w:rsid w:val="008A659C"/>
    <w:rsid w:val="008A6E41"/>
    <w:rsid w:val="008A7B95"/>
    <w:rsid w:val="008B03C3"/>
    <w:rsid w:val="008B1529"/>
    <w:rsid w:val="008B1B00"/>
    <w:rsid w:val="008B2D5D"/>
    <w:rsid w:val="008B3160"/>
    <w:rsid w:val="008B3C0B"/>
    <w:rsid w:val="008B3EC4"/>
    <w:rsid w:val="008B474B"/>
    <w:rsid w:val="008B5680"/>
    <w:rsid w:val="008B5F4A"/>
    <w:rsid w:val="008B6817"/>
    <w:rsid w:val="008C1980"/>
    <w:rsid w:val="008C20AB"/>
    <w:rsid w:val="008C3282"/>
    <w:rsid w:val="008C6053"/>
    <w:rsid w:val="008C630D"/>
    <w:rsid w:val="008C73A4"/>
    <w:rsid w:val="008C75EB"/>
    <w:rsid w:val="008D07AF"/>
    <w:rsid w:val="008D09B0"/>
    <w:rsid w:val="008D10C5"/>
    <w:rsid w:val="008D1108"/>
    <w:rsid w:val="008D12D8"/>
    <w:rsid w:val="008D306B"/>
    <w:rsid w:val="008D5A27"/>
    <w:rsid w:val="008E0D57"/>
    <w:rsid w:val="008E12CD"/>
    <w:rsid w:val="008E2B72"/>
    <w:rsid w:val="008E3BBA"/>
    <w:rsid w:val="008E537F"/>
    <w:rsid w:val="008F0218"/>
    <w:rsid w:val="008F06A5"/>
    <w:rsid w:val="008F2B75"/>
    <w:rsid w:val="008F3479"/>
    <w:rsid w:val="008F36F1"/>
    <w:rsid w:val="008F44E0"/>
    <w:rsid w:val="008F4D11"/>
    <w:rsid w:val="008F7C82"/>
    <w:rsid w:val="00900D17"/>
    <w:rsid w:val="00900DFF"/>
    <w:rsid w:val="00901019"/>
    <w:rsid w:val="009012F0"/>
    <w:rsid w:val="00901757"/>
    <w:rsid w:val="009025CF"/>
    <w:rsid w:val="00903F13"/>
    <w:rsid w:val="0090506E"/>
    <w:rsid w:val="009061D4"/>
    <w:rsid w:val="00910255"/>
    <w:rsid w:val="00910C10"/>
    <w:rsid w:val="00910C45"/>
    <w:rsid w:val="009132CF"/>
    <w:rsid w:val="00913A4C"/>
    <w:rsid w:val="009146D0"/>
    <w:rsid w:val="0091511A"/>
    <w:rsid w:val="00915D78"/>
    <w:rsid w:val="009173C1"/>
    <w:rsid w:val="00917FA4"/>
    <w:rsid w:val="009205D6"/>
    <w:rsid w:val="00920CD4"/>
    <w:rsid w:val="00922051"/>
    <w:rsid w:val="00922F35"/>
    <w:rsid w:val="009241EB"/>
    <w:rsid w:val="009242C0"/>
    <w:rsid w:val="009246DD"/>
    <w:rsid w:val="00925DD0"/>
    <w:rsid w:val="00932DA7"/>
    <w:rsid w:val="00933AF4"/>
    <w:rsid w:val="009346F4"/>
    <w:rsid w:val="00934C4E"/>
    <w:rsid w:val="00936E49"/>
    <w:rsid w:val="00937D68"/>
    <w:rsid w:val="00940423"/>
    <w:rsid w:val="00940FD6"/>
    <w:rsid w:val="00941F4A"/>
    <w:rsid w:val="009439AF"/>
    <w:rsid w:val="00945484"/>
    <w:rsid w:val="00945764"/>
    <w:rsid w:val="00945AEB"/>
    <w:rsid w:val="009516D3"/>
    <w:rsid w:val="0095173F"/>
    <w:rsid w:val="00952C38"/>
    <w:rsid w:val="0095338A"/>
    <w:rsid w:val="00953CEB"/>
    <w:rsid w:val="009542D7"/>
    <w:rsid w:val="009576DD"/>
    <w:rsid w:val="00957EAA"/>
    <w:rsid w:val="00962E81"/>
    <w:rsid w:val="00963A39"/>
    <w:rsid w:val="00963AE5"/>
    <w:rsid w:val="00965E68"/>
    <w:rsid w:val="0096792E"/>
    <w:rsid w:val="00967BF4"/>
    <w:rsid w:val="00967E5B"/>
    <w:rsid w:val="0097112C"/>
    <w:rsid w:val="009717E3"/>
    <w:rsid w:val="00971B68"/>
    <w:rsid w:val="009746FF"/>
    <w:rsid w:val="0097472A"/>
    <w:rsid w:val="009752E9"/>
    <w:rsid w:val="00975408"/>
    <w:rsid w:val="00975977"/>
    <w:rsid w:val="00976C85"/>
    <w:rsid w:val="00977620"/>
    <w:rsid w:val="00977932"/>
    <w:rsid w:val="009806EA"/>
    <w:rsid w:val="0098104D"/>
    <w:rsid w:val="00982120"/>
    <w:rsid w:val="009834C9"/>
    <w:rsid w:val="00987696"/>
    <w:rsid w:val="00991013"/>
    <w:rsid w:val="0099524D"/>
    <w:rsid w:val="00995722"/>
    <w:rsid w:val="00995E3D"/>
    <w:rsid w:val="009A18A8"/>
    <w:rsid w:val="009A2D4F"/>
    <w:rsid w:val="009A4647"/>
    <w:rsid w:val="009A4CEF"/>
    <w:rsid w:val="009B0F0E"/>
    <w:rsid w:val="009B28E9"/>
    <w:rsid w:val="009B40BC"/>
    <w:rsid w:val="009B657A"/>
    <w:rsid w:val="009B6CA4"/>
    <w:rsid w:val="009B6D5A"/>
    <w:rsid w:val="009C0B06"/>
    <w:rsid w:val="009C12EF"/>
    <w:rsid w:val="009C1DC8"/>
    <w:rsid w:val="009C440A"/>
    <w:rsid w:val="009C4719"/>
    <w:rsid w:val="009C4BB9"/>
    <w:rsid w:val="009C5B78"/>
    <w:rsid w:val="009C6A00"/>
    <w:rsid w:val="009D002B"/>
    <w:rsid w:val="009D10E0"/>
    <w:rsid w:val="009D14D7"/>
    <w:rsid w:val="009D3361"/>
    <w:rsid w:val="009D3554"/>
    <w:rsid w:val="009D4BF8"/>
    <w:rsid w:val="009D5BA8"/>
    <w:rsid w:val="009D7516"/>
    <w:rsid w:val="009E0FFE"/>
    <w:rsid w:val="009E2FB8"/>
    <w:rsid w:val="009E3E56"/>
    <w:rsid w:val="009E4300"/>
    <w:rsid w:val="009E4506"/>
    <w:rsid w:val="009E67EB"/>
    <w:rsid w:val="009F01F5"/>
    <w:rsid w:val="009F0C13"/>
    <w:rsid w:val="009F0FFE"/>
    <w:rsid w:val="009F1B2F"/>
    <w:rsid w:val="009F2127"/>
    <w:rsid w:val="009F3D41"/>
    <w:rsid w:val="009F4D84"/>
    <w:rsid w:val="009F52C8"/>
    <w:rsid w:val="009F6485"/>
    <w:rsid w:val="009F6840"/>
    <w:rsid w:val="009F70A6"/>
    <w:rsid w:val="00A04998"/>
    <w:rsid w:val="00A05989"/>
    <w:rsid w:val="00A06EAB"/>
    <w:rsid w:val="00A11D44"/>
    <w:rsid w:val="00A1207E"/>
    <w:rsid w:val="00A121B3"/>
    <w:rsid w:val="00A135B4"/>
    <w:rsid w:val="00A141AE"/>
    <w:rsid w:val="00A15728"/>
    <w:rsid w:val="00A16BE6"/>
    <w:rsid w:val="00A16E41"/>
    <w:rsid w:val="00A172EA"/>
    <w:rsid w:val="00A21367"/>
    <w:rsid w:val="00A21591"/>
    <w:rsid w:val="00A22285"/>
    <w:rsid w:val="00A224EC"/>
    <w:rsid w:val="00A22B83"/>
    <w:rsid w:val="00A27E35"/>
    <w:rsid w:val="00A3060E"/>
    <w:rsid w:val="00A30A52"/>
    <w:rsid w:val="00A30E76"/>
    <w:rsid w:val="00A321DC"/>
    <w:rsid w:val="00A33A7E"/>
    <w:rsid w:val="00A34109"/>
    <w:rsid w:val="00A3468C"/>
    <w:rsid w:val="00A34D49"/>
    <w:rsid w:val="00A34DB7"/>
    <w:rsid w:val="00A34EE7"/>
    <w:rsid w:val="00A368BA"/>
    <w:rsid w:val="00A37370"/>
    <w:rsid w:val="00A403CC"/>
    <w:rsid w:val="00A40662"/>
    <w:rsid w:val="00A40B57"/>
    <w:rsid w:val="00A42103"/>
    <w:rsid w:val="00A42E26"/>
    <w:rsid w:val="00A43344"/>
    <w:rsid w:val="00A44184"/>
    <w:rsid w:val="00A4530B"/>
    <w:rsid w:val="00A473FF"/>
    <w:rsid w:val="00A510BB"/>
    <w:rsid w:val="00A51711"/>
    <w:rsid w:val="00A51E41"/>
    <w:rsid w:val="00A520F0"/>
    <w:rsid w:val="00A52F1D"/>
    <w:rsid w:val="00A5695E"/>
    <w:rsid w:val="00A57119"/>
    <w:rsid w:val="00A600EC"/>
    <w:rsid w:val="00A60E03"/>
    <w:rsid w:val="00A60E4F"/>
    <w:rsid w:val="00A63B82"/>
    <w:rsid w:val="00A63D7D"/>
    <w:rsid w:val="00A65499"/>
    <w:rsid w:val="00A66556"/>
    <w:rsid w:val="00A66BCA"/>
    <w:rsid w:val="00A70CAA"/>
    <w:rsid w:val="00A71D92"/>
    <w:rsid w:val="00A73249"/>
    <w:rsid w:val="00A74104"/>
    <w:rsid w:val="00A74B37"/>
    <w:rsid w:val="00A77755"/>
    <w:rsid w:val="00A779A1"/>
    <w:rsid w:val="00A828DD"/>
    <w:rsid w:val="00A82967"/>
    <w:rsid w:val="00A82C04"/>
    <w:rsid w:val="00A83F59"/>
    <w:rsid w:val="00A84692"/>
    <w:rsid w:val="00A85473"/>
    <w:rsid w:val="00A8586B"/>
    <w:rsid w:val="00A86541"/>
    <w:rsid w:val="00A867F4"/>
    <w:rsid w:val="00A875B4"/>
    <w:rsid w:val="00A90AC8"/>
    <w:rsid w:val="00A919E4"/>
    <w:rsid w:val="00A9373C"/>
    <w:rsid w:val="00A93FC8"/>
    <w:rsid w:val="00A95522"/>
    <w:rsid w:val="00A963A5"/>
    <w:rsid w:val="00A96462"/>
    <w:rsid w:val="00A97061"/>
    <w:rsid w:val="00A97D48"/>
    <w:rsid w:val="00AA22B4"/>
    <w:rsid w:val="00AA2DF8"/>
    <w:rsid w:val="00AA30D4"/>
    <w:rsid w:val="00AA3B90"/>
    <w:rsid w:val="00AA3E1E"/>
    <w:rsid w:val="00AA42DE"/>
    <w:rsid w:val="00AA4476"/>
    <w:rsid w:val="00AA4E1F"/>
    <w:rsid w:val="00AA52BF"/>
    <w:rsid w:val="00AA5B5F"/>
    <w:rsid w:val="00AA5CAF"/>
    <w:rsid w:val="00AA7345"/>
    <w:rsid w:val="00AB08A4"/>
    <w:rsid w:val="00AB0FCF"/>
    <w:rsid w:val="00AB158F"/>
    <w:rsid w:val="00AB3F4F"/>
    <w:rsid w:val="00AB4666"/>
    <w:rsid w:val="00AB4958"/>
    <w:rsid w:val="00AB5030"/>
    <w:rsid w:val="00AB503E"/>
    <w:rsid w:val="00AB51B3"/>
    <w:rsid w:val="00AB51E6"/>
    <w:rsid w:val="00AB6E2C"/>
    <w:rsid w:val="00AB7276"/>
    <w:rsid w:val="00AC09EC"/>
    <w:rsid w:val="00AC29C8"/>
    <w:rsid w:val="00AC31A4"/>
    <w:rsid w:val="00AC37F8"/>
    <w:rsid w:val="00AC40E0"/>
    <w:rsid w:val="00AC5A58"/>
    <w:rsid w:val="00AC7236"/>
    <w:rsid w:val="00AC7775"/>
    <w:rsid w:val="00AD328D"/>
    <w:rsid w:val="00AD3992"/>
    <w:rsid w:val="00AD5C52"/>
    <w:rsid w:val="00AD71B2"/>
    <w:rsid w:val="00AE06D5"/>
    <w:rsid w:val="00AE487F"/>
    <w:rsid w:val="00AE4B72"/>
    <w:rsid w:val="00AE6B60"/>
    <w:rsid w:val="00AE6FB5"/>
    <w:rsid w:val="00AF1275"/>
    <w:rsid w:val="00AF1A51"/>
    <w:rsid w:val="00AF2B9B"/>
    <w:rsid w:val="00AF5F7E"/>
    <w:rsid w:val="00AF64CE"/>
    <w:rsid w:val="00B00171"/>
    <w:rsid w:val="00B01542"/>
    <w:rsid w:val="00B019FF"/>
    <w:rsid w:val="00B030F5"/>
    <w:rsid w:val="00B0387A"/>
    <w:rsid w:val="00B045C9"/>
    <w:rsid w:val="00B04E4D"/>
    <w:rsid w:val="00B062C4"/>
    <w:rsid w:val="00B06369"/>
    <w:rsid w:val="00B11E3F"/>
    <w:rsid w:val="00B12229"/>
    <w:rsid w:val="00B13FEC"/>
    <w:rsid w:val="00B142F3"/>
    <w:rsid w:val="00B163D1"/>
    <w:rsid w:val="00B17B09"/>
    <w:rsid w:val="00B20449"/>
    <w:rsid w:val="00B218AE"/>
    <w:rsid w:val="00B2242B"/>
    <w:rsid w:val="00B22C13"/>
    <w:rsid w:val="00B23C6D"/>
    <w:rsid w:val="00B24703"/>
    <w:rsid w:val="00B2537C"/>
    <w:rsid w:val="00B261F9"/>
    <w:rsid w:val="00B26B8A"/>
    <w:rsid w:val="00B33131"/>
    <w:rsid w:val="00B3340F"/>
    <w:rsid w:val="00B336D9"/>
    <w:rsid w:val="00B33848"/>
    <w:rsid w:val="00B33B60"/>
    <w:rsid w:val="00B35C42"/>
    <w:rsid w:val="00B367BC"/>
    <w:rsid w:val="00B369E9"/>
    <w:rsid w:val="00B41ADF"/>
    <w:rsid w:val="00B42FE0"/>
    <w:rsid w:val="00B45271"/>
    <w:rsid w:val="00B45886"/>
    <w:rsid w:val="00B45DDA"/>
    <w:rsid w:val="00B45E3E"/>
    <w:rsid w:val="00B46A1F"/>
    <w:rsid w:val="00B47401"/>
    <w:rsid w:val="00B506ED"/>
    <w:rsid w:val="00B50C83"/>
    <w:rsid w:val="00B51CDF"/>
    <w:rsid w:val="00B52692"/>
    <w:rsid w:val="00B528A0"/>
    <w:rsid w:val="00B542C1"/>
    <w:rsid w:val="00B5592D"/>
    <w:rsid w:val="00B559C5"/>
    <w:rsid w:val="00B61751"/>
    <w:rsid w:val="00B632A5"/>
    <w:rsid w:val="00B632AD"/>
    <w:rsid w:val="00B63E53"/>
    <w:rsid w:val="00B65EAF"/>
    <w:rsid w:val="00B6671B"/>
    <w:rsid w:val="00B678CA"/>
    <w:rsid w:val="00B67917"/>
    <w:rsid w:val="00B702F2"/>
    <w:rsid w:val="00B70D4E"/>
    <w:rsid w:val="00B71CEC"/>
    <w:rsid w:val="00B72390"/>
    <w:rsid w:val="00B73C2E"/>
    <w:rsid w:val="00B748B7"/>
    <w:rsid w:val="00B74F09"/>
    <w:rsid w:val="00B75A10"/>
    <w:rsid w:val="00B836A9"/>
    <w:rsid w:val="00B84C8D"/>
    <w:rsid w:val="00B84C8F"/>
    <w:rsid w:val="00B84F97"/>
    <w:rsid w:val="00B8753F"/>
    <w:rsid w:val="00B87C40"/>
    <w:rsid w:val="00B87CD6"/>
    <w:rsid w:val="00B87EA1"/>
    <w:rsid w:val="00B907DF"/>
    <w:rsid w:val="00B90F06"/>
    <w:rsid w:val="00B92C6F"/>
    <w:rsid w:val="00B93803"/>
    <w:rsid w:val="00B9416A"/>
    <w:rsid w:val="00B97BC8"/>
    <w:rsid w:val="00BA20FA"/>
    <w:rsid w:val="00BA225F"/>
    <w:rsid w:val="00BA2B6D"/>
    <w:rsid w:val="00BA354A"/>
    <w:rsid w:val="00BA44F0"/>
    <w:rsid w:val="00BA4EEF"/>
    <w:rsid w:val="00BA6D47"/>
    <w:rsid w:val="00BB01C8"/>
    <w:rsid w:val="00BB0E3F"/>
    <w:rsid w:val="00BB0F11"/>
    <w:rsid w:val="00BB30FC"/>
    <w:rsid w:val="00BB471C"/>
    <w:rsid w:val="00BB5225"/>
    <w:rsid w:val="00BB7565"/>
    <w:rsid w:val="00BC0706"/>
    <w:rsid w:val="00BC341D"/>
    <w:rsid w:val="00BC42BE"/>
    <w:rsid w:val="00BC4A9A"/>
    <w:rsid w:val="00BC4C4C"/>
    <w:rsid w:val="00BC5617"/>
    <w:rsid w:val="00BD3691"/>
    <w:rsid w:val="00BD3759"/>
    <w:rsid w:val="00BD398D"/>
    <w:rsid w:val="00BD3AD5"/>
    <w:rsid w:val="00BD49B9"/>
    <w:rsid w:val="00BD4BAE"/>
    <w:rsid w:val="00BD7138"/>
    <w:rsid w:val="00BD75E7"/>
    <w:rsid w:val="00BD7CA0"/>
    <w:rsid w:val="00BE1471"/>
    <w:rsid w:val="00BE1980"/>
    <w:rsid w:val="00BE354D"/>
    <w:rsid w:val="00BF0459"/>
    <w:rsid w:val="00BF14DB"/>
    <w:rsid w:val="00BF25BE"/>
    <w:rsid w:val="00BF6739"/>
    <w:rsid w:val="00C0013A"/>
    <w:rsid w:val="00C00FB2"/>
    <w:rsid w:val="00C017A8"/>
    <w:rsid w:val="00C020C4"/>
    <w:rsid w:val="00C0398F"/>
    <w:rsid w:val="00C0491E"/>
    <w:rsid w:val="00C06607"/>
    <w:rsid w:val="00C07EB0"/>
    <w:rsid w:val="00C106F4"/>
    <w:rsid w:val="00C10BB6"/>
    <w:rsid w:val="00C119A6"/>
    <w:rsid w:val="00C12912"/>
    <w:rsid w:val="00C12FBC"/>
    <w:rsid w:val="00C155D1"/>
    <w:rsid w:val="00C15B1A"/>
    <w:rsid w:val="00C15D97"/>
    <w:rsid w:val="00C177FB"/>
    <w:rsid w:val="00C21ED9"/>
    <w:rsid w:val="00C2453D"/>
    <w:rsid w:val="00C24D81"/>
    <w:rsid w:val="00C2733C"/>
    <w:rsid w:val="00C27663"/>
    <w:rsid w:val="00C27991"/>
    <w:rsid w:val="00C30591"/>
    <w:rsid w:val="00C33142"/>
    <w:rsid w:val="00C33CD6"/>
    <w:rsid w:val="00C34AAB"/>
    <w:rsid w:val="00C3526F"/>
    <w:rsid w:val="00C35E09"/>
    <w:rsid w:val="00C37108"/>
    <w:rsid w:val="00C379D7"/>
    <w:rsid w:val="00C37DBF"/>
    <w:rsid w:val="00C41A2E"/>
    <w:rsid w:val="00C4362E"/>
    <w:rsid w:val="00C45C66"/>
    <w:rsid w:val="00C464D5"/>
    <w:rsid w:val="00C50132"/>
    <w:rsid w:val="00C50563"/>
    <w:rsid w:val="00C516DF"/>
    <w:rsid w:val="00C51796"/>
    <w:rsid w:val="00C54B8F"/>
    <w:rsid w:val="00C55D52"/>
    <w:rsid w:val="00C602C1"/>
    <w:rsid w:val="00C61B74"/>
    <w:rsid w:val="00C63507"/>
    <w:rsid w:val="00C6454D"/>
    <w:rsid w:val="00C662FF"/>
    <w:rsid w:val="00C6751E"/>
    <w:rsid w:val="00C67616"/>
    <w:rsid w:val="00C7030C"/>
    <w:rsid w:val="00C729E5"/>
    <w:rsid w:val="00C73067"/>
    <w:rsid w:val="00C740F5"/>
    <w:rsid w:val="00C7493E"/>
    <w:rsid w:val="00C75366"/>
    <w:rsid w:val="00C75A65"/>
    <w:rsid w:val="00C75E3F"/>
    <w:rsid w:val="00C77799"/>
    <w:rsid w:val="00C77A29"/>
    <w:rsid w:val="00C8074E"/>
    <w:rsid w:val="00C81264"/>
    <w:rsid w:val="00C8144F"/>
    <w:rsid w:val="00C817A3"/>
    <w:rsid w:val="00C81A43"/>
    <w:rsid w:val="00C82EB5"/>
    <w:rsid w:val="00C8302F"/>
    <w:rsid w:val="00C83882"/>
    <w:rsid w:val="00C84AAA"/>
    <w:rsid w:val="00C84D54"/>
    <w:rsid w:val="00C858A4"/>
    <w:rsid w:val="00C9176A"/>
    <w:rsid w:val="00C91D6D"/>
    <w:rsid w:val="00C92248"/>
    <w:rsid w:val="00C93211"/>
    <w:rsid w:val="00C94EA1"/>
    <w:rsid w:val="00C95CC3"/>
    <w:rsid w:val="00C964A6"/>
    <w:rsid w:val="00C96D3A"/>
    <w:rsid w:val="00C96F7E"/>
    <w:rsid w:val="00CA31D6"/>
    <w:rsid w:val="00CA35B1"/>
    <w:rsid w:val="00CA3DA6"/>
    <w:rsid w:val="00CA7A9E"/>
    <w:rsid w:val="00CB12D1"/>
    <w:rsid w:val="00CB17E9"/>
    <w:rsid w:val="00CB3753"/>
    <w:rsid w:val="00CB5BD6"/>
    <w:rsid w:val="00CB6901"/>
    <w:rsid w:val="00CB6D0F"/>
    <w:rsid w:val="00CB743D"/>
    <w:rsid w:val="00CC0FA0"/>
    <w:rsid w:val="00CC15BE"/>
    <w:rsid w:val="00CC1809"/>
    <w:rsid w:val="00CC293C"/>
    <w:rsid w:val="00CC2F17"/>
    <w:rsid w:val="00CC4E9F"/>
    <w:rsid w:val="00CC71AE"/>
    <w:rsid w:val="00CC7492"/>
    <w:rsid w:val="00CD0BE4"/>
    <w:rsid w:val="00CD617C"/>
    <w:rsid w:val="00CD71B5"/>
    <w:rsid w:val="00CE0297"/>
    <w:rsid w:val="00CE13A1"/>
    <w:rsid w:val="00CE33E6"/>
    <w:rsid w:val="00CE3523"/>
    <w:rsid w:val="00CE38FD"/>
    <w:rsid w:val="00CE5C66"/>
    <w:rsid w:val="00CE7306"/>
    <w:rsid w:val="00CE7943"/>
    <w:rsid w:val="00CF0517"/>
    <w:rsid w:val="00CF177D"/>
    <w:rsid w:val="00CF4117"/>
    <w:rsid w:val="00CF596D"/>
    <w:rsid w:val="00CF629E"/>
    <w:rsid w:val="00CF68B0"/>
    <w:rsid w:val="00D026E9"/>
    <w:rsid w:val="00D03318"/>
    <w:rsid w:val="00D047CE"/>
    <w:rsid w:val="00D0521B"/>
    <w:rsid w:val="00D054A5"/>
    <w:rsid w:val="00D056A7"/>
    <w:rsid w:val="00D05BA7"/>
    <w:rsid w:val="00D06545"/>
    <w:rsid w:val="00D06BE6"/>
    <w:rsid w:val="00D070A0"/>
    <w:rsid w:val="00D07948"/>
    <w:rsid w:val="00D11C51"/>
    <w:rsid w:val="00D13D84"/>
    <w:rsid w:val="00D16CE5"/>
    <w:rsid w:val="00D20DF9"/>
    <w:rsid w:val="00D2154D"/>
    <w:rsid w:val="00D217BD"/>
    <w:rsid w:val="00D22340"/>
    <w:rsid w:val="00D23EB3"/>
    <w:rsid w:val="00D25168"/>
    <w:rsid w:val="00D262B3"/>
    <w:rsid w:val="00D27392"/>
    <w:rsid w:val="00D30338"/>
    <w:rsid w:val="00D306B2"/>
    <w:rsid w:val="00D320F7"/>
    <w:rsid w:val="00D33D9C"/>
    <w:rsid w:val="00D373A2"/>
    <w:rsid w:val="00D378E5"/>
    <w:rsid w:val="00D41D5C"/>
    <w:rsid w:val="00D43764"/>
    <w:rsid w:val="00D453E3"/>
    <w:rsid w:val="00D45520"/>
    <w:rsid w:val="00D457BB"/>
    <w:rsid w:val="00D46FF7"/>
    <w:rsid w:val="00D4738C"/>
    <w:rsid w:val="00D47BBF"/>
    <w:rsid w:val="00D47C82"/>
    <w:rsid w:val="00D504C7"/>
    <w:rsid w:val="00D517BC"/>
    <w:rsid w:val="00D5370E"/>
    <w:rsid w:val="00D546E6"/>
    <w:rsid w:val="00D54C6D"/>
    <w:rsid w:val="00D55300"/>
    <w:rsid w:val="00D55854"/>
    <w:rsid w:val="00D56063"/>
    <w:rsid w:val="00D56464"/>
    <w:rsid w:val="00D57297"/>
    <w:rsid w:val="00D6083D"/>
    <w:rsid w:val="00D60C45"/>
    <w:rsid w:val="00D6204D"/>
    <w:rsid w:val="00D652DD"/>
    <w:rsid w:val="00D671BC"/>
    <w:rsid w:val="00D74067"/>
    <w:rsid w:val="00D74797"/>
    <w:rsid w:val="00D75C65"/>
    <w:rsid w:val="00D76B29"/>
    <w:rsid w:val="00D77CCD"/>
    <w:rsid w:val="00D80507"/>
    <w:rsid w:val="00D8115F"/>
    <w:rsid w:val="00D823DC"/>
    <w:rsid w:val="00D82A29"/>
    <w:rsid w:val="00D833D1"/>
    <w:rsid w:val="00D8343F"/>
    <w:rsid w:val="00D87B3F"/>
    <w:rsid w:val="00D91CC5"/>
    <w:rsid w:val="00D920D1"/>
    <w:rsid w:val="00D922AA"/>
    <w:rsid w:val="00D9268F"/>
    <w:rsid w:val="00D932E5"/>
    <w:rsid w:val="00D937C8"/>
    <w:rsid w:val="00D978A2"/>
    <w:rsid w:val="00D97A0C"/>
    <w:rsid w:val="00D97D53"/>
    <w:rsid w:val="00DA09BD"/>
    <w:rsid w:val="00DA71BF"/>
    <w:rsid w:val="00DB3AB7"/>
    <w:rsid w:val="00DB3F0E"/>
    <w:rsid w:val="00DB60A4"/>
    <w:rsid w:val="00DC050E"/>
    <w:rsid w:val="00DC0DF9"/>
    <w:rsid w:val="00DC18FB"/>
    <w:rsid w:val="00DC1C02"/>
    <w:rsid w:val="00DC3239"/>
    <w:rsid w:val="00DC3DCE"/>
    <w:rsid w:val="00DC3DD1"/>
    <w:rsid w:val="00DC415F"/>
    <w:rsid w:val="00DC5282"/>
    <w:rsid w:val="00DC5C5B"/>
    <w:rsid w:val="00DC6F16"/>
    <w:rsid w:val="00DC7963"/>
    <w:rsid w:val="00DC7964"/>
    <w:rsid w:val="00DD04E1"/>
    <w:rsid w:val="00DD0BBF"/>
    <w:rsid w:val="00DD4698"/>
    <w:rsid w:val="00DD4D17"/>
    <w:rsid w:val="00DD5F13"/>
    <w:rsid w:val="00DD5F98"/>
    <w:rsid w:val="00DE1473"/>
    <w:rsid w:val="00DE2091"/>
    <w:rsid w:val="00DE2B74"/>
    <w:rsid w:val="00DE2E04"/>
    <w:rsid w:val="00DE37CF"/>
    <w:rsid w:val="00DE539C"/>
    <w:rsid w:val="00DE5E11"/>
    <w:rsid w:val="00DE6E7F"/>
    <w:rsid w:val="00DF06FE"/>
    <w:rsid w:val="00DF1038"/>
    <w:rsid w:val="00DF1A50"/>
    <w:rsid w:val="00DF4408"/>
    <w:rsid w:val="00DF44E8"/>
    <w:rsid w:val="00DF6ACB"/>
    <w:rsid w:val="00DF71BA"/>
    <w:rsid w:val="00DF7DE9"/>
    <w:rsid w:val="00E00C77"/>
    <w:rsid w:val="00E00FA2"/>
    <w:rsid w:val="00E01D58"/>
    <w:rsid w:val="00E01F32"/>
    <w:rsid w:val="00E0377F"/>
    <w:rsid w:val="00E0467C"/>
    <w:rsid w:val="00E04F0A"/>
    <w:rsid w:val="00E052D2"/>
    <w:rsid w:val="00E0669E"/>
    <w:rsid w:val="00E0681D"/>
    <w:rsid w:val="00E1034B"/>
    <w:rsid w:val="00E118C5"/>
    <w:rsid w:val="00E118D6"/>
    <w:rsid w:val="00E204F9"/>
    <w:rsid w:val="00E21A81"/>
    <w:rsid w:val="00E221AD"/>
    <w:rsid w:val="00E23B36"/>
    <w:rsid w:val="00E23F62"/>
    <w:rsid w:val="00E248BF"/>
    <w:rsid w:val="00E258BC"/>
    <w:rsid w:val="00E30DC6"/>
    <w:rsid w:val="00E315CA"/>
    <w:rsid w:val="00E32185"/>
    <w:rsid w:val="00E33B92"/>
    <w:rsid w:val="00E34455"/>
    <w:rsid w:val="00E34CFB"/>
    <w:rsid w:val="00E34D26"/>
    <w:rsid w:val="00E34EF4"/>
    <w:rsid w:val="00E35B10"/>
    <w:rsid w:val="00E36A5E"/>
    <w:rsid w:val="00E370E6"/>
    <w:rsid w:val="00E37990"/>
    <w:rsid w:val="00E4036C"/>
    <w:rsid w:val="00E41987"/>
    <w:rsid w:val="00E41C69"/>
    <w:rsid w:val="00E43D35"/>
    <w:rsid w:val="00E46261"/>
    <w:rsid w:val="00E47805"/>
    <w:rsid w:val="00E478EE"/>
    <w:rsid w:val="00E47DF5"/>
    <w:rsid w:val="00E5155C"/>
    <w:rsid w:val="00E526AE"/>
    <w:rsid w:val="00E53B83"/>
    <w:rsid w:val="00E53BA4"/>
    <w:rsid w:val="00E5561D"/>
    <w:rsid w:val="00E56ED6"/>
    <w:rsid w:val="00E6082C"/>
    <w:rsid w:val="00E62DA9"/>
    <w:rsid w:val="00E65706"/>
    <w:rsid w:val="00E65C36"/>
    <w:rsid w:val="00E65F4B"/>
    <w:rsid w:val="00E66DB4"/>
    <w:rsid w:val="00E705DC"/>
    <w:rsid w:val="00E7258E"/>
    <w:rsid w:val="00E72A71"/>
    <w:rsid w:val="00E72F24"/>
    <w:rsid w:val="00E734E3"/>
    <w:rsid w:val="00E742A6"/>
    <w:rsid w:val="00E74D37"/>
    <w:rsid w:val="00E75E9F"/>
    <w:rsid w:val="00E77B8B"/>
    <w:rsid w:val="00E8083A"/>
    <w:rsid w:val="00E813A5"/>
    <w:rsid w:val="00E839A0"/>
    <w:rsid w:val="00E83F02"/>
    <w:rsid w:val="00E86CE2"/>
    <w:rsid w:val="00E86F1A"/>
    <w:rsid w:val="00E87A9A"/>
    <w:rsid w:val="00E87D53"/>
    <w:rsid w:val="00E906C1"/>
    <w:rsid w:val="00E91450"/>
    <w:rsid w:val="00E92E08"/>
    <w:rsid w:val="00E9360F"/>
    <w:rsid w:val="00EA1326"/>
    <w:rsid w:val="00EA178F"/>
    <w:rsid w:val="00EA2FB4"/>
    <w:rsid w:val="00EA3332"/>
    <w:rsid w:val="00EA35BA"/>
    <w:rsid w:val="00EA5EF5"/>
    <w:rsid w:val="00EA6B4C"/>
    <w:rsid w:val="00EB06E6"/>
    <w:rsid w:val="00EB114E"/>
    <w:rsid w:val="00EB4D10"/>
    <w:rsid w:val="00EB72A7"/>
    <w:rsid w:val="00EC1F06"/>
    <w:rsid w:val="00EC46D7"/>
    <w:rsid w:val="00EC4B8B"/>
    <w:rsid w:val="00EC4CFA"/>
    <w:rsid w:val="00ED045D"/>
    <w:rsid w:val="00ED1389"/>
    <w:rsid w:val="00ED2F24"/>
    <w:rsid w:val="00ED4A74"/>
    <w:rsid w:val="00ED52D0"/>
    <w:rsid w:val="00ED556D"/>
    <w:rsid w:val="00ED5CB9"/>
    <w:rsid w:val="00ED62F0"/>
    <w:rsid w:val="00EE1B3A"/>
    <w:rsid w:val="00EE1BCE"/>
    <w:rsid w:val="00EE1C2E"/>
    <w:rsid w:val="00EE3496"/>
    <w:rsid w:val="00EE60B3"/>
    <w:rsid w:val="00EE736C"/>
    <w:rsid w:val="00EE7E62"/>
    <w:rsid w:val="00EF0AFB"/>
    <w:rsid w:val="00EF2102"/>
    <w:rsid w:val="00EF3258"/>
    <w:rsid w:val="00EF5437"/>
    <w:rsid w:val="00EF57AF"/>
    <w:rsid w:val="00EF67A1"/>
    <w:rsid w:val="00F02A78"/>
    <w:rsid w:val="00F035C2"/>
    <w:rsid w:val="00F0384E"/>
    <w:rsid w:val="00F0467E"/>
    <w:rsid w:val="00F04D22"/>
    <w:rsid w:val="00F05760"/>
    <w:rsid w:val="00F05E7F"/>
    <w:rsid w:val="00F0662D"/>
    <w:rsid w:val="00F11011"/>
    <w:rsid w:val="00F12B34"/>
    <w:rsid w:val="00F1382A"/>
    <w:rsid w:val="00F13D33"/>
    <w:rsid w:val="00F15F53"/>
    <w:rsid w:val="00F178B2"/>
    <w:rsid w:val="00F17B46"/>
    <w:rsid w:val="00F21278"/>
    <w:rsid w:val="00F235A9"/>
    <w:rsid w:val="00F2618A"/>
    <w:rsid w:val="00F2623D"/>
    <w:rsid w:val="00F26420"/>
    <w:rsid w:val="00F27206"/>
    <w:rsid w:val="00F27293"/>
    <w:rsid w:val="00F3000D"/>
    <w:rsid w:val="00F326FE"/>
    <w:rsid w:val="00F33FBB"/>
    <w:rsid w:val="00F341B2"/>
    <w:rsid w:val="00F3440D"/>
    <w:rsid w:val="00F348AF"/>
    <w:rsid w:val="00F357E4"/>
    <w:rsid w:val="00F35B45"/>
    <w:rsid w:val="00F36D9E"/>
    <w:rsid w:val="00F373DE"/>
    <w:rsid w:val="00F37440"/>
    <w:rsid w:val="00F37D2B"/>
    <w:rsid w:val="00F40AD3"/>
    <w:rsid w:val="00F40E63"/>
    <w:rsid w:val="00F40F01"/>
    <w:rsid w:val="00F41205"/>
    <w:rsid w:val="00F427BB"/>
    <w:rsid w:val="00F42F70"/>
    <w:rsid w:val="00F43897"/>
    <w:rsid w:val="00F441CA"/>
    <w:rsid w:val="00F4466F"/>
    <w:rsid w:val="00F44B25"/>
    <w:rsid w:val="00F456B3"/>
    <w:rsid w:val="00F461B3"/>
    <w:rsid w:val="00F4624B"/>
    <w:rsid w:val="00F467CA"/>
    <w:rsid w:val="00F470D8"/>
    <w:rsid w:val="00F47491"/>
    <w:rsid w:val="00F504A9"/>
    <w:rsid w:val="00F51CB8"/>
    <w:rsid w:val="00F569B6"/>
    <w:rsid w:val="00F603E7"/>
    <w:rsid w:val="00F60953"/>
    <w:rsid w:val="00F60973"/>
    <w:rsid w:val="00F6234E"/>
    <w:rsid w:val="00F65910"/>
    <w:rsid w:val="00F67395"/>
    <w:rsid w:val="00F71DCA"/>
    <w:rsid w:val="00F73ED7"/>
    <w:rsid w:val="00F75917"/>
    <w:rsid w:val="00F76965"/>
    <w:rsid w:val="00F76DA3"/>
    <w:rsid w:val="00F770A9"/>
    <w:rsid w:val="00F81082"/>
    <w:rsid w:val="00F82122"/>
    <w:rsid w:val="00F82C1F"/>
    <w:rsid w:val="00F9053F"/>
    <w:rsid w:val="00F90AAB"/>
    <w:rsid w:val="00F91103"/>
    <w:rsid w:val="00F92443"/>
    <w:rsid w:val="00F92DEA"/>
    <w:rsid w:val="00F9318F"/>
    <w:rsid w:val="00F93843"/>
    <w:rsid w:val="00F9462B"/>
    <w:rsid w:val="00F94D27"/>
    <w:rsid w:val="00F9539F"/>
    <w:rsid w:val="00FA0682"/>
    <w:rsid w:val="00FA0E67"/>
    <w:rsid w:val="00FA11F2"/>
    <w:rsid w:val="00FA13F5"/>
    <w:rsid w:val="00FA3927"/>
    <w:rsid w:val="00FA3C1D"/>
    <w:rsid w:val="00FA3F3E"/>
    <w:rsid w:val="00FA46CD"/>
    <w:rsid w:val="00FA5247"/>
    <w:rsid w:val="00FB1078"/>
    <w:rsid w:val="00FB10CD"/>
    <w:rsid w:val="00FB13E8"/>
    <w:rsid w:val="00FB150B"/>
    <w:rsid w:val="00FB3B06"/>
    <w:rsid w:val="00FB3FB7"/>
    <w:rsid w:val="00FB627A"/>
    <w:rsid w:val="00FB653E"/>
    <w:rsid w:val="00FB7CD6"/>
    <w:rsid w:val="00FC11A8"/>
    <w:rsid w:val="00FC1585"/>
    <w:rsid w:val="00FC1E80"/>
    <w:rsid w:val="00FC302B"/>
    <w:rsid w:val="00FC39B7"/>
    <w:rsid w:val="00FC4994"/>
    <w:rsid w:val="00FC6F8E"/>
    <w:rsid w:val="00FC70A5"/>
    <w:rsid w:val="00FC710E"/>
    <w:rsid w:val="00FD0BF0"/>
    <w:rsid w:val="00FD1577"/>
    <w:rsid w:val="00FD15EB"/>
    <w:rsid w:val="00FD4883"/>
    <w:rsid w:val="00FD4987"/>
    <w:rsid w:val="00FD5EF1"/>
    <w:rsid w:val="00FD6391"/>
    <w:rsid w:val="00FD681A"/>
    <w:rsid w:val="00FD7312"/>
    <w:rsid w:val="00FD7F79"/>
    <w:rsid w:val="00FE2922"/>
    <w:rsid w:val="00FE30D7"/>
    <w:rsid w:val="00FE4FF5"/>
    <w:rsid w:val="00FE5CA5"/>
    <w:rsid w:val="00FE6403"/>
    <w:rsid w:val="00FF0A90"/>
    <w:rsid w:val="00FF1C3A"/>
    <w:rsid w:val="00FF1FF1"/>
    <w:rsid w:val="00FF3039"/>
    <w:rsid w:val="00FF3683"/>
    <w:rsid w:val="00FF46F7"/>
    <w:rsid w:val="1E9258A3"/>
    <w:rsid w:val="201250A8"/>
    <w:rsid w:val="238B30B1"/>
    <w:rsid w:val="25CE0D0D"/>
    <w:rsid w:val="26B94CE4"/>
    <w:rsid w:val="2AA77260"/>
    <w:rsid w:val="3E823D9C"/>
    <w:rsid w:val="5AA47CF0"/>
    <w:rsid w:val="65855D7F"/>
    <w:rsid w:val="70C67643"/>
    <w:rsid w:val="78B418D7"/>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599E0"/>
  <w15:docId w15:val="{C7605EB4-A5D3-416A-8E9C-2A20D771C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9"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semiHidden="1" w:unhideWhenUsed="1"/>
    <w:lsdException w:name="footnote text" w:uiPriority="99" w:qFormat="1"/>
    <w:lsdException w:name="annotation text" w:uiPriority="99" w:unhideWhenUsed="1" w:qFormat="1"/>
    <w:lsdException w:name="header" w:uiPriority="99" w:qFormat="1"/>
    <w:lsdException w:name="footer" w:qFormat="1"/>
    <w:lsdException w:name="index heading" w:semiHidden="1" w:unhideWhenUsed="1"/>
    <w:lsdException w:name="caption" w:uiPriority="35" w:unhideWhenUsed="1" w:qFormat="1"/>
    <w:lsdException w:name="table of figures" w:uiPriority="99" w:unhideWhenUsed="1" w:qFormat="1"/>
    <w:lsdException w:name="envelope address" w:semiHidden="1" w:unhideWhenUsed="1"/>
    <w:lsdException w:name="envelope return" w:semiHidden="1" w:unhideWhenUsed="1"/>
    <w:lsdException w:name="footnote reference" w:uiPriority="99" w:qFormat="1"/>
    <w:lsdException w:name="annotation reference" w:uiPriority="99" w:unhideWhenUsed="1" w:qFormat="1"/>
    <w:lsdException w:name="line number" w:semiHidden="1" w:unhideWhenUsed="1"/>
    <w:lsdException w:name="page number" w:qFormat="1"/>
    <w:lsdException w:name="endnote reference" w:qFormat="1"/>
    <w:lsdException w:name="endnote text" w:qFormat="1"/>
    <w:lsdException w:name="table of authorities" w:qFormat="1"/>
    <w:lsdException w:name="macro" w:semiHidden="1" w:unhideWhenUsed="1"/>
    <w:lsdException w:name="toa heading" w:uiPriority="99" w:unhideWhenUsed="1" w:qFormat="1"/>
    <w:lsdException w:name="List" w:semiHidden="1" w:unhideWhenUsed="1"/>
    <w:lsdException w:name="List Bullet"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Message Header" w:qFormat="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uiPriority="99"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D2F24"/>
    <w:rPr>
      <w:rFonts w:ascii="Arial" w:hAnsi="Arial"/>
      <w:szCs w:val="24"/>
      <w:lang w:val="en-GB" w:eastAsia="en-GB"/>
    </w:rPr>
  </w:style>
  <w:style w:type="paragraph" w:styleId="1">
    <w:name w:val="heading 1"/>
    <w:basedOn w:val="a0"/>
    <w:next w:val="a0"/>
    <w:link w:val="10"/>
    <w:qFormat/>
    <w:pPr>
      <w:outlineLvl w:val="0"/>
    </w:pPr>
    <w:rPr>
      <w:rFonts w:cs="Arial"/>
      <w:bCs/>
      <w:szCs w:val="32"/>
    </w:rPr>
  </w:style>
  <w:style w:type="paragraph" w:styleId="2">
    <w:name w:val="heading 2"/>
    <w:basedOn w:val="a0"/>
    <w:next w:val="a0"/>
    <w:link w:val="20"/>
    <w:qFormat/>
    <w:pPr>
      <w:outlineLvl w:val="1"/>
    </w:pPr>
    <w:rPr>
      <w:rFonts w:cs="Arial"/>
      <w:bCs/>
      <w:iCs/>
      <w:szCs w:val="28"/>
    </w:rPr>
  </w:style>
  <w:style w:type="paragraph" w:styleId="3">
    <w:name w:val="heading 3"/>
    <w:basedOn w:val="a0"/>
    <w:next w:val="a0"/>
    <w:link w:val="30"/>
    <w:qFormat/>
    <w:pPr>
      <w:outlineLvl w:val="2"/>
    </w:pPr>
    <w:rPr>
      <w:rFonts w:cs="Arial"/>
      <w:bCs/>
      <w:szCs w:val="26"/>
    </w:rPr>
  </w:style>
  <w:style w:type="paragraph" w:styleId="4">
    <w:name w:val="heading 4"/>
    <w:basedOn w:val="a0"/>
    <w:next w:val="a0"/>
    <w:link w:val="40"/>
    <w:qFormat/>
    <w:pPr>
      <w:outlineLvl w:val="3"/>
    </w:pPr>
    <w:rPr>
      <w:bCs/>
      <w:szCs w:val="28"/>
    </w:rPr>
  </w:style>
  <w:style w:type="paragraph" w:styleId="5">
    <w:name w:val="heading 5"/>
    <w:basedOn w:val="a0"/>
    <w:next w:val="a0"/>
    <w:link w:val="50"/>
    <w:qFormat/>
    <w:pPr>
      <w:outlineLvl w:val="4"/>
    </w:pPr>
    <w:rPr>
      <w:bCs/>
      <w:iCs/>
      <w:szCs w:val="26"/>
    </w:rPr>
  </w:style>
  <w:style w:type="paragraph" w:styleId="6">
    <w:name w:val="heading 6"/>
    <w:basedOn w:val="a0"/>
    <w:next w:val="a0"/>
    <w:link w:val="60"/>
    <w:qFormat/>
    <w:pPr>
      <w:outlineLvl w:val="5"/>
    </w:pPr>
    <w:rPr>
      <w:bCs/>
      <w:szCs w:val="22"/>
    </w:rPr>
  </w:style>
  <w:style w:type="paragraph" w:styleId="7">
    <w:name w:val="heading 7"/>
    <w:basedOn w:val="a0"/>
    <w:next w:val="a0"/>
    <w:link w:val="70"/>
    <w:uiPriority w:val="99"/>
    <w:qFormat/>
    <w:pPr>
      <w:outlineLvl w:val="6"/>
    </w:pPr>
  </w:style>
  <w:style w:type="paragraph" w:styleId="8">
    <w:name w:val="heading 8"/>
    <w:basedOn w:val="a0"/>
    <w:next w:val="a0"/>
    <w:link w:val="80"/>
    <w:qFormat/>
    <w:pPr>
      <w:outlineLvl w:val="7"/>
    </w:pPr>
    <w:rPr>
      <w:iCs/>
    </w:rPr>
  </w:style>
  <w:style w:type="paragraph" w:styleId="9">
    <w:name w:val="heading 9"/>
    <w:basedOn w:val="a0"/>
    <w:next w:val="a0"/>
    <w:link w:val="90"/>
    <w:qFormat/>
    <w:pPr>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Body"/>
    <w:qFormat/>
  </w:style>
  <w:style w:type="paragraph" w:customStyle="1" w:styleId="Body">
    <w:name w:val="Body"/>
    <w:basedOn w:val="a0"/>
    <w:autoRedefine/>
    <w:qFormat/>
    <w:pPr>
      <w:spacing w:after="140" w:line="290" w:lineRule="auto"/>
      <w:jc w:val="both"/>
    </w:pPr>
    <w:rPr>
      <w:kern w:val="20"/>
    </w:rPr>
  </w:style>
  <w:style w:type="paragraph" w:styleId="a4">
    <w:name w:val="table of authorities"/>
    <w:basedOn w:val="a0"/>
    <w:next w:val="a0"/>
    <w:autoRedefine/>
    <w:qFormat/>
    <w:pPr>
      <w:ind w:left="200" w:hanging="200"/>
    </w:pPr>
  </w:style>
  <w:style w:type="paragraph" w:styleId="a5">
    <w:name w:val="caption"/>
    <w:basedOn w:val="a0"/>
    <w:next w:val="a0"/>
    <w:autoRedefine/>
    <w:uiPriority w:val="35"/>
    <w:unhideWhenUsed/>
    <w:qFormat/>
    <w:pPr>
      <w:spacing w:after="200"/>
      <w:jc w:val="both"/>
    </w:pPr>
    <w:rPr>
      <w:rFonts w:eastAsia="Calibri"/>
      <w:b/>
      <w:bCs/>
      <w:color w:val="AF005F" w:themeColor="accent1"/>
      <w:sz w:val="18"/>
      <w:szCs w:val="18"/>
      <w:lang w:eastAsia="en-US"/>
    </w:rPr>
  </w:style>
  <w:style w:type="paragraph" w:styleId="a">
    <w:name w:val="List Bullet"/>
    <w:basedOn w:val="a0"/>
    <w:autoRedefine/>
    <w:unhideWhenUsed/>
    <w:qFormat/>
    <w:pPr>
      <w:numPr>
        <w:numId w:val="1"/>
      </w:numPr>
      <w:contextualSpacing/>
    </w:pPr>
  </w:style>
  <w:style w:type="paragraph" w:styleId="a6">
    <w:name w:val="toa heading"/>
    <w:basedOn w:val="a0"/>
    <w:next w:val="a0"/>
    <w:autoRedefine/>
    <w:uiPriority w:val="99"/>
    <w:unhideWhenUsed/>
    <w:qFormat/>
    <w:pPr>
      <w:spacing w:before="120" w:after="200" w:line="276" w:lineRule="auto"/>
      <w:jc w:val="both"/>
      <w:outlineLvl w:val="0"/>
    </w:pPr>
    <w:rPr>
      <w:rFonts w:asciiTheme="majorHAnsi" w:eastAsiaTheme="majorEastAsia" w:hAnsiTheme="majorHAnsi" w:cstheme="majorBidi"/>
      <w:b/>
      <w:bCs/>
      <w:sz w:val="25"/>
      <w:lang w:eastAsia="en-US"/>
    </w:rPr>
  </w:style>
  <w:style w:type="paragraph" w:styleId="a7">
    <w:name w:val="annotation text"/>
    <w:basedOn w:val="a0"/>
    <w:link w:val="a8"/>
    <w:autoRedefine/>
    <w:uiPriority w:val="99"/>
    <w:unhideWhenUsed/>
    <w:qFormat/>
    <w:rPr>
      <w:szCs w:val="20"/>
    </w:rPr>
  </w:style>
  <w:style w:type="paragraph" w:styleId="a9">
    <w:name w:val="Body Text"/>
    <w:basedOn w:val="a0"/>
    <w:link w:val="11"/>
    <w:autoRedefine/>
    <w:semiHidden/>
    <w:unhideWhenUsed/>
    <w:qFormat/>
    <w:pPr>
      <w:spacing w:after="120"/>
    </w:pPr>
  </w:style>
  <w:style w:type="paragraph" w:styleId="TOC5">
    <w:name w:val="toc 5"/>
    <w:basedOn w:val="a0"/>
    <w:next w:val="Body"/>
    <w:autoRedefine/>
    <w:qFormat/>
  </w:style>
  <w:style w:type="paragraph" w:styleId="TOC3">
    <w:name w:val="toc 3"/>
    <w:basedOn w:val="a0"/>
    <w:next w:val="Body"/>
    <w:uiPriority w:val="39"/>
    <w:qFormat/>
    <w:pPr>
      <w:spacing w:before="280" w:after="140" w:line="290" w:lineRule="auto"/>
      <w:ind w:left="680"/>
    </w:pPr>
    <w:rPr>
      <w:kern w:val="20"/>
    </w:rPr>
  </w:style>
  <w:style w:type="paragraph" w:styleId="TOC8">
    <w:name w:val="toc 8"/>
    <w:basedOn w:val="a0"/>
    <w:next w:val="Body"/>
    <w:autoRedefine/>
    <w:qFormat/>
  </w:style>
  <w:style w:type="paragraph" w:styleId="aa">
    <w:name w:val="Date"/>
    <w:basedOn w:val="a0"/>
    <w:next w:val="a0"/>
    <w:link w:val="ab"/>
    <w:autoRedefine/>
    <w:qFormat/>
  </w:style>
  <w:style w:type="paragraph" w:styleId="ac">
    <w:name w:val="endnote text"/>
    <w:basedOn w:val="a0"/>
    <w:link w:val="ad"/>
    <w:qFormat/>
    <w:pPr>
      <w:tabs>
        <w:tab w:val="left" w:pos="227"/>
      </w:tabs>
      <w:spacing w:after="60" w:line="200" w:lineRule="atLeast"/>
      <w:ind w:left="227" w:hanging="227"/>
      <w:jc w:val="both"/>
    </w:pPr>
    <w:rPr>
      <w:kern w:val="20"/>
      <w:sz w:val="16"/>
      <w:szCs w:val="20"/>
    </w:rPr>
  </w:style>
  <w:style w:type="paragraph" w:styleId="ae">
    <w:name w:val="Balloon Text"/>
    <w:basedOn w:val="a0"/>
    <w:link w:val="af"/>
    <w:unhideWhenUsed/>
    <w:qFormat/>
    <w:pPr>
      <w:jc w:val="both"/>
    </w:pPr>
    <w:rPr>
      <w:rFonts w:ascii="Tahoma" w:eastAsia="Calibri" w:hAnsi="Tahoma" w:cs="Tahoma"/>
      <w:sz w:val="16"/>
      <w:szCs w:val="16"/>
      <w:lang w:eastAsia="en-US"/>
    </w:rPr>
  </w:style>
  <w:style w:type="paragraph" w:styleId="af0">
    <w:name w:val="footer"/>
    <w:basedOn w:val="a0"/>
    <w:link w:val="af1"/>
    <w:qFormat/>
    <w:pPr>
      <w:spacing w:before="120" w:after="120" w:line="290" w:lineRule="auto"/>
      <w:jc w:val="both"/>
    </w:pPr>
    <w:rPr>
      <w:kern w:val="16"/>
      <w:sz w:val="16"/>
    </w:rPr>
  </w:style>
  <w:style w:type="paragraph" w:styleId="af2">
    <w:name w:val="header"/>
    <w:basedOn w:val="a0"/>
    <w:link w:val="af3"/>
    <w:uiPriority w:val="99"/>
    <w:qFormat/>
    <w:pPr>
      <w:tabs>
        <w:tab w:val="center" w:pos="4366"/>
        <w:tab w:val="right" w:pos="8732"/>
      </w:tabs>
    </w:pPr>
    <w:rPr>
      <w:kern w:val="20"/>
    </w:rPr>
  </w:style>
  <w:style w:type="paragraph" w:styleId="TOC1">
    <w:name w:val="toc 1"/>
    <w:basedOn w:val="a0"/>
    <w:next w:val="Body"/>
    <w:qFormat/>
    <w:pPr>
      <w:spacing w:before="280" w:after="140" w:line="290" w:lineRule="auto"/>
    </w:pPr>
    <w:rPr>
      <w:kern w:val="20"/>
    </w:rPr>
  </w:style>
  <w:style w:type="paragraph" w:styleId="TOC4">
    <w:name w:val="toc 4"/>
    <w:basedOn w:val="a0"/>
    <w:next w:val="Body"/>
    <w:qFormat/>
    <w:pPr>
      <w:spacing w:before="280" w:after="140" w:line="290" w:lineRule="auto"/>
      <w:ind w:left="680"/>
    </w:pPr>
    <w:rPr>
      <w:kern w:val="20"/>
    </w:rPr>
  </w:style>
  <w:style w:type="paragraph" w:styleId="af4">
    <w:name w:val="footnote text"/>
    <w:basedOn w:val="a0"/>
    <w:link w:val="af5"/>
    <w:uiPriority w:val="99"/>
    <w:qFormat/>
    <w:pPr>
      <w:keepLines/>
      <w:tabs>
        <w:tab w:val="left" w:pos="227"/>
      </w:tabs>
      <w:spacing w:after="60" w:line="200" w:lineRule="atLeast"/>
      <w:ind w:left="227" w:hanging="227"/>
      <w:jc w:val="both"/>
    </w:pPr>
    <w:rPr>
      <w:kern w:val="20"/>
      <w:sz w:val="16"/>
      <w:szCs w:val="20"/>
    </w:rPr>
  </w:style>
  <w:style w:type="paragraph" w:styleId="TOC6">
    <w:name w:val="toc 6"/>
    <w:basedOn w:val="a0"/>
    <w:next w:val="Body"/>
    <w:qFormat/>
  </w:style>
  <w:style w:type="paragraph" w:styleId="af6">
    <w:name w:val="table of figures"/>
    <w:basedOn w:val="a0"/>
    <w:next w:val="a0"/>
    <w:uiPriority w:val="99"/>
    <w:unhideWhenUsed/>
    <w:qFormat/>
    <w:pPr>
      <w:tabs>
        <w:tab w:val="left" w:pos="1418"/>
      </w:tabs>
      <w:spacing w:line="276" w:lineRule="auto"/>
      <w:ind w:left="1418" w:hanging="1418"/>
      <w:jc w:val="both"/>
    </w:pPr>
    <w:rPr>
      <w:rFonts w:eastAsia="Calibri"/>
      <w:szCs w:val="22"/>
      <w:lang w:eastAsia="en-US"/>
    </w:rPr>
  </w:style>
  <w:style w:type="paragraph" w:styleId="TOC2">
    <w:name w:val="toc 2"/>
    <w:basedOn w:val="a0"/>
    <w:next w:val="Body"/>
    <w:uiPriority w:val="39"/>
    <w:qFormat/>
    <w:pPr>
      <w:spacing w:before="280" w:after="140" w:line="290" w:lineRule="auto"/>
    </w:pPr>
    <w:rPr>
      <w:kern w:val="20"/>
    </w:rPr>
  </w:style>
  <w:style w:type="paragraph" w:styleId="TOC9">
    <w:name w:val="toc 9"/>
    <w:basedOn w:val="a0"/>
    <w:next w:val="Body"/>
    <w:qFormat/>
  </w:style>
  <w:style w:type="paragraph" w:styleId="af7">
    <w:name w:val="Message Header"/>
    <w:basedOn w:val="a0"/>
    <w:link w:val="12"/>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paragraph" w:styleId="af8">
    <w:name w:val="Normal (Web)"/>
    <w:basedOn w:val="a0"/>
    <w:uiPriority w:val="99"/>
    <w:unhideWhenUsed/>
    <w:qFormat/>
    <w:pPr>
      <w:spacing w:before="100" w:beforeAutospacing="1" w:after="100" w:afterAutospacing="1"/>
    </w:pPr>
    <w:rPr>
      <w:rFonts w:ascii="宋体" w:hAnsi="宋体" w:cs="宋体"/>
      <w:sz w:val="24"/>
      <w:lang w:val="en-US" w:eastAsia="zh-CN"/>
    </w:rPr>
  </w:style>
  <w:style w:type="paragraph" w:styleId="af9">
    <w:name w:val="Title"/>
    <w:basedOn w:val="a0"/>
    <w:next w:val="Body"/>
    <w:link w:val="afa"/>
    <w:qFormat/>
    <w:pPr>
      <w:keepNext/>
      <w:spacing w:after="240" w:line="290" w:lineRule="auto"/>
      <w:jc w:val="both"/>
      <w:outlineLvl w:val="0"/>
    </w:pPr>
    <w:rPr>
      <w:rFonts w:eastAsia="黑体" w:cs="Arial"/>
      <w:b/>
      <w:bCs/>
      <w:kern w:val="28"/>
      <w:sz w:val="25"/>
      <w:szCs w:val="32"/>
    </w:rPr>
  </w:style>
  <w:style w:type="paragraph" w:styleId="afb">
    <w:name w:val="annotation subject"/>
    <w:basedOn w:val="a7"/>
    <w:next w:val="a7"/>
    <w:link w:val="afc"/>
    <w:unhideWhenUsed/>
    <w:qFormat/>
    <w:rPr>
      <w:b/>
      <w:bCs/>
    </w:rPr>
  </w:style>
  <w:style w:type="table" w:styleId="afd">
    <w:name w:val="Table Grid"/>
    <w:basedOn w:val="a2"/>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
    <w:name w:val="Light List Accent 6"/>
    <w:basedOn w:val="a2"/>
    <w:autoRedefine/>
    <w:semiHidden/>
    <w:unhideWhenUsed/>
    <w:qFormat/>
    <w:tblPr>
      <w:tblBorders>
        <w:top w:val="single" w:sz="8" w:space="0" w:color="C3C3C3" w:themeColor="accent6"/>
        <w:left w:val="single" w:sz="8" w:space="0" w:color="C3C3C3" w:themeColor="accent6"/>
        <w:bottom w:val="single" w:sz="8" w:space="0" w:color="C3C3C3" w:themeColor="accent6"/>
        <w:right w:val="single" w:sz="8" w:space="0" w:color="C3C3C3" w:themeColor="accent6"/>
      </w:tblBorders>
    </w:tblPr>
    <w:tblStylePr w:type="firstRow">
      <w:pPr>
        <w:spacing w:before="0" w:after="0" w:line="240" w:lineRule="auto"/>
      </w:pPr>
      <w:rPr>
        <w:b/>
        <w:bCs/>
        <w:color w:val="FFFFFF" w:themeColor="background1"/>
      </w:rPr>
      <w:tblPr/>
      <w:tcPr>
        <w:shd w:val="clear" w:color="auto" w:fill="C3C3C3" w:themeFill="accent6"/>
      </w:tcPr>
    </w:tblStylePr>
    <w:tblStylePr w:type="lastRow">
      <w:pPr>
        <w:spacing w:before="0" w:after="0" w:line="240" w:lineRule="auto"/>
      </w:pPr>
      <w:rPr>
        <w:b/>
        <w:bCs/>
      </w:rPr>
      <w:tblPr/>
      <w:tcPr>
        <w:tcBorders>
          <w:top w:val="double" w:sz="6" w:space="0" w:color="C3C3C3" w:themeColor="accent6"/>
          <w:left w:val="single" w:sz="8" w:space="0" w:color="C3C3C3" w:themeColor="accent6"/>
          <w:bottom w:val="single" w:sz="8" w:space="0" w:color="C3C3C3" w:themeColor="accent6"/>
          <w:right w:val="single" w:sz="8" w:space="0" w:color="C3C3C3" w:themeColor="accent6"/>
        </w:tcBorders>
      </w:tcPr>
    </w:tblStylePr>
    <w:tblStylePr w:type="firstCol">
      <w:rPr>
        <w:b/>
        <w:bCs/>
      </w:rPr>
    </w:tblStylePr>
    <w:tblStylePr w:type="lastCol">
      <w:rPr>
        <w:b/>
        <w:bCs/>
      </w:rPr>
    </w:tblStylePr>
    <w:tblStylePr w:type="band1Vert">
      <w:tblPr/>
      <w:tcPr>
        <w:tcBorders>
          <w:top w:val="single" w:sz="8" w:space="0" w:color="C3C3C3" w:themeColor="accent6"/>
          <w:left w:val="single" w:sz="8" w:space="0" w:color="C3C3C3" w:themeColor="accent6"/>
          <w:bottom w:val="single" w:sz="8" w:space="0" w:color="C3C3C3" w:themeColor="accent6"/>
          <w:right w:val="single" w:sz="8" w:space="0" w:color="C3C3C3" w:themeColor="accent6"/>
        </w:tcBorders>
      </w:tcPr>
    </w:tblStylePr>
    <w:tblStylePr w:type="band1Horz">
      <w:tblPr/>
      <w:tcPr>
        <w:tcBorders>
          <w:top w:val="single" w:sz="8" w:space="0" w:color="C3C3C3" w:themeColor="accent6"/>
          <w:left w:val="single" w:sz="8" w:space="0" w:color="C3C3C3" w:themeColor="accent6"/>
          <w:bottom w:val="single" w:sz="8" w:space="0" w:color="C3C3C3" w:themeColor="accent6"/>
          <w:right w:val="single" w:sz="8" w:space="0" w:color="C3C3C3" w:themeColor="accent6"/>
        </w:tcBorders>
      </w:tcPr>
    </w:tblStylePr>
  </w:style>
  <w:style w:type="character" w:styleId="afe">
    <w:name w:val="Strong"/>
    <w:uiPriority w:val="22"/>
    <w:qFormat/>
    <w:rPr>
      <w:b/>
      <w:bCs/>
    </w:rPr>
  </w:style>
  <w:style w:type="character" w:styleId="aff">
    <w:name w:val="endnote reference"/>
    <w:qFormat/>
    <w:rPr>
      <w:rFonts w:ascii="Arial" w:hAnsi="Arial"/>
      <w:vertAlign w:val="superscript"/>
    </w:rPr>
  </w:style>
  <w:style w:type="character" w:styleId="aff0">
    <w:name w:val="page number"/>
    <w:qFormat/>
    <w:rPr>
      <w:rFonts w:ascii="Arial" w:hAnsi="Arial"/>
      <w:sz w:val="20"/>
    </w:rPr>
  </w:style>
  <w:style w:type="character" w:styleId="aff1">
    <w:name w:val="FollowedHyperlink"/>
    <w:qFormat/>
    <w:rPr>
      <w:color w:val="AF005F"/>
      <w:u w:val="none"/>
    </w:rPr>
  </w:style>
  <w:style w:type="character" w:styleId="aff2">
    <w:name w:val="Hyperlink"/>
    <w:uiPriority w:val="99"/>
    <w:qFormat/>
    <w:rPr>
      <w:color w:val="AF005F"/>
      <w:u w:val="none"/>
    </w:rPr>
  </w:style>
  <w:style w:type="character" w:styleId="aff3">
    <w:name w:val="annotation reference"/>
    <w:basedOn w:val="a1"/>
    <w:uiPriority w:val="99"/>
    <w:unhideWhenUsed/>
    <w:qFormat/>
    <w:rPr>
      <w:sz w:val="16"/>
      <w:szCs w:val="16"/>
    </w:rPr>
  </w:style>
  <w:style w:type="character" w:styleId="HTML">
    <w:name w:val="HTML Cite"/>
    <w:basedOn w:val="a1"/>
    <w:uiPriority w:val="99"/>
    <w:unhideWhenUsed/>
    <w:qFormat/>
    <w:rPr>
      <w:i/>
      <w:iCs/>
    </w:rPr>
  </w:style>
  <w:style w:type="character" w:styleId="aff4">
    <w:name w:val="footnote reference"/>
    <w:uiPriority w:val="99"/>
    <w:qFormat/>
    <w:rPr>
      <w:rFonts w:ascii="Arial" w:hAnsi="Arial"/>
      <w:kern w:val="2"/>
      <w:vertAlign w:val="superscript"/>
    </w:rPr>
  </w:style>
  <w:style w:type="paragraph" w:customStyle="1" w:styleId="Body1">
    <w:name w:val="Body 1"/>
    <w:basedOn w:val="a0"/>
    <w:qFormat/>
    <w:pPr>
      <w:spacing w:after="140" w:line="290" w:lineRule="auto"/>
      <w:ind w:left="680"/>
      <w:jc w:val="both"/>
    </w:pPr>
    <w:rPr>
      <w:kern w:val="20"/>
    </w:rPr>
  </w:style>
  <w:style w:type="paragraph" w:customStyle="1" w:styleId="Body2">
    <w:name w:val="Body 2"/>
    <w:basedOn w:val="a0"/>
    <w:qFormat/>
    <w:pPr>
      <w:spacing w:after="140" w:line="290" w:lineRule="auto"/>
      <w:ind w:left="680"/>
      <w:jc w:val="both"/>
    </w:pPr>
    <w:rPr>
      <w:kern w:val="20"/>
    </w:rPr>
  </w:style>
  <w:style w:type="paragraph" w:customStyle="1" w:styleId="Body3">
    <w:name w:val="Body 3"/>
    <w:basedOn w:val="a0"/>
    <w:qFormat/>
    <w:pPr>
      <w:spacing w:after="140" w:line="290" w:lineRule="auto"/>
      <w:ind w:left="1361"/>
      <w:jc w:val="both"/>
    </w:pPr>
    <w:rPr>
      <w:kern w:val="20"/>
    </w:rPr>
  </w:style>
  <w:style w:type="paragraph" w:customStyle="1" w:styleId="Body4">
    <w:name w:val="Body 4"/>
    <w:basedOn w:val="a0"/>
    <w:qFormat/>
    <w:pPr>
      <w:spacing w:after="140" w:line="290" w:lineRule="auto"/>
      <w:ind w:left="2041"/>
      <w:jc w:val="both"/>
    </w:pPr>
    <w:rPr>
      <w:kern w:val="20"/>
    </w:rPr>
  </w:style>
  <w:style w:type="paragraph" w:customStyle="1" w:styleId="Body5">
    <w:name w:val="Body 5"/>
    <w:basedOn w:val="a0"/>
    <w:qFormat/>
    <w:pPr>
      <w:spacing w:after="140" w:line="290" w:lineRule="auto"/>
      <w:ind w:left="2608"/>
      <w:jc w:val="both"/>
    </w:pPr>
    <w:rPr>
      <w:kern w:val="20"/>
    </w:rPr>
  </w:style>
  <w:style w:type="paragraph" w:customStyle="1" w:styleId="Body6">
    <w:name w:val="Body 6"/>
    <w:basedOn w:val="a0"/>
    <w:qFormat/>
    <w:pPr>
      <w:spacing w:after="140" w:line="290" w:lineRule="auto"/>
      <w:ind w:left="3288"/>
      <w:jc w:val="both"/>
    </w:pPr>
    <w:rPr>
      <w:kern w:val="20"/>
    </w:rPr>
  </w:style>
  <w:style w:type="paragraph" w:customStyle="1" w:styleId="Level1">
    <w:name w:val="Level 1"/>
    <w:basedOn w:val="a0"/>
    <w:next w:val="Body1"/>
    <w:qFormat/>
    <w:pPr>
      <w:keepNext/>
      <w:numPr>
        <w:numId w:val="2"/>
      </w:numPr>
      <w:spacing w:before="280" w:after="140" w:line="290" w:lineRule="auto"/>
      <w:jc w:val="both"/>
      <w:outlineLvl w:val="0"/>
    </w:pPr>
    <w:rPr>
      <w:b/>
      <w:bCs/>
      <w:kern w:val="20"/>
      <w:sz w:val="22"/>
      <w:szCs w:val="32"/>
    </w:rPr>
  </w:style>
  <w:style w:type="paragraph" w:customStyle="1" w:styleId="Level2">
    <w:name w:val="Level 2"/>
    <w:basedOn w:val="a0"/>
    <w:qFormat/>
    <w:pPr>
      <w:numPr>
        <w:ilvl w:val="1"/>
        <w:numId w:val="2"/>
      </w:numPr>
      <w:tabs>
        <w:tab w:val="clear" w:pos="680"/>
      </w:tabs>
      <w:spacing w:after="140" w:line="290" w:lineRule="auto"/>
      <w:jc w:val="both"/>
      <w:outlineLvl w:val="1"/>
    </w:pPr>
    <w:rPr>
      <w:kern w:val="20"/>
      <w:szCs w:val="28"/>
    </w:rPr>
  </w:style>
  <w:style w:type="paragraph" w:customStyle="1" w:styleId="Level3">
    <w:name w:val="Level 3"/>
    <w:basedOn w:val="a0"/>
    <w:qFormat/>
    <w:pPr>
      <w:numPr>
        <w:ilvl w:val="2"/>
        <w:numId w:val="2"/>
      </w:numPr>
      <w:spacing w:after="140" w:line="290" w:lineRule="auto"/>
      <w:jc w:val="both"/>
      <w:outlineLvl w:val="2"/>
    </w:pPr>
    <w:rPr>
      <w:kern w:val="20"/>
      <w:szCs w:val="28"/>
    </w:rPr>
  </w:style>
  <w:style w:type="paragraph" w:customStyle="1" w:styleId="Level4">
    <w:name w:val="Level 4"/>
    <w:basedOn w:val="a0"/>
    <w:qFormat/>
    <w:pPr>
      <w:numPr>
        <w:ilvl w:val="3"/>
        <w:numId w:val="2"/>
      </w:numPr>
      <w:tabs>
        <w:tab w:val="clear" w:pos="2041"/>
      </w:tabs>
      <w:spacing w:after="140" w:line="290" w:lineRule="auto"/>
      <w:jc w:val="both"/>
      <w:outlineLvl w:val="3"/>
    </w:pPr>
    <w:rPr>
      <w:kern w:val="20"/>
    </w:rPr>
  </w:style>
  <w:style w:type="paragraph" w:customStyle="1" w:styleId="Level5">
    <w:name w:val="Level 5"/>
    <w:basedOn w:val="a0"/>
    <w:qFormat/>
    <w:pPr>
      <w:numPr>
        <w:ilvl w:val="4"/>
        <w:numId w:val="2"/>
      </w:numPr>
      <w:tabs>
        <w:tab w:val="clear" w:pos="2608"/>
      </w:tabs>
      <w:spacing w:after="140" w:line="290" w:lineRule="auto"/>
      <w:jc w:val="both"/>
      <w:outlineLvl w:val="4"/>
    </w:pPr>
    <w:rPr>
      <w:kern w:val="20"/>
    </w:rPr>
  </w:style>
  <w:style w:type="paragraph" w:customStyle="1" w:styleId="Level6">
    <w:name w:val="Level 6"/>
    <w:basedOn w:val="a0"/>
    <w:qFormat/>
    <w:pPr>
      <w:numPr>
        <w:ilvl w:val="5"/>
        <w:numId w:val="2"/>
      </w:numPr>
      <w:tabs>
        <w:tab w:val="clear" w:pos="3288"/>
      </w:tabs>
      <w:spacing w:after="140" w:line="290" w:lineRule="auto"/>
      <w:jc w:val="both"/>
      <w:outlineLvl w:val="5"/>
    </w:pPr>
    <w:rPr>
      <w:kern w:val="20"/>
    </w:rPr>
  </w:style>
  <w:style w:type="paragraph" w:customStyle="1" w:styleId="Parties">
    <w:name w:val="Parties"/>
    <w:basedOn w:val="a0"/>
    <w:qFormat/>
    <w:pPr>
      <w:numPr>
        <w:numId w:val="3"/>
      </w:numPr>
      <w:spacing w:after="140" w:line="290" w:lineRule="auto"/>
      <w:jc w:val="both"/>
    </w:pPr>
    <w:rPr>
      <w:kern w:val="20"/>
    </w:rPr>
  </w:style>
  <w:style w:type="paragraph" w:customStyle="1" w:styleId="Recitals">
    <w:name w:val="Recitals"/>
    <w:basedOn w:val="a0"/>
    <w:qFormat/>
    <w:pPr>
      <w:numPr>
        <w:numId w:val="4"/>
      </w:numPr>
      <w:spacing w:after="140" w:line="290" w:lineRule="auto"/>
      <w:jc w:val="both"/>
    </w:pPr>
    <w:rPr>
      <w:kern w:val="20"/>
    </w:rPr>
  </w:style>
  <w:style w:type="paragraph" w:customStyle="1" w:styleId="alpha1">
    <w:name w:val="alpha 1"/>
    <w:basedOn w:val="a0"/>
    <w:qFormat/>
    <w:pPr>
      <w:numPr>
        <w:numId w:val="5"/>
      </w:numPr>
      <w:spacing w:after="140" w:line="290" w:lineRule="auto"/>
      <w:jc w:val="both"/>
      <w:outlineLvl w:val="0"/>
    </w:pPr>
    <w:rPr>
      <w:kern w:val="20"/>
      <w:szCs w:val="20"/>
    </w:rPr>
  </w:style>
  <w:style w:type="paragraph" w:customStyle="1" w:styleId="alpha2">
    <w:name w:val="alpha 2"/>
    <w:basedOn w:val="a0"/>
    <w:qFormat/>
    <w:pPr>
      <w:numPr>
        <w:numId w:val="6"/>
      </w:numPr>
      <w:spacing w:after="140" w:line="290" w:lineRule="auto"/>
      <w:jc w:val="both"/>
      <w:outlineLvl w:val="1"/>
    </w:pPr>
    <w:rPr>
      <w:kern w:val="20"/>
      <w:szCs w:val="20"/>
    </w:rPr>
  </w:style>
  <w:style w:type="paragraph" w:customStyle="1" w:styleId="alpha3">
    <w:name w:val="alpha 3"/>
    <w:basedOn w:val="a0"/>
    <w:qFormat/>
    <w:pPr>
      <w:numPr>
        <w:numId w:val="7"/>
      </w:numPr>
      <w:spacing w:after="140" w:line="290" w:lineRule="auto"/>
      <w:jc w:val="both"/>
      <w:outlineLvl w:val="2"/>
    </w:pPr>
    <w:rPr>
      <w:kern w:val="20"/>
      <w:szCs w:val="20"/>
    </w:rPr>
  </w:style>
  <w:style w:type="paragraph" w:customStyle="1" w:styleId="alpha4">
    <w:name w:val="alpha 4"/>
    <w:basedOn w:val="a0"/>
    <w:qFormat/>
    <w:pPr>
      <w:numPr>
        <w:numId w:val="8"/>
      </w:numPr>
      <w:spacing w:after="140" w:line="290" w:lineRule="auto"/>
      <w:jc w:val="both"/>
      <w:outlineLvl w:val="3"/>
    </w:pPr>
    <w:rPr>
      <w:kern w:val="20"/>
      <w:szCs w:val="20"/>
    </w:rPr>
  </w:style>
  <w:style w:type="paragraph" w:customStyle="1" w:styleId="alpha5">
    <w:name w:val="alpha 5"/>
    <w:basedOn w:val="a0"/>
    <w:qFormat/>
    <w:pPr>
      <w:numPr>
        <w:numId w:val="9"/>
      </w:numPr>
      <w:spacing w:after="140" w:line="290" w:lineRule="auto"/>
      <w:jc w:val="both"/>
      <w:outlineLvl w:val="4"/>
    </w:pPr>
    <w:rPr>
      <w:kern w:val="20"/>
      <w:szCs w:val="20"/>
    </w:rPr>
  </w:style>
  <w:style w:type="paragraph" w:customStyle="1" w:styleId="alpha6">
    <w:name w:val="alpha 6"/>
    <w:basedOn w:val="a0"/>
    <w:qFormat/>
    <w:pPr>
      <w:numPr>
        <w:numId w:val="10"/>
      </w:numPr>
      <w:spacing w:after="140" w:line="290" w:lineRule="auto"/>
      <w:jc w:val="both"/>
      <w:outlineLvl w:val="5"/>
    </w:pPr>
    <w:rPr>
      <w:kern w:val="20"/>
      <w:szCs w:val="20"/>
    </w:rPr>
  </w:style>
  <w:style w:type="paragraph" w:customStyle="1" w:styleId="bullet1">
    <w:name w:val="bullet 1"/>
    <w:basedOn w:val="a0"/>
    <w:qFormat/>
    <w:pPr>
      <w:numPr>
        <w:numId w:val="11"/>
      </w:numPr>
      <w:spacing w:after="140" w:line="290" w:lineRule="auto"/>
      <w:jc w:val="both"/>
      <w:outlineLvl w:val="0"/>
    </w:pPr>
    <w:rPr>
      <w:kern w:val="20"/>
    </w:rPr>
  </w:style>
  <w:style w:type="paragraph" w:customStyle="1" w:styleId="bullet2">
    <w:name w:val="bullet 2"/>
    <w:basedOn w:val="a0"/>
    <w:qFormat/>
    <w:pPr>
      <w:numPr>
        <w:numId w:val="12"/>
      </w:numPr>
      <w:spacing w:after="140" w:line="290" w:lineRule="auto"/>
      <w:jc w:val="both"/>
      <w:outlineLvl w:val="1"/>
    </w:pPr>
    <w:rPr>
      <w:kern w:val="20"/>
    </w:rPr>
  </w:style>
  <w:style w:type="paragraph" w:customStyle="1" w:styleId="bullet3">
    <w:name w:val="bullet 3"/>
    <w:basedOn w:val="a0"/>
    <w:qFormat/>
    <w:pPr>
      <w:numPr>
        <w:numId w:val="13"/>
      </w:numPr>
      <w:spacing w:after="140" w:line="290" w:lineRule="auto"/>
      <w:jc w:val="both"/>
      <w:outlineLvl w:val="2"/>
    </w:pPr>
    <w:rPr>
      <w:kern w:val="20"/>
    </w:rPr>
  </w:style>
  <w:style w:type="paragraph" w:customStyle="1" w:styleId="bullet4">
    <w:name w:val="bullet 4"/>
    <w:basedOn w:val="a0"/>
    <w:qFormat/>
    <w:pPr>
      <w:numPr>
        <w:numId w:val="14"/>
      </w:numPr>
      <w:spacing w:after="140" w:line="290" w:lineRule="auto"/>
      <w:jc w:val="both"/>
      <w:outlineLvl w:val="3"/>
    </w:pPr>
    <w:rPr>
      <w:kern w:val="20"/>
    </w:rPr>
  </w:style>
  <w:style w:type="paragraph" w:customStyle="1" w:styleId="bullet5">
    <w:name w:val="bullet 5"/>
    <w:basedOn w:val="a0"/>
    <w:qFormat/>
    <w:pPr>
      <w:numPr>
        <w:numId w:val="15"/>
      </w:numPr>
      <w:spacing w:after="140" w:line="290" w:lineRule="auto"/>
      <w:jc w:val="both"/>
      <w:outlineLvl w:val="4"/>
    </w:pPr>
    <w:rPr>
      <w:kern w:val="20"/>
    </w:rPr>
  </w:style>
  <w:style w:type="paragraph" w:customStyle="1" w:styleId="bullet6">
    <w:name w:val="bullet 6"/>
    <w:basedOn w:val="a0"/>
    <w:autoRedefine/>
    <w:qFormat/>
    <w:pPr>
      <w:numPr>
        <w:numId w:val="16"/>
      </w:numPr>
      <w:spacing w:after="140" w:line="290" w:lineRule="auto"/>
      <w:jc w:val="both"/>
      <w:outlineLvl w:val="5"/>
    </w:pPr>
    <w:rPr>
      <w:kern w:val="20"/>
    </w:rPr>
  </w:style>
  <w:style w:type="paragraph" w:customStyle="1" w:styleId="roman1">
    <w:name w:val="roman 1"/>
    <w:basedOn w:val="a0"/>
    <w:qFormat/>
    <w:pPr>
      <w:numPr>
        <w:numId w:val="17"/>
      </w:numPr>
      <w:spacing w:after="140" w:line="290" w:lineRule="auto"/>
      <w:jc w:val="both"/>
      <w:outlineLvl w:val="0"/>
    </w:pPr>
    <w:rPr>
      <w:kern w:val="20"/>
      <w:szCs w:val="20"/>
    </w:rPr>
  </w:style>
  <w:style w:type="paragraph" w:customStyle="1" w:styleId="roman2">
    <w:name w:val="roman 2"/>
    <w:basedOn w:val="a0"/>
    <w:qFormat/>
    <w:pPr>
      <w:numPr>
        <w:numId w:val="18"/>
      </w:numPr>
      <w:spacing w:after="140" w:line="290" w:lineRule="auto"/>
      <w:jc w:val="both"/>
      <w:outlineLvl w:val="1"/>
    </w:pPr>
    <w:rPr>
      <w:kern w:val="20"/>
      <w:szCs w:val="20"/>
    </w:rPr>
  </w:style>
  <w:style w:type="paragraph" w:customStyle="1" w:styleId="roman3">
    <w:name w:val="roman 3"/>
    <w:basedOn w:val="a0"/>
    <w:qFormat/>
    <w:pPr>
      <w:numPr>
        <w:numId w:val="19"/>
      </w:numPr>
      <w:spacing w:after="140" w:line="290" w:lineRule="auto"/>
      <w:jc w:val="both"/>
      <w:outlineLvl w:val="2"/>
    </w:pPr>
    <w:rPr>
      <w:kern w:val="20"/>
      <w:szCs w:val="20"/>
    </w:rPr>
  </w:style>
  <w:style w:type="paragraph" w:customStyle="1" w:styleId="roman4">
    <w:name w:val="roman 4"/>
    <w:basedOn w:val="a0"/>
    <w:qFormat/>
    <w:pPr>
      <w:numPr>
        <w:numId w:val="20"/>
      </w:numPr>
      <w:spacing w:after="140" w:line="290" w:lineRule="auto"/>
      <w:jc w:val="both"/>
      <w:outlineLvl w:val="3"/>
    </w:pPr>
    <w:rPr>
      <w:kern w:val="20"/>
      <w:szCs w:val="20"/>
    </w:rPr>
  </w:style>
  <w:style w:type="paragraph" w:customStyle="1" w:styleId="roman5">
    <w:name w:val="roman 5"/>
    <w:basedOn w:val="a0"/>
    <w:qFormat/>
    <w:pPr>
      <w:numPr>
        <w:numId w:val="21"/>
      </w:numPr>
      <w:spacing w:after="140" w:line="290" w:lineRule="auto"/>
      <w:jc w:val="both"/>
      <w:outlineLvl w:val="4"/>
    </w:pPr>
    <w:rPr>
      <w:kern w:val="20"/>
      <w:szCs w:val="20"/>
    </w:rPr>
  </w:style>
  <w:style w:type="paragraph" w:customStyle="1" w:styleId="roman6">
    <w:name w:val="roman 6"/>
    <w:basedOn w:val="a0"/>
    <w:qFormat/>
    <w:pPr>
      <w:numPr>
        <w:numId w:val="22"/>
      </w:numPr>
      <w:spacing w:after="140" w:line="290" w:lineRule="auto"/>
      <w:jc w:val="both"/>
      <w:outlineLvl w:val="5"/>
    </w:pPr>
    <w:rPr>
      <w:kern w:val="20"/>
      <w:szCs w:val="20"/>
    </w:rPr>
  </w:style>
  <w:style w:type="paragraph" w:customStyle="1" w:styleId="CellHead">
    <w:name w:val="CellHead"/>
    <w:basedOn w:val="a0"/>
    <w:qFormat/>
    <w:pPr>
      <w:keepNext/>
      <w:spacing w:before="60" w:after="60" w:line="259" w:lineRule="auto"/>
    </w:pPr>
    <w:rPr>
      <w:rFonts w:eastAsia="黑体"/>
      <w:b/>
      <w:kern w:val="20"/>
    </w:rPr>
  </w:style>
  <w:style w:type="paragraph" w:customStyle="1" w:styleId="Head1">
    <w:name w:val="Head 1"/>
    <w:basedOn w:val="a0"/>
    <w:next w:val="Body1"/>
    <w:qFormat/>
    <w:pPr>
      <w:keepNext/>
      <w:spacing w:before="280" w:after="140" w:line="290" w:lineRule="auto"/>
      <w:ind w:left="680"/>
      <w:jc w:val="both"/>
      <w:outlineLvl w:val="0"/>
    </w:pPr>
    <w:rPr>
      <w:rFonts w:eastAsia="黑体"/>
      <w:b/>
      <w:kern w:val="22"/>
      <w:sz w:val="22"/>
    </w:rPr>
  </w:style>
  <w:style w:type="paragraph" w:customStyle="1" w:styleId="Head2">
    <w:name w:val="Head 2"/>
    <w:basedOn w:val="a0"/>
    <w:next w:val="Body3"/>
    <w:qFormat/>
    <w:pPr>
      <w:keepNext/>
      <w:spacing w:before="280" w:after="60" w:line="290" w:lineRule="auto"/>
      <w:ind w:left="1361"/>
      <w:jc w:val="both"/>
      <w:outlineLvl w:val="1"/>
    </w:pPr>
    <w:rPr>
      <w:rFonts w:eastAsia="黑体"/>
      <w:b/>
      <w:kern w:val="21"/>
      <w:sz w:val="21"/>
    </w:rPr>
  </w:style>
  <w:style w:type="paragraph" w:customStyle="1" w:styleId="Head3">
    <w:name w:val="Head 3"/>
    <w:basedOn w:val="a0"/>
    <w:next w:val="Body4"/>
    <w:qFormat/>
    <w:pPr>
      <w:keepNext/>
      <w:spacing w:before="280" w:after="40" w:line="290" w:lineRule="auto"/>
      <w:ind w:left="2041"/>
      <w:jc w:val="both"/>
      <w:outlineLvl w:val="2"/>
    </w:pPr>
    <w:rPr>
      <w:rFonts w:eastAsia="黑体"/>
      <w:b/>
      <w:kern w:val="20"/>
    </w:rPr>
  </w:style>
  <w:style w:type="paragraph" w:customStyle="1" w:styleId="SubHead">
    <w:name w:val="SubHead"/>
    <w:basedOn w:val="a0"/>
    <w:next w:val="Body"/>
    <w:qFormat/>
    <w:pPr>
      <w:keepNext/>
      <w:spacing w:before="120" w:after="60" w:line="290" w:lineRule="auto"/>
      <w:jc w:val="both"/>
      <w:outlineLvl w:val="0"/>
    </w:pPr>
    <w:rPr>
      <w:rFonts w:eastAsia="黑体"/>
      <w:b/>
      <w:kern w:val="21"/>
      <w:sz w:val="21"/>
    </w:rPr>
  </w:style>
  <w:style w:type="paragraph" w:customStyle="1" w:styleId="SchedApps">
    <w:name w:val="Sched/Apps"/>
    <w:basedOn w:val="a0"/>
    <w:next w:val="Body"/>
    <w:autoRedefine/>
    <w:qFormat/>
    <w:pPr>
      <w:keepNext/>
      <w:pageBreakBefore/>
      <w:spacing w:after="240" w:line="290" w:lineRule="auto"/>
      <w:jc w:val="center"/>
      <w:outlineLvl w:val="3"/>
    </w:pPr>
    <w:rPr>
      <w:rFonts w:eastAsia="黑体"/>
      <w:b/>
      <w:kern w:val="23"/>
      <w:sz w:val="23"/>
    </w:rPr>
  </w:style>
  <w:style w:type="paragraph" w:customStyle="1" w:styleId="Schedule1">
    <w:name w:val="Schedule 1"/>
    <w:basedOn w:val="a0"/>
    <w:qFormat/>
    <w:pPr>
      <w:numPr>
        <w:numId w:val="23"/>
      </w:numPr>
      <w:spacing w:after="140" w:line="290" w:lineRule="auto"/>
      <w:jc w:val="both"/>
      <w:outlineLvl w:val="0"/>
    </w:pPr>
    <w:rPr>
      <w:kern w:val="20"/>
    </w:rPr>
  </w:style>
  <w:style w:type="paragraph" w:customStyle="1" w:styleId="Schedule2">
    <w:name w:val="Schedule 2"/>
    <w:basedOn w:val="a0"/>
    <w:qFormat/>
    <w:pPr>
      <w:numPr>
        <w:ilvl w:val="1"/>
        <w:numId w:val="23"/>
      </w:numPr>
      <w:spacing w:after="140" w:line="290" w:lineRule="auto"/>
      <w:jc w:val="both"/>
      <w:outlineLvl w:val="0"/>
    </w:pPr>
    <w:rPr>
      <w:kern w:val="20"/>
    </w:rPr>
  </w:style>
  <w:style w:type="paragraph" w:customStyle="1" w:styleId="Schedule3">
    <w:name w:val="Schedule 3"/>
    <w:basedOn w:val="a0"/>
    <w:qFormat/>
    <w:pPr>
      <w:numPr>
        <w:ilvl w:val="2"/>
        <w:numId w:val="23"/>
      </w:numPr>
      <w:spacing w:after="140" w:line="290" w:lineRule="auto"/>
      <w:jc w:val="both"/>
      <w:outlineLvl w:val="1"/>
    </w:pPr>
    <w:rPr>
      <w:kern w:val="20"/>
    </w:rPr>
  </w:style>
  <w:style w:type="paragraph" w:customStyle="1" w:styleId="Schedule4">
    <w:name w:val="Schedule 4"/>
    <w:basedOn w:val="a0"/>
    <w:qFormat/>
    <w:pPr>
      <w:numPr>
        <w:ilvl w:val="3"/>
        <w:numId w:val="23"/>
      </w:numPr>
      <w:spacing w:after="140" w:line="290" w:lineRule="auto"/>
      <w:jc w:val="both"/>
      <w:outlineLvl w:val="2"/>
    </w:pPr>
    <w:rPr>
      <w:kern w:val="20"/>
    </w:rPr>
  </w:style>
  <w:style w:type="paragraph" w:customStyle="1" w:styleId="Schedule5">
    <w:name w:val="Schedule 5"/>
    <w:basedOn w:val="a0"/>
    <w:qFormat/>
    <w:pPr>
      <w:numPr>
        <w:ilvl w:val="4"/>
        <w:numId w:val="23"/>
      </w:numPr>
      <w:spacing w:after="140" w:line="290" w:lineRule="auto"/>
      <w:jc w:val="both"/>
      <w:outlineLvl w:val="3"/>
    </w:pPr>
    <w:rPr>
      <w:kern w:val="20"/>
    </w:rPr>
  </w:style>
  <w:style w:type="paragraph" w:customStyle="1" w:styleId="Schedule6">
    <w:name w:val="Schedule 6"/>
    <w:basedOn w:val="a0"/>
    <w:qFormat/>
    <w:pPr>
      <w:numPr>
        <w:ilvl w:val="5"/>
        <w:numId w:val="23"/>
      </w:numPr>
      <w:spacing w:after="140" w:line="290" w:lineRule="auto"/>
      <w:jc w:val="both"/>
      <w:outlineLvl w:val="4"/>
    </w:pPr>
    <w:rPr>
      <w:kern w:val="20"/>
    </w:rPr>
  </w:style>
  <w:style w:type="paragraph" w:customStyle="1" w:styleId="TCLevel1">
    <w:name w:val="T+C Level 1"/>
    <w:basedOn w:val="a0"/>
    <w:next w:val="TCLevel2"/>
    <w:autoRedefine/>
    <w:qFormat/>
    <w:pPr>
      <w:keepNext/>
      <w:numPr>
        <w:numId w:val="24"/>
      </w:numPr>
      <w:spacing w:before="140" w:line="290" w:lineRule="auto"/>
      <w:jc w:val="both"/>
      <w:outlineLvl w:val="0"/>
    </w:pPr>
    <w:rPr>
      <w:rFonts w:eastAsia="黑体"/>
      <w:b/>
      <w:kern w:val="20"/>
    </w:rPr>
  </w:style>
  <w:style w:type="paragraph" w:customStyle="1" w:styleId="TCLevel2">
    <w:name w:val="T+C Level 2"/>
    <w:basedOn w:val="a0"/>
    <w:qFormat/>
    <w:pPr>
      <w:numPr>
        <w:ilvl w:val="1"/>
        <w:numId w:val="24"/>
      </w:numPr>
      <w:spacing w:after="140" w:line="290" w:lineRule="auto"/>
      <w:jc w:val="both"/>
      <w:outlineLvl w:val="1"/>
    </w:pPr>
    <w:rPr>
      <w:kern w:val="20"/>
    </w:rPr>
  </w:style>
  <w:style w:type="paragraph" w:customStyle="1" w:styleId="TCLevel3">
    <w:name w:val="T+C Level 3"/>
    <w:basedOn w:val="a0"/>
    <w:qFormat/>
    <w:pPr>
      <w:numPr>
        <w:ilvl w:val="2"/>
        <w:numId w:val="24"/>
      </w:numPr>
      <w:spacing w:after="140" w:line="290" w:lineRule="auto"/>
      <w:jc w:val="both"/>
      <w:outlineLvl w:val="2"/>
    </w:pPr>
    <w:rPr>
      <w:kern w:val="20"/>
    </w:rPr>
  </w:style>
  <w:style w:type="paragraph" w:customStyle="1" w:styleId="TCLevel4">
    <w:name w:val="T+C Level 4"/>
    <w:basedOn w:val="a0"/>
    <w:qFormat/>
    <w:pPr>
      <w:numPr>
        <w:ilvl w:val="3"/>
        <w:numId w:val="24"/>
      </w:numPr>
      <w:spacing w:after="140" w:line="290" w:lineRule="auto"/>
      <w:jc w:val="both"/>
      <w:outlineLvl w:val="3"/>
    </w:pPr>
    <w:rPr>
      <w:kern w:val="20"/>
    </w:rPr>
  </w:style>
  <w:style w:type="paragraph" w:customStyle="1" w:styleId="DocExCode">
    <w:name w:val="DocExCode"/>
    <w:basedOn w:val="a0"/>
    <w:qFormat/>
    <w:pPr>
      <w:pBdr>
        <w:top w:val="single" w:sz="4" w:space="1" w:color="auto"/>
      </w:pBdr>
    </w:pPr>
    <w:rPr>
      <w:kern w:val="20"/>
      <w:sz w:val="16"/>
    </w:rPr>
  </w:style>
  <w:style w:type="paragraph" w:customStyle="1" w:styleId="DocExCode-NoLine">
    <w:name w:val="DocExCode - No Line"/>
    <w:basedOn w:val="DocExCode"/>
    <w:qFormat/>
    <w:pPr>
      <w:pBdr>
        <w:top w:val="none" w:sz="0" w:space="0" w:color="auto"/>
      </w:pBdr>
    </w:pPr>
  </w:style>
  <w:style w:type="paragraph" w:customStyle="1" w:styleId="DocumentMap">
    <w:name w:val="DocumentMap"/>
    <w:basedOn w:val="a0"/>
    <w:qFormat/>
  </w:style>
  <w:style w:type="paragraph" w:customStyle="1" w:styleId="Level7">
    <w:name w:val="Level 7"/>
    <w:basedOn w:val="a0"/>
    <w:qFormat/>
    <w:pPr>
      <w:numPr>
        <w:ilvl w:val="6"/>
        <w:numId w:val="2"/>
      </w:numPr>
      <w:spacing w:after="140" w:line="290" w:lineRule="auto"/>
      <w:jc w:val="both"/>
      <w:outlineLvl w:val="6"/>
    </w:pPr>
    <w:rPr>
      <w:kern w:val="20"/>
    </w:rPr>
  </w:style>
  <w:style w:type="paragraph" w:customStyle="1" w:styleId="Level8">
    <w:name w:val="Level 8"/>
    <w:basedOn w:val="a0"/>
    <w:qFormat/>
    <w:pPr>
      <w:numPr>
        <w:ilvl w:val="7"/>
        <w:numId w:val="2"/>
      </w:numPr>
      <w:spacing w:after="140" w:line="290" w:lineRule="auto"/>
      <w:jc w:val="both"/>
      <w:outlineLvl w:val="7"/>
    </w:pPr>
    <w:rPr>
      <w:kern w:val="20"/>
    </w:rPr>
  </w:style>
  <w:style w:type="paragraph" w:customStyle="1" w:styleId="Level9">
    <w:name w:val="Level 9"/>
    <w:basedOn w:val="a0"/>
    <w:qFormat/>
    <w:pPr>
      <w:numPr>
        <w:ilvl w:val="8"/>
        <w:numId w:val="2"/>
      </w:numPr>
      <w:spacing w:after="140" w:line="290" w:lineRule="auto"/>
      <w:jc w:val="both"/>
      <w:outlineLvl w:val="8"/>
    </w:pPr>
    <w:rPr>
      <w:kern w:val="20"/>
    </w:rPr>
  </w:style>
  <w:style w:type="paragraph" w:customStyle="1" w:styleId="Table1">
    <w:name w:val="Table 1"/>
    <w:basedOn w:val="a0"/>
    <w:autoRedefine/>
    <w:qFormat/>
    <w:pPr>
      <w:numPr>
        <w:numId w:val="25"/>
      </w:numPr>
      <w:spacing w:before="60" w:after="60" w:line="290" w:lineRule="auto"/>
      <w:outlineLvl w:val="0"/>
    </w:pPr>
    <w:rPr>
      <w:kern w:val="20"/>
    </w:rPr>
  </w:style>
  <w:style w:type="paragraph" w:customStyle="1" w:styleId="Table2">
    <w:name w:val="Table 2"/>
    <w:basedOn w:val="a0"/>
    <w:autoRedefine/>
    <w:qFormat/>
    <w:pPr>
      <w:numPr>
        <w:ilvl w:val="1"/>
        <w:numId w:val="25"/>
      </w:numPr>
      <w:spacing w:before="60" w:after="60" w:line="290" w:lineRule="auto"/>
      <w:outlineLvl w:val="0"/>
    </w:pPr>
    <w:rPr>
      <w:kern w:val="20"/>
    </w:rPr>
  </w:style>
  <w:style w:type="paragraph" w:customStyle="1" w:styleId="Table3">
    <w:name w:val="Table 3"/>
    <w:basedOn w:val="a0"/>
    <w:autoRedefine/>
    <w:qFormat/>
    <w:pPr>
      <w:numPr>
        <w:ilvl w:val="2"/>
        <w:numId w:val="25"/>
      </w:numPr>
      <w:spacing w:before="60" w:after="60" w:line="290" w:lineRule="auto"/>
      <w:outlineLvl w:val="0"/>
    </w:pPr>
    <w:rPr>
      <w:kern w:val="20"/>
    </w:rPr>
  </w:style>
  <w:style w:type="paragraph" w:customStyle="1" w:styleId="Table4">
    <w:name w:val="Table 4"/>
    <w:basedOn w:val="a0"/>
    <w:autoRedefine/>
    <w:qFormat/>
    <w:pPr>
      <w:numPr>
        <w:ilvl w:val="3"/>
        <w:numId w:val="25"/>
      </w:numPr>
      <w:spacing w:before="60" w:after="60" w:line="290" w:lineRule="auto"/>
      <w:outlineLvl w:val="0"/>
    </w:pPr>
    <w:rPr>
      <w:kern w:val="20"/>
    </w:rPr>
  </w:style>
  <w:style w:type="paragraph" w:customStyle="1" w:styleId="Table5">
    <w:name w:val="Table 5"/>
    <w:basedOn w:val="a0"/>
    <w:autoRedefine/>
    <w:qFormat/>
    <w:pPr>
      <w:numPr>
        <w:ilvl w:val="4"/>
        <w:numId w:val="25"/>
      </w:numPr>
      <w:spacing w:before="60" w:after="60" w:line="290" w:lineRule="auto"/>
      <w:outlineLvl w:val="0"/>
    </w:pPr>
    <w:rPr>
      <w:kern w:val="20"/>
    </w:rPr>
  </w:style>
  <w:style w:type="paragraph" w:customStyle="1" w:styleId="Table6">
    <w:name w:val="Table 6"/>
    <w:basedOn w:val="a0"/>
    <w:qFormat/>
    <w:pPr>
      <w:numPr>
        <w:ilvl w:val="5"/>
        <w:numId w:val="25"/>
      </w:numPr>
      <w:spacing w:before="60" w:after="60" w:line="290" w:lineRule="auto"/>
      <w:outlineLvl w:val="0"/>
    </w:pPr>
    <w:rPr>
      <w:kern w:val="20"/>
    </w:rPr>
  </w:style>
  <w:style w:type="paragraph" w:customStyle="1" w:styleId="Tablealpha">
    <w:name w:val="Table alpha"/>
    <w:basedOn w:val="CellBody"/>
    <w:qFormat/>
    <w:pPr>
      <w:numPr>
        <w:numId w:val="26"/>
      </w:numPr>
    </w:pPr>
  </w:style>
  <w:style w:type="paragraph" w:customStyle="1" w:styleId="CellBody">
    <w:name w:val="CellBody"/>
    <w:basedOn w:val="a0"/>
    <w:qFormat/>
    <w:pPr>
      <w:spacing w:before="60" w:after="60" w:line="290" w:lineRule="auto"/>
    </w:pPr>
    <w:rPr>
      <w:kern w:val="20"/>
      <w:szCs w:val="20"/>
    </w:rPr>
  </w:style>
  <w:style w:type="paragraph" w:customStyle="1" w:styleId="Tablebullet">
    <w:name w:val="Table bullet"/>
    <w:basedOn w:val="a0"/>
    <w:qFormat/>
    <w:pPr>
      <w:numPr>
        <w:numId w:val="27"/>
      </w:numPr>
      <w:spacing w:before="60" w:after="60" w:line="290" w:lineRule="auto"/>
    </w:pPr>
    <w:rPr>
      <w:kern w:val="20"/>
    </w:rPr>
  </w:style>
  <w:style w:type="paragraph" w:customStyle="1" w:styleId="Tableroman">
    <w:name w:val="Table roman"/>
    <w:basedOn w:val="CellBody"/>
    <w:qFormat/>
    <w:pPr>
      <w:numPr>
        <w:numId w:val="28"/>
      </w:numPr>
    </w:pPr>
  </w:style>
  <w:style w:type="paragraph" w:customStyle="1" w:styleId="zFSand">
    <w:name w:val="zFSand"/>
    <w:basedOn w:val="a0"/>
    <w:next w:val="zFSco-names"/>
    <w:qFormat/>
    <w:pPr>
      <w:spacing w:line="290" w:lineRule="auto"/>
      <w:jc w:val="center"/>
    </w:pPr>
    <w:rPr>
      <w:kern w:val="20"/>
      <w:szCs w:val="20"/>
    </w:rPr>
  </w:style>
  <w:style w:type="paragraph" w:customStyle="1" w:styleId="zFSco-names">
    <w:name w:val="zFSco-names"/>
    <w:basedOn w:val="a0"/>
    <w:next w:val="zFSand"/>
    <w:qFormat/>
    <w:pPr>
      <w:spacing w:before="120" w:after="120" w:line="290" w:lineRule="auto"/>
      <w:jc w:val="center"/>
    </w:pPr>
    <w:rPr>
      <w:kern w:val="24"/>
      <w:sz w:val="24"/>
    </w:rPr>
  </w:style>
  <w:style w:type="paragraph" w:customStyle="1" w:styleId="zFSDate">
    <w:name w:val="zFSDate"/>
    <w:basedOn w:val="a0"/>
    <w:qFormat/>
    <w:pPr>
      <w:spacing w:line="290" w:lineRule="auto"/>
      <w:jc w:val="center"/>
    </w:pPr>
    <w:rPr>
      <w:kern w:val="20"/>
    </w:rPr>
  </w:style>
  <w:style w:type="paragraph" w:customStyle="1" w:styleId="zFSFooter">
    <w:name w:val="zFSFooter"/>
    <w:basedOn w:val="a0"/>
    <w:qFormat/>
    <w:pPr>
      <w:tabs>
        <w:tab w:val="left" w:pos="6521"/>
      </w:tabs>
      <w:spacing w:after="40"/>
      <w:ind w:left="-108"/>
    </w:pPr>
    <w:rPr>
      <w:sz w:val="16"/>
    </w:rPr>
  </w:style>
  <w:style w:type="paragraph" w:customStyle="1" w:styleId="zFSNarrative">
    <w:name w:val="zFSNarrative"/>
    <w:basedOn w:val="a0"/>
    <w:qFormat/>
    <w:pPr>
      <w:spacing w:before="120" w:after="120" w:line="290" w:lineRule="auto"/>
      <w:jc w:val="center"/>
    </w:pPr>
    <w:rPr>
      <w:kern w:val="20"/>
      <w:szCs w:val="20"/>
    </w:rPr>
  </w:style>
  <w:style w:type="paragraph" w:customStyle="1" w:styleId="zFSTitle">
    <w:name w:val="zFSTitle"/>
    <w:basedOn w:val="a0"/>
    <w:next w:val="zFSNarrative"/>
    <w:qFormat/>
    <w:pPr>
      <w:keepNext/>
      <w:spacing w:before="240" w:after="120" w:line="290" w:lineRule="auto"/>
      <w:jc w:val="center"/>
    </w:pPr>
    <w:rPr>
      <w:sz w:val="28"/>
      <w:szCs w:val="28"/>
    </w:rPr>
  </w:style>
  <w:style w:type="paragraph" w:customStyle="1" w:styleId="Head">
    <w:name w:val="Head"/>
    <w:basedOn w:val="a0"/>
    <w:next w:val="Body"/>
    <w:qFormat/>
    <w:pPr>
      <w:keepNext/>
      <w:spacing w:before="280" w:after="140" w:line="290" w:lineRule="auto"/>
      <w:jc w:val="both"/>
      <w:outlineLvl w:val="0"/>
    </w:pPr>
    <w:rPr>
      <w:rFonts w:eastAsia="黑体"/>
      <w:b/>
      <w:kern w:val="23"/>
      <w:sz w:val="23"/>
    </w:rPr>
  </w:style>
  <w:style w:type="paragraph" w:customStyle="1" w:styleId="zSFRef">
    <w:name w:val="zSFRef"/>
    <w:basedOn w:val="a0"/>
    <w:qFormat/>
    <w:rPr>
      <w:kern w:val="16"/>
      <w:sz w:val="16"/>
      <w:szCs w:val="16"/>
    </w:rPr>
  </w:style>
  <w:style w:type="paragraph" w:customStyle="1" w:styleId="UCAlpha1">
    <w:name w:val="UCAlpha 1"/>
    <w:basedOn w:val="a0"/>
    <w:qFormat/>
    <w:pPr>
      <w:numPr>
        <w:numId w:val="29"/>
      </w:numPr>
      <w:spacing w:after="140" w:line="290" w:lineRule="auto"/>
      <w:jc w:val="both"/>
      <w:outlineLvl w:val="0"/>
    </w:pPr>
    <w:rPr>
      <w:kern w:val="20"/>
    </w:rPr>
  </w:style>
  <w:style w:type="paragraph" w:customStyle="1" w:styleId="UCAlpha2">
    <w:name w:val="UCAlpha 2"/>
    <w:basedOn w:val="a0"/>
    <w:qFormat/>
    <w:pPr>
      <w:numPr>
        <w:numId w:val="30"/>
      </w:numPr>
      <w:spacing w:after="140" w:line="290" w:lineRule="auto"/>
      <w:jc w:val="both"/>
      <w:outlineLvl w:val="1"/>
    </w:pPr>
    <w:rPr>
      <w:kern w:val="20"/>
    </w:rPr>
  </w:style>
  <w:style w:type="paragraph" w:customStyle="1" w:styleId="UCAlpha3">
    <w:name w:val="UCAlpha 3"/>
    <w:basedOn w:val="a0"/>
    <w:qFormat/>
    <w:pPr>
      <w:numPr>
        <w:numId w:val="31"/>
      </w:numPr>
      <w:spacing w:after="140" w:line="290" w:lineRule="auto"/>
      <w:jc w:val="both"/>
      <w:outlineLvl w:val="2"/>
    </w:pPr>
    <w:rPr>
      <w:kern w:val="20"/>
    </w:rPr>
  </w:style>
  <w:style w:type="paragraph" w:customStyle="1" w:styleId="UCAlpha4">
    <w:name w:val="UCAlpha 4"/>
    <w:basedOn w:val="a0"/>
    <w:qFormat/>
    <w:pPr>
      <w:numPr>
        <w:numId w:val="32"/>
      </w:numPr>
      <w:spacing w:after="140" w:line="290" w:lineRule="auto"/>
      <w:jc w:val="both"/>
      <w:outlineLvl w:val="3"/>
    </w:pPr>
    <w:rPr>
      <w:kern w:val="20"/>
    </w:rPr>
  </w:style>
  <w:style w:type="paragraph" w:customStyle="1" w:styleId="UCAlpha5">
    <w:name w:val="UCAlpha 5"/>
    <w:basedOn w:val="a0"/>
    <w:qFormat/>
    <w:pPr>
      <w:numPr>
        <w:numId w:val="33"/>
      </w:numPr>
      <w:spacing w:after="140" w:line="290" w:lineRule="auto"/>
      <w:jc w:val="both"/>
      <w:outlineLvl w:val="4"/>
    </w:pPr>
    <w:rPr>
      <w:kern w:val="20"/>
    </w:rPr>
  </w:style>
  <w:style w:type="paragraph" w:customStyle="1" w:styleId="UCAlpha6">
    <w:name w:val="UCAlpha 6"/>
    <w:basedOn w:val="a0"/>
    <w:qFormat/>
    <w:pPr>
      <w:numPr>
        <w:numId w:val="34"/>
      </w:numPr>
      <w:spacing w:after="140" w:line="290" w:lineRule="auto"/>
      <w:jc w:val="both"/>
      <w:outlineLvl w:val="5"/>
    </w:pPr>
    <w:rPr>
      <w:kern w:val="20"/>
    </w:rPr>
  </w:style>
  <w:style w:type="paragraph" w:customStyle="1" w:styleId="UCRoman1">
    <w:name w:val="UCRoman 1"/>
    <w:basedOn w:val="a0"/>
    <w:autoRedefine/>
    <w:qFormat/>
    <w:pPr>
      <w:numPr>
        <w:numId w:val="35"/>
      </w:numPr>
      <w:spacing w:after="140" w:line="290" w:lineRule="auto"/>
      <w:jc w:val="both"/>
      <w:outlineLvl w:val="0"/>
    </w:pPr>
    <w:rPr>
      <w:kern w:val="20"/>
    </w:rPr>
  </w:style>
  <w:style w:type="paragraph" w:customStyle="1" w:styleId="UCRoman2">
    <w:name w:val="UCRoman 2"/>
    <w:basedOn w:val="a0"/>
    <w:qFormat/>
    <w:pPr>
      <w:numPr>
        <w:numId w:val="36"/>
      </w:numPr>
      <w:spacing w:after="140" w:line="290" w:lineRule="auto"/>
      <w:jc w:val="both"/>
      <w:outlineLvl w:val="1"/>
    </w:pPr>
    <w:rPr>
      <w:kern w:val="20"/>
    </w:rPr>
  </w:style>
  <w:style w:type="paragraph" w:customStyle="1" w:styleId="doublealpha">
    <w:name w:val="double alpha"/>
    <w:basedOn w:val="a0"/>
    <w:qFormat/>
    <w:pPr>
      <w:numPr>
        <w:numId w:val="37"/>
      </w:numPr>
      <w:spacing w:after="140" w:line="290" w:lineRule="auto"/>
      <w:jc w:val="both"/>
    </w:pPr>
    <w:rPr>
      <w:kern w:val="20"/>
    </w:rPr>
  </w:style>
  <w:style w:type="paragraph" w:customStyle="1" w:styleId="ListNumbers">
    <w:name w:val="List Numbers"/>
    <w:basedOn w:val="a0"/>
    <w:qFormat/>
    <w:pPr>
      <w:numPr>
        <w:numId w:val="38"/>
      </w:numPr>
      <w:spacing w:after="140" w:line="290" w:lineRule="auto"/>
      <w:jc w:val="both"/>
      <w:outlineLvl w:val="0"/>
    </w:pPr>
    <w:rPr>
      <w:kern w:val="20"/>
    </w:rPr>
  </w:style>
  <w:style w:type="paragraph" w:customStyle="1" w:styleId="dashbullet1">
    <w:name w:val="dash bullet 1"/>
    <w:basedOn w:val="a0"/>
    <w:qFormat/>
    <w:pPr>
      <w:numPr>
        <w:numId w:val="39"/>
      </w:numPr>
      <w:spacing w:after="140" w:line="290" w:lineRule="auto"/>
      <w:jc w:val="both"/>
      <w:outlineLvl w:val="0"/>
    </w:pPr>
    <w:rPr>
      <w:kern w:val="20"/>
    </w:rPr>
  </w:style>
  <w:style w:type="paragraph" w:customStyle="1" w:styleId="dashbullet2">
    <w:name w:val="dash bullet 2"/>
    <w:basedOn w:val="a0"/>
    <w:qFormat/>
    <w:pPr>
      <w:numPr>
        <w:numId w:val="40"/>
      </w:numPr>
      <w:spacing w:after="140" w:line="290" w:lineRule="auto"/>
      <w:jc w:val="both"/>
      <w:outlineLvl w:val="1"/>
    </w:pPr>
    <w:rPr>
      <w:kern w:val="20"/>
    </w:rPr>
  </w:style>
  <w:style w:type="paragraph" w:customStyle="1" w:styleId="dashbullet3">
    <w:name w:val="dash bullet 3"/>
    <w:basedOn w:val="a0"/>
    <w:qFormat/>
    <w:pPr>
      <w:numPr>
        <w:numId w:val="41"/>
      </w:numPr>
      <w:spacing w:after="140" w:line="290" w:lineRule="auto"/>
      <w:jc w:val="both"/>
      <w:outlineLvl w:val="2"/>
    </w:pPr>
    <w:rPr>
      <w:kern w:val="20"/>
    </w:rPr>
  </w:style>
  <w:style w:type="paragraph" w:customStyle="1" w:styleId="dashbullet4">
    <w:name w:val="dash bullet 4"/>
    <w:basedOn w:val="a0"/>
    <w:qFormat/>
    <w:pPr>
      <w:numPr>
        <w:numId w:val="42"/>
      </w:numPr>
      <w:spacing w:after="140" w:line="290" w:lineRule="auto"/>
      <w:jc w:val="both"/>
      <w:outlineLvl w:val="3"/>
    </w:pPr>
    <w:rPr>
      <w:kern w:val="20"/>
    </w:rPr>
  </w:style>
  <w:style w:type="paragraph" w:customStyle="1" w:styleId="dashbullet5">
    <w:name w:val="dash bullet 5"/>
    <w:basedOn w:val="a0"/>
    <w:qFormat/>
    <w:pPr>
      <w:numPr>
        <w:numId w:val="43"/>
      </w:numPr>
      <w:spacing w:after="140" w:line="290" w:lineRule="auto"/>
      <w:jc w:val="both"/>
      <w:outlineLvl w:val="4"/>
    </w:pPr>
    <w:rPr>
      <w:kern w:val="20"/>
    </w:rPr>
  </w:style>
  <w:style w:type="paragraph" w:customStyle="1" w:styleId="dashbullet6">
    <w:name w:val="dash bullet 6"/>
    <w:basedOn w:val="a0"/>
    <w:qFormat/>
    <w:pPr>
      <w:numPr>
        <w:numId w:val="44"/>
      </w:numPr>
      <w:spacing w:after="140" w:line="290" w:lineRule="auto"/>
      <w:jc w:val="both"/>
      <w:outlineLvl w:val="5"/>
    </w:pPr>
    <w:rPr>
      <w:kern w:val="20"/>
    </w:rPr>
  </w:style>
  <w:style w:type="paragraph" w:customStyle="1" w:styleId="zFSAddress">
    <w:name w:val="zFSAddress"/>
    <w:basedOn w:val="a0"/>
    <w:qFormat/>
    <w:pPr>
      <w:spacing w:line="290" w:lineRule="auto"/>
    </w:pPr>
    <w:rPr>
      <w:kern w:val="16"/>
      <w:sz w:val="16"/>
    </w:rPr>
  </w:style>
  <w:style w:type="paragraph" w:customStyle="1" w:styleId="zFSDescription">
    <w:name w:val="zFSDescription"/>
    <w:basedOn w:val="zFSDate"/>
    <w:qFormat/>
    <w:rPr>
      <w:i/>
      <w:caps/>
      <w:szCs w:val="20"/>
    </w:rPr>
  </w:style>
  <w:style w:type="paragraph" w:customStyle="1" w:styleId="zFSDraft">
    <w:name w:val="zFSDraft"/>
    <w:basedOn w:val="a0"/>
    <w:qFormat/>
    <w:pPr>
      <w:spacing w:line="290" w:lineRule="auto"/>
    </w:pPr>
    <w:rPr>
      <w:kern w:val="20"/>
    </w:rPr>
  </w:style>
  <w:style w:type="paragraph" w:customStyle="1" w:styleId="zFSFax">
    <w:name w:val="zFSFax"/>
    <w:basedOn w:val="a0"/>
    <w:qFormat/>
    <w:rPr>
      <w:kern w:val="16"/>
      <w:sz w:val="16"/>
    </w:rPr>
  </w:style>
  <w:style w:type="paragraph" w:customStyle="1" w:styleId="zFSNameofDoc">
    <w:name w:val="zFSNameofDoc"/>
    <w:basedOn w:val="a0"/>
    <w:autoRedefine/>
    <w:qFormat/>
    <w:pPr>
      <w:spacing w:before="300" w:after="400" w:line="290" w:lineRule="auto"/>
      <w:jc w:val="center"/>
    </w:pPr>
    <w:rPr>
      <w:caps/>
      <w:szCs w:val="20"/>
    </w:rPr>
  </w:style>
  <w:style w:type="paragraph" w:customStyle="1" w:styleId="zFSTel">
    <w:name w:val="zFSTel"/>
    <w:basedOn w:val="a0"/>
    <w:qFormat/>
    <w:pPr>
      <w:spacing w:before="120"/>
    </w:pPr>
    <w:rPr>
      <w:kern w:val="16"/>
      <w:sz w:val="16"/>
    </w:rPr>
  </w:style>
  <w:style w:type="paragraph" w:customStyle="1" w:styleId="zFSAmount">
    <w:name w:val="zFSAmount"/>
    <w:basedOn w:val="a0"/>
    <w:qFormat/>
    <w:pPr>
      <w:spacing w:before="800" w:line="290" w:lineRule="auto"/>
      <w:jc w:val="center"/>
    </w:pPr>
    <w:rPr>
      <w:i/>
    </w:rPr>
  </w:style>
  <w:style w:type="character" w:customStyle="1" w:styleId="zTokyoLogoCaption">
    <w:name w:val="zTokyoLogoCaption"/>
    <w:qFormat/>
    <w:rPr>
      <w:rFonts w:ascii="MS Mincho" w:eastAsia="MS Mincho"/>
      <w:sz w:val="13"/>
    </w:rPr>
  </w:style>
  <w:style w:type="paragraph" w:customStyle="1" w:styleId="zFSAddress2">
    <w:name w:val="zFSAddress2"/>
    <w:basedOn w:val="a0"/>
    <w:autoRedefine/>
    <w:qFormat/>
    <w:pPr>
      <w:spacing w:line="290" w:lineRule="auto"/>
      <w:outlineLvl w:val="1"/>
    </w:pPr>
    <w:rPr>
      <w:kern w:val="16"/>
      <w:sz w:val="16"/>
    </w:rPr>
  </w:style>
  <w:style w:type="character" w:customStyle="1" w:styleId="zTokyoLogoCaption2">
    <w:name w:val="zTokyoLogoCaption2"/>
    <w:qFormat/>
    <w:rPr>
      <w:rFonts w:ascii="MS Mincho" w:eastAsia="MS Mincho"/>
      <w:sz w:val="16"/>
    </w:rPr>
  </w:style>
  <w:style w:type="paragraph" w:customStyle="1" w:styleId="ScheduleHeading">
    <w:name w:val="Schedule Heading"/>
    <w:basedOn w:val="Body"/>
    <w:next w:val="Body"/>
    <w:qFormat/>
    <w:pPr>
      <w:keepNext/>
      <w:pageBreakBefore/>
      <w:numPr>
        <w:numId w:val="45"/>
      </w:numPr>
      <w:spacing w:after="240"/>
      <w:jc w:val="center"/>
      <w:outlineLvl w:val="3"/>
    </w:pPr>
    <w:rPr>
      <w:b/>
      <w:kern w:val="23"/>
      <w:sz w:val="23"/>
      <w:szCs w:val="23"/>
      <w:lang w:eastAsia="en-US"/>
    </w:rPr>
  </w:style>
  <w:style w:type="paragraph" w:customStyle="1" w:styleId="engageBody">
    <w:name w:val="engage_Body"/>
    <w:basedOn w:val="a0"/>
    <w:qFormat/>
    <w:pPr>
      <w:spacing w:after="140" w:line="290" w:lineRule="auto"/>
      <w:jc w:val="both"/>
    </w:pPr>
    <w:rPr>
      <w:sz w:val="13"/>
      <w:szCs w:val="13"/>
      <w:lang w:eastAsia="en-US"/>
    </w:rPr>
  </w:style>
  <w:style w:type="paragraph" w:customStyle="1" w:styleId="engageL1">
    <w:name w:val="engage_L1"/>
    <w:basedOn w:val="a0"/>
    <w:qFormat/>
    <w:pPr>
      <w:keepNext/>
      <w:numPr>
        <w:numId w:val="46"/>
      </w:numPr>
      <w:spacing w:after="140" w:line="290" w:lineRule="auto"/>
    </w:pPr>
    <w:rPr>
      <w:b/>
      <w:bCs/>
      <w:sz w:val="13"/>
      <w:szCs w:val="13"/>
      <w:lang w:eastAsia="en-US"/>
    </w:rPr>
  </w:style>
  <w:style w:type="paragraph" w:customStyle="1" w:styleId="engageL2">
    <w:name w:val="engage_L2"/>
    <w:basedOn w:val="a0"/>
    <w:qFormat/>
    <w:pPr>
      <w:numPr>
        <w:ilvl w:val="1"/>
        <w:numId w:val="46"/>
      </w:numPr>
      <w:spacing w:after="140" w:line="290" w:lineRule="auto"/>
      <w:jc w:val="both"/>
    </w:pPr>
    <w:rPr>
      <w:sz w:val="13"/>
      <w:lang w:eastAsia="en-US"/>
    </w:rPr>
  </w:style>
  <w:style w:type="paragraph" w:customStyle="1" w:styleId="engageTitle">
    <w:name w:val="engage_Title"/>
    <w:basedOn w:val="a0"/>
    <w:next w:val="engageBody"/>
    <w:qFormat/>
    <w:pPr>
      <w:spacing w:after="240"/>
      <w:jc w:val="center"/>
    </w:pPr>
    <w:rPr>
      <w:b/>
      <w:szCs w:val="20"/>
      <w:lang w:eastAsia="en-US"/>
    </w:rPr>
  </w:style>
  <w:style w:type="character" w:customStyle="1" w:styleId="af5">
    <w:name w:val="脚注文本 字符"/>
    <w:basedOn w:val="a1"/>
    <w:link w:val="af4"/>
    <w:uiPriority w:val="99"/>
    <w:qFormat/>
    <w:rPr>
      <w:rFonts w:ascii="Arial" w:hAnsi="Arial"/>
      <w:kern w:val="20"/>
      <w:sz w:val="16"/>
    </w:rPr>
  </w:style>
  <w:style w:type="character" w:customStyle="1" w:styleId="10">
    <w:name w:val="标题 1 字符"/>
    <w:basedOn w:val="a1"/>
    <w:link w:val="1"/>
    <w:uiPriority w:val="9"/>
    <w:qFormat/>
    <w:rPr>
      <w:rFonts w:ascii="Arial" w:hAnsi="Arial" w:cs="Arial"/>
      <w:bCs/>
      <w:szCs w:val="32"/>
    </w:rPr>
  </w:style>
  <w:style w:type="character" w:customStyle="1" w:styleId="20">
    <w:name w:val="标题 2 字符"/>
    <w:basedOn w:val="a1"/>
    <w:link w:val="2"/>
    <w:uiPriority w:val="4"/>
    <w:qFormat/>
    <w:rPr>
      <w:rFonts w:ascii="Arial" w:hAnsi="Arial" w:cs="Arial"/>
      <w:bCs/>
      <w:iCs/>
      <w:szCs w:val="28"/>
    </w:rPr>
  </w:style>
  <w:style w:type="character" w:customStyle="1" w:styleId="30">
    <w:name w:val="标题 3 字符"/>
    <w:basedOn w:val="a1"/>
    <w:link w:val="3"/>
    <w:uiPriority w:val="9"/>
    <w:qFormat/>
    <w:rPr>
      <w:rFonts w:ascii="Arial" w:hAnsi="Arial" w:cs="Arial"/>
      <w:bCs/>
      <w:szCs w:val="26"/>
    </w:rPr>
  </w:style>
  <w:style w:type="character" w:customStyle="1" w:styleId="40">
    <w:name w:val="标题 4 字符"/>
    <w:basedOn w:val="a1"/>
    <w:link w:val="4"/>
    <w:qFormat/>
    <w:rPr>
      <w:rFonts w:ascii="Arial" w:hAnsi="Arial"/>
      <w:bCs/>
      <w:szCs w:val="28"/>
    </w:rPr>
  </w:style>
  <w:style w:type="character" w:customStyle="1" w:styleId="50">
    <w:name w:val="标题 5 字符"/>
    <w:basedOn w:val="a1"/>
    <w:link w:val="5"/>
    <w:qFormat/>
    <w:rPr>
      <w:rFonts w:ascii="Arial" w:hAnsi="Arial"/>
      <w:bCs/>
      <w:iCs/>
      <w:szCs w:val="26"/>
    </w:rPr>
  </w:style>
  <w:style w:type="character" w:customStyle="1" w:styleId="60">
    <w:name w:val="标题 6 字符"/>
    <w:basedOn w:val="a1"/>
    <w:link w:val="6"/>
    <w:qFormat/>
    <w:rPr>
      <w:rFonts w:ascii="Arial" w:hAnsi="Arial"/>
      <w:bCs/>
      <w:szCs w:val="22"/>
    </w:rPr>
  </w:style>
  <w:style w:type="character" w:customStyle="1" w:styleId="70">
    <w:name w:val="标题 7 字符"/>
    <w:basedOn w:val="a1"/>
    <w:link w:val="7"/>
    <w:uiPriority w:val="99"/>
    <w:qFormat/>
    <w:rPr>
      <w:rFonts w:ascii="Arial" w:hAnsi="Arial"/>
      <w:szCs w:val="24"/>
    </w:rPr>
  </w:style>
  <w:style w:type="character" w:customStyle="1" w:styleId="80">
    <w:name w:val="标题 8 字符"/>
    <w:basedOn w:val="a1"/>
    <w:link w:val="8"/>
    <w:qFormat/>
    <w:rPr>
      <w:rFonts w:ascii="Arial" w:hAnsi="Arial"/>
      <w:iCs/>
      <w:szCs w:val="24"/>
    </w:rPr>
  </w:style>
  <w:style w:type="character" w:customStyle="1" w:styleId="90">
    <w:name w:val="标题 9 字符"/>
    <w:basedOn w:val="a1"/>
    <w:link w:val="9"/>
    <w:qFormat/>
    <w:rPr>
      <w:rFonts w:ascii="Arial" w:hAnsi="Arial" w:cs="Arial"/>
      <w:szCs w:val="22"/>
    </w:rPr>
  </w:style>
  <w:style w:type="character" w:customStyle="1" w:styleId="afa">
    <w:name w:val="标题 字符"/>
    <w:basedOn w:val="a1"/>
    <w:link w:val="af9"/>
    <w:qFormat/>
    <w:rPr>
      <w:rFonts w:ascii="Arial" w:eastAsia="黑体" w:hAnsi="Arial" w:cs="Arial"/>
      <w:b/>
      <w:bCs/>
      <w:kern w:val="28"/>
      <w:sz w:val="25"/>
      <w:szCs w:val="32"/>
    </w:rPr>
  </w:style>
  <w:style w:type="character" w:customStyle="1" w:styleId="ab">
    <w:name w:val="日期 字符"/>
    <w:basedOn w:val="a1"/>
    <w:link w:val="aa"/>
    <w:qFormat/>
    <w:rPr>
      <w:rFonts w:ascii="Arial" w:hAnsi="Arial"/>
      <w:szCs w:val="24"/>
    </w:rPr>
  </w:style>
  <w:style w:type="character" w:customStyle="1" w:styleId="af1">
    <w:name w:val="页脚 字符"/>
    <w:basedOn w:val="a1"/>
    <w:link w:val="af0"/>
    <w:uiPriority w:val="99"/>
    <w:qFormat/>
    <w:rPr>
      <w:rFonts w:ascii="Arial" w:hAnsi="Arial"/>
      <w:kern w:val="16"/>
      <w:sz w:val="16"/>
      <w:szCs w:val="24"/>
    </w:rPr>
  </w:style>
  <w:style w:type="character" w:customStyle="1" w:styleId="af3">
    <w:name w:val="页眉 字符"/>
    <w:basedOn w:val="a1"/>
    <w:link w:val="af2"/>
    <w:uiPriority w:val="99"/>
    <w:qFormat/>
    <w:rPr>
      <w:rFonts w:ascii="Arial" w:hAnsi="Arial"/>
      <w:kern w:val="20"/>
      <w:szCs w:val="24"/>
    </w:rPr>
  </w:style>
  <w:style w:type="character" w:customStyle="1" w:styleId="ad">
    <w:name w:val="尾注文本 字符"/>
    <w:basedOn w:val="a1"/>
    <w:link w:val="ac"/>
    <w:qFormat/>
    <w:rPr>
      <w:rFonts w:ascii="Arial" w:hAnsi="Arial"/>
      <w:kern w:val="20"/>
      <w:sz w:val="16"/>
    </w:rPr>
  </w:style>
  <w:style w:type="paragraph" w:customStyle="1" w:styleId="FormCOLevel1">
    <w:name w:val="Form CO Level 1"/>
    <w:basedOn w:val="a0"/>
    <w:next w:val="FormCOLinklatersBody"/>
    <w:qFormat/>
    <w:pPr>
      <w:keepNext/>
      <w:spacing w:before="140" w:after="140" w:line="290" w:lineRule="auto"/>
      <w:jc w:val="both"/>
      <w:outlineLvl w:val="0"/>
    </w:pPr>
    <w:rPr>
      <w:b/>
      <w:kern w:val="20"/>
      <w:sz w:val="22"/>
      <w:szCs w:val="20"/>
      <w:lang w:eastAsia="zh-TW"/>
    </w:rPr>
  </w:style>
  <w:style w:type="paragraph" w:customStyle="1" w:styleId="FormCOLinklatersBody">
    <w:name w:val="Form CO_Linklaters Body"/>
    <w:basedOn w:val="a0"/>
    <w:link w:val="FormCOLinklatersBody0"/>
    <w:qFormat/>
    <w:pPr>
      <w:numPr>
        <w:numId w:val="47"/>
      </w:numPr>
      <w:spacing w:after="140" w:line="290" w:lineRule="auto"/>
      <w:jc w:val="both"/>
    </w:pPr>
    <w:rPr>
      <w:kern w:val="20"/>
    </w:rPr>
  </w:style>
  <w:style w:type="paragraph" w:customStyle="1" w:styleId="FormCOLevel2">
    <w:name w:val="Form CO Level 2"/>
    <w:basedOn w:val="a0"/>
    <w:next w:val="FormCOLinklatersBody"/>
    <w:qFormat/>
    <w:pPr>
      <w:keepNext/>
      <w:spacing w:after="140" w:line="290" w:lineRule="auto"/>
      <w:jc w:val="both"/>
      <w:outlineLvl w:val="1"/>
    </w:pPr>
    <w:rPr>
      <w:b/>
      <w:kern w:val="20"/>
      <w:szCs w:val="20"/>
      <w:lang w:eastAsia="zh-TW"/>
    </w:rPr>
  </w:style>
  <w:style w:type="paragraph" w:customStyle="1" w:styleId="FormCOLevel3">
    <w:name w:val="Form CO Level 3"/>
    <w:basedOn w:val="a0"/>
    <w:next w:val="FormCOLinklatersBody"/>
    <w:qFormat/>
    <w:pPr>
      <w:keepNext/>
      <w:spacing w:after="140" w:line="290" w:lineRule="auto"/>
      <w:jc w:val="both"/>
      <w:outlineLvl w:val="2"/>
    </w:pPr>
    <w:rPr>
      <w:b/>
      <w:kern w:val="20"/>
      <w:szCs w:val="20"/>
      <w:lang w:eastAsia="zh-TW"/>
    </w:rPr>
  </w:style>
  <w:style w:type="paragraph" w:customStyle="1" w:styleId="FormCOLevel4">
    <w:name w:val="Form CO Level 4"/>
    <w:basedOn w:val="a0"/>
    <w:next w:val="FormCOLinklatersBody"/>
    <w:qFormat/>
    <w:pPr>
      <w:keepNext/>
      <w:spacing w:after="140" w:line="290" w:lineRule="auto"/>
      <w:jc w:val="both"/>
      <w:outlineLvl w:val="3"/>
    </w:pPr>
    <w:rPr>
      <w:b/>
      <w:kern w:val="20"/>
      <w:szCs w:val="20"/>
      <w:lang w:eastAsia="zh-TW"/>
    </w:rPr>
  </w:style>
  <w:style w:type="paragraph" w:customStyle="1" w:styleId="FormCOLevel5">
    <w:name w:val="Form CO Level 5"/>
    <w:basedOn w:val="a0"/>
    <w:next w:val="FormCOLinklatersBody"/>
    <w:qFormat/>
    <w:pPr>
      <w:keepNext/>
      <w:spacing w:after="140" w:line="290" w:lineRule="auto"/>
      <w:jc w:val="both"/>
      <w:outlineLvl w:val="4"/>
    </w:pPr>
    <w:rPr>
      <w:b/>
      <w:kern w:val="20"/>
      <w:szCs w:val="20"/>
      <w:lang w:eastAsia="zh-TW"/>
    </w:rPr>
  </w:style>
  <w:style w:type="paragraph" w:customStyle="1" w:styleId="FormCOTablenote">
    <w:name w:val="Form CO_Table note"/>
    <w:basedOn w:val="a0"/>
    <w:next w:val="a0"/>
    <w:qFormat/>
    <w:pPr>
      <w:keepNext/>
      <w:numPr>
        <w:numId w:val="48"/>
      </w:numPr>
      <w:spacing w:after="140"/>
      <w:jc w:val="both"/>
    </w:pPr>
    <w:rPr>
      <w:rFonts w:eastAsia="Calibri"/>
      <w:b/>
      <w:sz w:val="18"/>
      <w:szCs w:val="22"/>
      <w:lang w:eastAsia="en-US"/>
    </w:rPr>
  </w:style>
  <w:style w:type="paragraph" w:customStyle="1" w:styleId="FormCOFigurenote">
    <w:name w:val="Form CO_Figure note"/>
    <w:basedOn w:val="a0"/>
    <w:next w:val="a0"/>
    <w:qFormat/>
    <w:pPr>
      <w:keepNext/>
      <w:numPr>
        <w:numId w:val="49"/>
      </w:numPr>
      <w:spacing w:after="140"/>
      <w:jc w:val="both"/>
    </w:pPr>
    <w:rPr>
      <w:rFonts w:eastAsia="Calibri"/>
      <w:b/>
      <w:sz w:val="18"/>
      <w:szCs w:val="22"/>
      <w:lang w:eastAsia="en-US"/>
    </w:rPr>
  </w:style>
  <w:style w:type="paragraph" w:customStyle="1" w:styleId="FormCOAnnex">
    <w:name w:val="Form CO_Annex"/>
    <w:basedOn w:val="a0"/>
    <w:qFormat/>
    <w:pPr>
      <w:numPr>
        <w:numId w:val="50"/>
      </w:numPr>
      <w:spacing w:after="200" w:line="290" w:lineRule="auto"/>
      <w:jc w:val="both"/>
      <w:outlineLvl w:val="0"/>
    </w:pPr>
    <w:rPr>
      <w:rFonts w:eastAsia="Calibri"/>
      <w:szCs w:val="22"/>
      <w:lang w:eastAsia="en-US"/>
    </w:rPr>
  </w:style>
  <w:style w:type="paragraph" w:customStyle="1" w:styleId="FormCOLoweralphaa3">
    <w:name w:val="Form CO_Lower alpha (a) 3"/>
    <w:basedOn w:val="FormCOLinklatersBody"/>
    <w:qFormat/>
    <w:pPr>
      <w:numPr>
        <w:ilvl w:val="2"/>
        <w:numId w:val="51"/>
      </w:numPr>
    </w:pPr>
  </w:style>
  <w:style w:type="paragraph" w:customStyle="1" w:styleId="FormCOLoweralphaa1">
    <w:name w:val="Form CO_Lower alpha (a) 1"/>
    <w:basedOn w:val="FormCOLinklatersBody"/>
    <w:qFormat/>
    <w:pPr>
      <w:numPr>
        <w:numId w:val="51"/>
      </w:numPr>
      <w:jc w:val="left"/>
    </w:pPr>
  </w:style>
  <w:style w:type="paragraph" w:customStyle="1" w:styleId="FormCOLoweralphaa2">
    <w:name w:val="Form CO_Lower alpha (a) 2"/>
    <w:basedOn w:val="FormCOLinklatersBody"/>
    <w:qFormat/>
    <w:pPr>
      <w:numPr>
        <w:ilvl w:val="1"/>
        <w:numId w:val="51"/>
      </w:numPr>
    </w:pPr>
  </w:style>
  <w:style w:type="paragraph" w:customStyle="1" w:styleId="FormCOEmergencyAnnex">
    <w:name w:val="Form CO_Emergency Annex"/>
    <w:basedOn w:val="a0"/>
    <w:qFormat/>
    <w:pPr>
      <w:numPr>
        <w:ilvl w:val="1"/>
        <w:numId w:val="50"/>
      </w:numPr>
      <w:spacing w:after="200" w:line="276" w:lineRule="auto"/>
      <w:jc w:val="both"/>
    </w:pPr>
    <w:rPr>
      <w:rFonts w:eastAsia="Calibri"/>
      <w:szCs w:val="22"/>
      <w:lang w:eastAsia="en-US"/>
    </w:rPr>
  </w:style>
  <w:style w:type="paragraph" w:customStyle="1" w:styleId="FormCOLoweralphaa4">
    <w:name w:val="Form CO_Lower alpha (a) 4"/>
    <w:basedOn w:val="a0"/>
    <w:qFormat/>
    <w:pPr>
      <w:numPr>
        <w:ilvl w:val="3"/>
        <w:numId w:val="51"/>
      </w:numPr>
      <w:spacing w:after="200" w:line="276" w:lineRule="auto"/>
      <w:jc w:val="both"/>
    </w:pPr>
    <w:rPr>
      <w:rFonts w:eastAsia="Calibri"/>
      <w:szCs w:val="22"/>
      <w:lang w:eastAsia="en-US"/>
    </w:rPr>
  </w:style>
  <w:style w:type="paragraph" w:customStyle="1" w:styleId="FormCOFooterSection">
    <w:name w:val="Form CO_FooterSection"/>
    <w:basedOn w:val="FormCOQStyle"/>
    <w:qFormat/>
    <w:pPr>
      <w:jc w:val="right"/>
    </w:pPr>
    <w:rPr>
      <w:rFonts w:eastAsia="Arial Unicode MS"/>
      <w:b w:val="0"/>
      <w:sz w:val="16"/>
    </w:rPr>
  </w:style>
  <w:style w:type="paragraph" w:customStyle="1" w:styleId="FormCOQStyle">
    <w:name w:val="Form CO Q Style"/>
    <w:basedOn w:val="a0"/>
    <w:next w:val="FormCOQStylecontinuation"/>
    <w:qFormat/>
    <w:pPr>
      <w:tabs>
        <w:tab w:val="left" w:pos="680"/>
      </w:tabs>
      <w:spacing w:after="140" w:line="290" w:lineRule="auto"/>
      <w:ind w:left="680" w:hanging="680"/>
      <w:jc w:val="both"/>
    </w:pPr>
    <w:rPr>
      <w:b/>
      <w:i/>
      <w:kern w:val="20"/>
      <w:sz w:val="19"/>
    </w:rPr>
  </w:style>
  <w:style w:type="paragraph" w:customStyle="1" w:styleId="FormCOQStylecontinuation">
    <w:name w:val="Form CO Q Style continuation"/>
    <w:basedOn w:val="FormCOQStyle"/>
    <w:autoRedefine/>
    <w:qFormat/>
    <w:pPr>
      <w:tabs>
        <w:tab w:val="left" w:pos="1361"/>
      </w:tabs>
      <w:ind w:firstLine="0"/>
    </w:pPr>
  </w:style>
  <w:style w:type="paragraph" w:customStyle="1" w:styleId="FormCOQStyle1">
    <w:name w:val="Form CO Q Style 1"/>
    <w:basedOn w:val="a0"/>
    <w:qFormat/>
    <w:pPr>
      <w:tabs>
        <w:tab w:val="left" w:pos="1361"/>
      </w:tabs>
      <w:spacing w:after="140" w:line="290" w:lineRule="auto"/>
      <w:ind w:left="1360" w:hanging="680"/>
      <w:jc w:val="both"/>
    </w:pPr>
    <w:rPr>
      <w:b/>
      <w:i/>
      <w:kern w:val="20"/>
      <w:sz w:val="19"/>
      <w:lang w:eastAsia="en-US"/>
    </w:rPr>
  </w:style>
  <w:style w:type="paragraph" w:customStyle="1" w:styleId="FormCOQStyle2">
    <w:name w:val="Form CO Q Style 2"/>
    <w:basedOn w:val="a0"/>
    <w:qFormat/>
    <w:pPr>
      <w:tabs>
        <w:tab w:val="left" w:pos="1361"/>
        <w:tab w:val="left" w:pos="2041"/>
      </w:tabs>
      <w:spacing w:after="140" w:line="290" w:lineRule="auto"/>
      <w:ind w:left="1361"/>
      <w:jc w:val="both"/>
    </w:pPr>
    <w:rPr>
      <w:b/>
      <w:i/>
      <w:kern w:val="20"/>
      <w:sz w:val="19"/>
      <w:lang w:eastAsia="en-US"/>
    </w:rPr>
  </w:style>
  <w:style w:type="paragraph" w:customStyle="1" w:styleId="FormCOQStyle3">
    <w:name w:val="Form CO Q Style 3"/>
    <w:basedOn w:val="a0"/>
    <w:qFormat/>
    <w:pPr>
      <w:spacing w:after="140" w:line="290" w:lineRule="auto"/>
      <w:ind w:left="1361"/>
      <w:jc w:val="both"/>
    </w:pPr>
    <w:rPr>
      <w:i/>
      <w:kern w:val="20"/>
      <w:sz w:val="19"/>
      <w:lang w:eastAsia="en-US"/>
    </w:rPr>
  </w:style>
  <w:style w:type="paragraph" w:customStyle="1" w:styleId="LinklatersHeader">
    <w:name w:val="Linklaters Header"/>
    <w:basedOn w:val="a0"/>
    <w:qFormat/>
    <w:rPr>
      <w:kern w:val="20"/>
      <w:lang w:eastAsia="en-US"/>
    </w:rPr>
  </w:style>
  <w:style w:type="character" w:customStyle="1" w:styleId="af">
    <w:name w:val="批注框文本 字符"/>
    <w:basedOn w:val="a1"/>
    <w:link w:val="ae"/>
    <w:qFormat/>
    <w:rPr>
      <w:rFonts w:ascii="Tahoma" w:eastAsia="Calibri" w:hAnsi="Tahoma" w:cs="Tahoma"/>
      <w:sz w:val="16"/>
      <w:szCs w:val="16"/>
      <w:lang w:eastAsia="en-US"/>
    </w:rPr>
  </w:style>
  <w:style w:type="paragraph" w:customStyle="1" w:styleId="FormCOLinklatersBodysection2">
    <w:name w:val="Form CO_Linklaters Body section 2"/>
    <w:basedOn w:val="a0"/>
    <w:qFormat/>
    <w:pPr>
      <w:spacing w:after="140" w:line="276" w:lineRule="auto"/>
      <w:ind w:left="1361"/>
      <w:jc w:val="both"/>
    </w:pPr>
    <w:rPr>
      <w:rFonts w:eastAsia="Calibri"/>
      <w:szCs w:val="22"/>
      <w:lang w:eastAsia="en-US"/>
    </w:rPr>
  </w:style>
  <w:style w:type="paragraph" w:customStyle="1" w:styleId="FormCONotecontinuation">
    <w:name w:val="Form CO_Note continuation"/>
    <w:basedOn w:val="a0"/>
    <w:qFormat/>
    <w:pPr>
      <w:spacing w:after="140"/>
      <w:ind w:left="680"/>
      <w:jc w:val="both"/>
    </w:pPr>
    <w:rPr>
      <w:rFonts w:eastAsia="Calibri"/>
      <w:sz w:val="18"/>
      <w:szCs w:val="22"/>
      <w:lang w:eastAsia="en-US"/>
    </w:rPr>
  </w:style>
  <w:style w:type="paragraph" w:customStyle="1" w:styleId="FormCOLinklatersBodyfollow-on">
    <w:name w:val="Form CO_Linklaters Body follow-on"/>
    <w:basedOn w:val="a0"/>
    <w:qFormat/>
    <w:pPr>
      <w:spacing w:after="140" w:line="290" w:lineRule="auto"/>
      <w:ind w:left="680"/>
      <w:jc w:val="both"/>
    </w:pPr>
    <w:rPr>
      <w:rFonts w:eastAsia="Calibri"/>
      <w:szCs w:val="22"/>
      <w:lang w:eastAsia="en-US"/>
    </w:rPr>
  </w:style>
  <w:style w:type="paragraph" w:customStyle="1" w:styleId="FormCORomani2">
    <w:name w:val="Form CO_Roman (i) 2"/>
    <w:basedOn w:val="FormCOLinklatersBody"/>
    <w:qFormat/>
    <w:pPr>
      <w:numPr>
        <w:ilvl w:val="1"/>
        <w:numId w:val="52"/>
      </w:numPr>
    </w:pPr>
  </w:style>
  <w:style w:type="paragraph" w:customStyle="1" w:styleId="FormCOQStyleHeading">
    <w:name w:val="FormCO Q Style Heading"/>
    <w:basedOn w:val="FormCOQStyle"/>
    <w:next w:val="FormCOQStyle"/>
    <w:qFormat/>
    <w:pPr>
      <w:keepNext/>
      <w:spacing w:before="280"/>
      <w:ind w:left="0" w:firstLine="0"/>
      <w:jc w:val="center"/>
      <w:outlineLvl w:val="0"/>
    </w:pPr>
    <w:rPr>
      <w:rFonts w:cs="Arial"/>
      <w:bCs/>
      <w:i w:val="0"/>
      <w:sz w:val="24"/>
    </w:rPr>
  </w:style>
  <w:style w:type="paragraph" w:customStyle="1" w:styleId="FormCOBullets2">
    <w:name w:val="Form CO_Bullets 2"/>
    <w:basedOn w:val="FormCOBullets"/>
    <w:qFormat/>
    <w:pPr>
      <w:numPr>
        <w:ilvl w:val="1"/>
      </w:numPr>
    </w:pPr>
  </w:style>
  <w:style w:type="paragraph" w:customStyle="1" w:styleId="FormCOBullets">
    <w:name w:val="Form CO_Bullets"/>
    <w:basedOn w:val="a0"/>
    <w:qFormat/>
    <w:pPr>
      <w:numPr>
        <w:numId w:val="53"/>
      </w:numPr>
      <w:spacing w:after="140" w:line="276" w:lineRule="auto"/>
      <w:jc w:val="both"/>
    </w:pPr>
    <w:rPr>
      <w:rFonts w:eastAsia="Calibri"/>
      <w:szCs w:val="22"/>
      <w:lang w:eastAsia="en-US"/>
    </w:rPr>
  </w:style>
  <w:style w:type="paragraph" w:customStyle="1" w:styleId="FormCOBullets3">
    <w:name w:val="Form CO_Bullets 3"/>
    <w:basedOn w:val="FormCOBullets"/>
    <w:qFormat/>
    <w:pPr>
      <w:numPr>
        <w:ilvl w:val="2"/>
      </w:numPr>
    </w:pPr>
  </w:style>
  <w:style w:type="paragraph" w:customStyle="1" w:styleId="FormCOBullets4">
    <w:name w:val="Form CO_Bullets 4"/>
    <w:basedOn w:val="FormCOBullets"/>
    <w:qFormat/>
    <w:pPr>
      <w:numPr>
        <w:ilvl w:val="3"/>
      </w:numPr>
    </w:pPr>
  </w:style>
  <w:style w:type="paragraph" w:customStyle="1" w:styleId="FormCOBullets5">
    <w:name w:val="Form CO_Bullets 5"/>
    <w:basedOn w:val="FormCOBullets"/>
    <w:qFormat/>
    <w:pPr>
      <w:numPr>
        <w:ilvl w:val="4"/>
      </w:numPr>
    </w:pPr>
  </w:style>
  <w:style w:type="paragraph" w:customStyle="1" w:styleId="FormCOBullets6">
    <w:name w:val="Form CO_Bullets 6"/>
    <w:basedOn w:val="FormCOBullets"/>
    <w:qFormat/>
    <w:pPr>
      <w:numPr>
        <w:ilvl w:val="5"/>
      </w:numPr>
    </w:pPr>
  </w:style>
  <w:style w:type="paragraph" w:customStyle="1" w:styleId="13">
    <w:name w:val="修订1"/>
    <w:hidden/>
    <w:uiPriority w:val="99"/>
    <w:semiHidden/>
    <w:qFormat/>
    <w:rPr>
      <w:rFonts w:ascii="Arial" w:eastAsia="Calibri" w:hAnsi="Arial"/>
      <w:szCs w:val="22"/>
      <w:lang w:val="en-GB" w:eastAsia="en-US"/>
    </w:rPr>
  </w:style>
  <w:style w:type="paragraph" w:customStyle="1" w:styleId="FormCOTablenumbering">
    <w:name w:val="Form CO_Table numbering"/>
    <w:basedOn w:val="FormCOLinklatersBody"/>
    <w:qFormat/>
    <w:pPr>
      <w:numPr>
        <w:numId w:val="54"/>
      </w:numPr>
      <w:spacing w:before="60" w:after="60"/>
    </w:pPr>
  </w:style>
  <w:style w:type="table" w:customStyle="1" w:styleId="TableGrid1">
    <w:name w:val="Table Grid1"/>
    <w:basedOn w:val="a2"/>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CORomani1">
    <w:name w:val="Form CO_Roman (i) 1"/>
    <w:basedOn w:val="FormCOLinklatersBody"/>
    <w:qFormat/>
    <w:pPr>
      <w:numPr>
        <w:numId w:val="52"/>
      </w:numPr>
    </w:pPr>
  </w:style>
  <w:style w:type="paragraph" w:customStyle="1" w:styleId="FormCORomani3">
    <w:name w:val="Form CO_Roman (i) 3"/>
    <w:basedOn w:val="FormCOLinklatersBody"/>
    <w:qFormat/>
    <w:pPr>
      <w:numPr>
        <w:ilvl w:val="2"/>
        <w:numId w:val="52"/>
      </w:numPr>
    </w:pPr>
  </w:style>
  <w:style w:type="paragraph" w:customStyle="1" w:styleId="FormCORomani4">
    <w:name w:val="Form CO_Roman (i) 4"/>
    <w:basedOn w:val="a0"/>
    <w:qFormat/>
    <w:pPr>
      <w:numPr>
        <w:ilvl w:val="3"/>
        <w:numId w:val="52"/>
      </w:numPr>
      <w:spacing w:after="200" w:line="276" w:lineRule="auto"/>
      <w:jc w:val="both"/>
    </w:pPr>
    <w:rPr>
      <w:rFonts w:eastAsia="Calibri"/>
      <w:szCs w:val="22"/>
      <w:lang w:eastAsia="en-US"/>
    </w:rPr>
  </w:style>
  <w:style w:type="table" w:customStyle="1" w:styleId="TableGrid2">
    <w:name w:val="Table Grid2"/>
    <w:basedOn w:val="a2"/>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a1"/>
    <w:qFormat/>
  </w:style>
  <w:style w:type="paragraph" w:styleId="aff5">
    <w:name w:val="List Paragraph"/>
    <w:basedOn w:val="a0"/>
    <w:link w:val="aff6"/>
    <w:uiPriority w:val="99"/>
    <w:qFormat/>
    <w:pPr>
      <w:spacing w:after="200" w:line="276" w:lineRule="auto"/>
      <w:ind w:left="720"/>
      <w:contextualSpacing/>
      <w:jc w:val="both"/>
    </w:pPr>
    <w:rPr>
      <w:rFonts w:eastAsia="Calibri"/>
      <w:szCs w:val="22"/>
      <w:lang w:eastAsia="en-US"/>
    </w:rPr>
  </w:style>
  <w:style w:type="character" w:customStyle="1" w:styleId="aff6">
    <w:name w:val="列表段落 字符"/>
    <w:basedOn w:val="a1"/>
    <w:link w:val="aff5"/>
    <w:uiPriority w:val="34"/>
    <w:qFormat/>
    <w:rPr>
      <w:rFonts w:ascii="Arial" w:eastAsia="Calibri" w:hAnsi="Arial"/>
      <w:szCs w:val="22"/>
      <w:lang w:eastAsia="en-US"/>
    </w:rPr>
  </w:style>
  <w:style w:type="paragraph" w:customStyle="1" w:styleId="supplysharesFormCOTablenote">
    <w:name w:val="supply sharesForm CO_Table note"/>
    <w:basedOn w:val="FormCOTablenote"/>
    <w:qFormat/>
    <w:pPr>
      <w:numPr>
        <w:numId w:val="0"/>
      </w:numPr>
      <w:tabs>
        <w:tab w:val="left" w:pos="680"/>
      </w:tabs>
      <w:ind w:left="680" w:hanging="680"/>
    </w:pPr>
    <w:rPr>
      <w:rFonts w:eastAsiaTheme="minorEastAsia"/>
    </w:rPr>
  </w:style>
  <w:style w:type="paragraph" w:customStyle="1" w:styleId="888FormCOBullets2">
    <w:name w:val="[][(888Form CO_Bullets 2"/>
    <w:basedOn w:val="FormCOBullets2"/>
    <w:qFormat/>
    <w:pPr>
      <w:numPr>
        <w:ilvl w:val="0"/>
        <w:numId w:val="0"/>
      </w:numPr>
      <w:tabs>
        <w:tab w:val="left" w:pos="3288"/>
      </w:tabs>
      <w:ind w:left="3288" w:hanging="680"/>
    </w:pPr>
    <w:rPr>
      <w:rFonts w:eastAsiaTheme="minorEastAsia"/>
    </w:rPr>
  </w:style>
  <w:style w:type="character" w:customStyle="1" w:styleId="a8">
    <w:name w:val="批注文字 字符"/>
    <w:basedOn w:val="a1"/>
    <w:link w:val="a7"/>
    <w:uiPriority w:val="99"/>
    <w:qFormat/>
    <w:rPr>
      <w:rFonts w:ascii="Arial" w:eastAsia="宋体" w:hAnsi="Arial"/>
    </w:rPr>
  </w:style>
  <w:style w:type="character" w:customStyle="1" w:styleId="afc">
    <w:name w:val="批注主题 字符"/>
    <w:basedOn w:val="a8"/>
    <w:link w:val="afb"/>
    <w:qFormat/>
    <w:rPr>
      <w:rFonts w:ascii="Arial" w:eastAsia="宋体" w:hAnsi="Arial"/>
      <w:b/>
      <w:bCs/>
    </w:rPr>
  </w:style>
  <w:style w:type="paragraph" w:customStyle="1" w:styleId="arial">
    <w:name w:val="arial"/>
    <w:basedOn w:val="CellBody"/>
    <w:qFormat/>
    <w:rPr>
      <w:rFonts w:eastAsia="Calibri"/>
      <w:lang w:eastAsia="zh-TW"/>
    </w:rPr>
  </w:style>
  <w:style w:type="paragraph" w:customStyle="1" w:styleId="TOC10">
    <w:name w:val="TOC 标题1"/>
    <w:basedOn w:val="1"/>
    <w:next w:val="a0"/>
    <w:uiPriority w:val="39"/>
    <w:unhideWhenUsed/>
    <w:qFormat/>
    <w:pPr>
      <w:keepNext/>
      <w:keepLines/>
      <w:spacing w:before="240" w:line="259" w:lineRule="auto"/>
      <w:outlineLvl w:val="9"/>
    </w:pPr>
    <w:rPr>
      <w:rFonts w:asciiTheme="majorHAnsi" w:eastAsiaTheme="majorEastAsia" w:hAnsiTheme="majorHAnsi" w:cstheme="majorBidi"/>
      <w:bCs w:val="0"/>
      <w:color w:val="830046" w:themeColor="accent1" w:themeShade="BF"/>
      <w:sz w:val="32"/>
      <w:lang w:val="en-US" w:eastAsia="en-US"/>
    </w:rPr>
  </w:style>
  <w:style w:type="paragraph" w:customStyle="1" w:styleId="FormCOBullet2">
    <w:name w:val="Form CO_Bullet 2"/>
    <w:basedOn w:val="FormCOLinklatersBody"/>
    <w:qFormat/>
    <w:pPr>
      <w:numPr>
        <w:numId w:val="0"/>
      </w:numPr>
      <w:ind w:left="680"/>
    </w:pPr>
    <w:rPr>
      <w:lang w:eastAsia="zh-TW"/>
    </w:rPr>
  </w:style>
  <w:style w:type="paragraph" w:customStyle="1" w:styleId="MacPacTrailer">
    <w:name w:val="MacPac Trailer"/>
    <w:qFormat/>
    <w:pPr>
      <w:widowControl w:val="0"/>
      <w:spacing w:line="170" w:lineRule="exact"/>
    </w:pPr>
    <w:rPr>
      <w:rFonts w:eastAsia="Times New Roman"/>
      <w:sz w:val="14"/>
      <w:szCs w:val="22"/>
      <w:lang w:eastAsia="en-US"/>
    </w:rPr>
  </w:style>
  <w:style w:type="character" w:styleId="aff7">
    <w:name w:val="Placeholder Text"/>
    <w:basedOn w:val="a1"/>
    <w:qFormat/>
    <w:rPr>
      <w:color w:val="808080"/>
    </w:rPr>
  </w:style>
  <w:style w:type="character" w:customStyle="1" w:styleId="st1">
    <w:name w:val="st1"/>
    <w:basedOn w:val="a1"/>
    <w:qFormat/>
  </w:style>
  <w:style w:type="paragraph" w:customStyle="1" w:styleId="14">
    <w:name w:val="正文文本1"/>
    <w:basedOn w:val="a0"/>
    <w:next w:val="a9"/>
    <w:link w:val="aff8"/>
    <w:qFormat/>
    <w:pPr>
      <w:widowControl w:val="0"/>
      <w:spacing w:after="120"/>
      <w:jc w:val="both"/>
    </w:pPr>
    <w:rPr>
      <w:rFonts w:ascii="Times New Roman" w:hAnsi="Times New Roman"/>
      <w:kern w:val="2"/>
      <w:sz w:val="21"/>
      <w:lang w:val="en-US" w:eastAsia="zh-CN"/>
    </w:rPr>
  </w:style>
  <w:style w:type="character" w:customStyle="1" w:styleId="aff8">
    <w:name w:val="正文文本 字符"/>
    <w:basedOn w:val="a1"/>
    <w:link w:val="14"/>
    <w:qFormat/>
    <w:rPr>
      <w:rFonts w:eastAsia="宋体"/>
      <w:kern w:val="2"/>
      <w:sz w:val="21"/>
      <w:szCs w:val="24"/>
      <w:lang w:val="en-US" w:eastAsia="zh-CN"/>
    </w:rPr>
  </w:style>
  <w:style w:type="paragraph" w:customStyle="1" w:styleId="ListParagraph1">
    <w:name w:val="List Paragraph1"/>
    <w:basedOn w:val="a0"/>
    <w:qFormat/>
    <w:pPr>
      <w:widowControl w:val="0"/>
      <w:ind w:firstLineChars="200" w:firstLine="420"/>
      <w:jc w:val="both"/>
    </w:pPr>
    <w:rPr>
      <w:rFonts w:ascii="Times New Roman" w:hAnsi="Times New Roman"/>
      <w:kern w:val="2"/>
      <w:sz w:val="21"/>
      <w:lang w:val="en-US" w:eastAsia="zh-CN"/>
    </w:rPr>
  </w:style>
  <w:style w:type="paragraph" w:customStyle="1" w:styleId="KWNormal">
    <w:name w:val="K&amp;W Normal"/>
    <w:qFormat/>
    <w:pPr>
      <w:spacing w:after="280" w:line="240" w:lineRule="atLeast"/>
      <w:jc w:val="both"/>
    </w:pPr>
    <w:rPr>
      <w:rFonts w:ascii="Arial" w:eastAsia="楷体_GB2312" w:hAnsi="Arial"/>
      <w:color w:val="000000"/>
      <w:lang w:eastAsia="en-US"/>
    </w:rPr>
  </w:style>
  <w:style w:type="paragraph" w:customStyle="1" w:styleId="KWBodytext">
    <w:name w:val="K&amp;W Body text"/>
    <w:basedOn w:val="KWNormal"/>
    <w:qFormat/>
    <w:rPr>
      <w:color w:val="auto"/>
    </w:rPr>
  </w:style>
  <w:style w:type="paragraph" w:customStyle="1" w:styleId="CoverText">
    <w:name w:val="CoverText"/>
    <w:basedOn w:val="a0"/>
    <w:qFormat/>
    <w:pPr>
      <w:spacing w:line="260" w:lineRule="atLeast"/>
      <w:ind w:left="57"/>
    </w:pPr>
    <w:rPr>
      <w:szCs w:val="20"/>
      <w:lang w:val="en-AU" w:eastAsia="en-US"/>
    </w:rPr>
  </w:style>
  <w:style w:type="character" w:customStyle="1" w:styleId="labellist1">
    <w:name w:val="label_list1"/>
    <w:qFormat/>
  </w:style>
  <w:style w:type="paragraph" w:customStyle="1" w:styleId="Indent1">
    <w:name w:val="Indent 1"/>
    <w:basedOn w:val="a0"/>
    <w:next w:val="a0"/>
    <w:qFormat/>
    <w:pPr>
      <w:spacing w:after="240"/>
    </w:pPr>
    <w:rPr>
      <w:rFonts w:ascii="Times New Roman" w:hAnsi="Times New Roman"/>
      <w:sz w:val="22"/>
      <w:szCs w:val="20"/>
      <w:lang w:val="en-US" w:eastAsia="zh-CN"/>
    </w:rPr>
  </w:style>
  <w:style w:type="paragraph" w:customStyle="1" w:styleId="New">
    <w:name w:val="正文 New"/>
    <w:qFormat/>
    <w:pPr>
      <w:widowControl w:val="0"/>
      <w:adjustRightInd w:val="0"/>
      <w:spacing w:line="312" w:lineRule="atLeast"/>
      <w:jc w:val="both"/>
      <w:textAlignment w:val="baseline"/>
    </w:pPr>
    <w:rPr>
      <w:sz w:val="21"/>
    </w:rPr>
  </w:style>
  <w:style w:type="character" w:customStyle="1" w:styleId="contenttitle3">
    <w:name w:val="contenttitle3"/>
    <w:qFormat/>
    <w:rPr>
      <w:b/>
      <w:bCs/>
      <w:color w:val="35A1D4"/>
    </w:rPr>
  </w:style>
  <w:style w:type="character" w:customStyle="1" w:styleId="DeltaViewInsertion">
    <w:name w:val="DeltaView Insertion"/>
    <w:qFormat/>
    <w:rPr>
      <w:color w:val="0000FF"/>
      <w:spacing w:val="0"/>
      <w:u w:val="double"/>
    </w:rPr>
  </w:style>
  <w:style w:type="character" w:customStyle="1" w:styleId="DeltaViewDeletion">
    <w:name w:val="DeltaView Deletion"/>
    <w:qFormat/>
    <w:rPr>
      <w:strike/>
      <w:color w:val="FF0000"/>
      <w:spacing w:val="0"/>
    </w:rPr>
  </w:style>
  <w:style w:type="paragraph" w:customStyle="1" w:styleId="Default">
    <w:name w:val="Default"/>
    <w:qFormat/>
    <w:pPr>
      <w:widowControl w:val="0"/>
      <w:autoSpaceDE w:val="0"/>
      <w:autoSpaceDN w:val="0"/>
      <w:adjustRightInd w:val="0"/>
    </w:pPr>
    <w:rPr>
      <w:color w:val="000000"/>
      <w:sz w:val="24"/>
      <w:szCs w:val="24"/>
      <w:lang w:eastAsia="en-GB"/>
    </w:rPr>
  </w:style>
  <w:style w:type="paragraph" w:customStyle="1" w:styleId="15">
    <w:name w:val="引用1"/>
    <w:basedOn w:val="a0"/>
    <w:next w:val="a0"/>
    <w:uiPriority w:val="29"/>
    <w:qFormat/>
    <w:pPr>
      <w:widowControl w:val="0"/>
      <w:jc w:val="both"/>
    </w:pPr>
    <w:rPr>
      <w:rFonts w:ascii="Times New Roman" w:hAnsi="Times New Roman"/>
      <w:i/>
      <w:iCs/>
      <w:color w:val="000000"/>
      <w:kern w:val="2"/>
      <w:sz w:val="21"/>
      <w:lang w:val="en-US" w:eastAsia="zh-CN"/>
    </w:rPr>
  </w:style>
  <w:style w:type="character" w:customStyle="1" w:styleId="aff9">
    <w:name w:val="引用 字符"/>
    <w:basedOn w:val="a1"/>
    <w:link w:val="affa"/>
    <w:uiPriority w:val="29"/>
    <w:qFormat/>
    <w:rPr>
      <w:rFonts w:eastAsia="宋体"/>
      <w:i/>
      <w:iCs/>
      <w:color w:val="000000"/>
      <w:kern w:val="2"/>
      <w:sz w:val="21"/>
      <w:szCs w:val="24"/>
      <w:lang w:val="en-US" w:eastAsia="zh-CN"/>
    </w:rPr>
  </w:style>
  <w:style w:type="paragraph" w:styleId="affa">
    <w:name w:val="Quote"/>
    <w:basedOn w:val="a0"/>
    <w:next w:val="a0"/>
    <w:link w:val="aff9"/>
    <w:uiPriority w:val="29"/>
    <w:qFormat/>
    <w:pPr>
      <w:spacing w:before="200" w:after="160"/>
      <w:ind w:left="864" w:right="864"/>
      <w:jc w:val="center"/>
    </w:pPr>
    <w:rPr>
      <w:rFonts w:ascii="Times New Roman" w:hAnsi="Times New Roman"/>
      <w:i/>
      <w:iCs/>
      <w:color w:val="000000"/>
      <w:kern w:val="2"/>
      <w:sz w:val="21"/>
      <w:lang w:val="en-US" w:eastAsia="zh-CN"/>
    </w:rPr>
  </w:style>
  <w:style w:type="paragraph" w:customStyle="1" w:styleId="16">
    <w:name w:val="信息标题1"/>
    <w:basedOn w:val="a0"/>
    <w:next w:val="af7"/>
    <w:link w:val="affb"/>
    <w:qFormat/>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cs="Arial"/>
      <w:sz w:val="21"/>
      <w:szCs w:val="20"/>
      <w:lang w:val="en-NZ" w:eastAsia="en-US"/>
    </w:rPr>
  </w:style>
  <w:style w:type="character" w:customStyle="1" w:styleId="affb">
    <w:name w:val="信息标题 字符"/>
    <w:basedOn w:val="a1"/>
    <w:link w:val="16"/>
    <w:qFormat/>
    <w:rPr>
      <w:rFonts w:ascii="Arial" w:eastAsia="宋体" w:hAnsi="Arial" w:cs="Arial"/>
      <w:sz w:val="21"/>
      <w:shd w:val="pct20" w:color="auto" w:fill="auto"/>
      <w:lang w:val="en-NZ" w:eastAsia="en-US"/>
    </w:rPr>
  </w:style>
  <w:style w:type="paragraph" w:customStyle="1" w:styleId="FWBCont1">
    <w:name w:val="FWB Cont 1"/>
    <w:basedOn w:val="a0"/>
    <w:qFormat/>
    <w:pPr>
      <w:overflowPunct w:val="0"/>
      <w:autoSpaceDE w:val="0"/>
      <w:autoSpaceDN w:val="0"/>
      <w:adjustRightInd w:val="0"/>
      <w:spacing w:after="240"/>
      <w:jc w:val="both"/>
    </w:pPr>
    <w:rPr>
      <w:rFonts w:ascii="Times New Roman" w:hAnsi="Times New Roman"/>
      <w:szCs w:val="20"/>
      <w:lang w:eastAsia="en-US"/>
    </w:rPr>
  </w:style>
  <w:style w:type="paragraph" w:customStyle="1" w:styleId="FWBankingL2">
    <w:name w:val="FWBanking_L2"/>
    <w:basedOn w:val="FWBankingL1"/>
    <w:next w:val="FWBankingL3"/>
    <w:qFormat/>
    <w:pPr>
      <w:numPr>
        <w:ilvl w:val="1"/>
      </w:numPr>
      <w:outlineLvl w:val="9"/>
    </w:pPr>
    <w:rPr>
      <w:caps w:val="0"/>
    </w:rPr>
  </w:style>
  <w:style w:type="paragraph" w:customStyle="1" w:styleId="FWBankingL1">
    <w:name w:val="FWBanking_L1"/>
    <w:basedOn w:val="a0"/>
    <w:next w:val="FWBankingL2"/>
    <w:qFormat/>
    <w:pPr>
      <w:keepNext/>
      <w:keepLines/>
      <w:numPr>
        <w:numId w:val="55"/>
      </w:numPr>
      <w:spacing w:after="240"/>
      <w:outlineLvl w:val="0"/>
    </w:pPr>
    <w:rPr>
      <w:rFonts w:ascii="Times New Roman" w:eastAsia="PMingLiU" w:hAnsi="Times New Roman"/>
      <w:b/>
      <w:caps/>
      <w:sz w:val="22"/>
      <w:szCs w:val="20"/>
      <w:lang w:eastAsia="en-US"/>
    </w:rPr>
  </w:style>
  <w:style w:type="paragraph" w:customStyle="1" w:styleId="FWBankingL3">
    <w:name w:val="FWBanking_L3"/>
    <w:basedOn w:val="FWBankingL2"/>
    <w:qFormat/>
    <w:pPr>
      <w:keepNext w:val="0"/>
      <w:keepLines w:val="0"/>
      <w:numPr>
        <w:ilvl w:val="2"/>
      </w:numPr>
      <w:jc w:val="both"/>
    </w:pPr>
    <w:rPr>
      <w:b w:val="0"/>
    </w:rPr>
  </w:style>
  <w:style w:type="paragraph" w:customStyle="1" w:styleId="FWBankingL4">
    <w:name w:val="FWBanking_L4"/>
    <w:basedOn w:val="FWBankingL3"/>
    <w:qFormat/>
    <w:pPr>
      <w:numPr>
        <w:ilvl w:val="3"/>
      </w:numPr>
    </w:pPr>
  </w:style>
  <w:style w:type="paragraph" w:customStyle="1" w:styleId="FWBankingL5">
    <w:name w:val="FWBanking_L5"/>
    <w:basedOn w:val="FWBankingL4"/>
    <w:qFormat/>
    <w:pPr>
      <w:numPr>
        <w:ilvl w:val="4"/>
      </w:numPr>
    </w:pPr>
  </w:style>
  <w:style w:type="paragraph" w:customStyle="1" w:styleId="FWBankingL6">
    <w:name w:val="FWBanking_L6"/>
    <w:basedOn w:val="FWBankingL5"/>
    <w:qFormat/>
    <w:pPr>
      <w:numPr>
        <w:ilvl w:val="5"/>
      </w:numPr>
    </w:pPr>
  </w:style>
  <w:style w:type="paragraph" w:customStyle="1" w:styleId="FWBankingL7">
    <w:name w:val="FWBanking_L7"/>
    <w:basedOn w:val="FWBankingL6"/>
    <w:qFormat/>
    <w:pPr>
      <w:numPr>
        <w:ilvl w:val="6"/>
      </w:numPr>
    </w:pPr>
  </w:style>
  <w:style w:type="paragraph" w:customStyle="1" w:styleId="FWBankingL8">
    <w:name w:val="FWBanking_L8"/>
    <w:basedOn w:val="FWBankingL7"/>
    <w:qFormat/>
    <w:pPr>
      <w:numPr>
        <w:ilvl w:val="7"/>
      </w:numPr>
    </w:pPr>
  </w:style>
  <w:style w:type="paragraph" w:customStyle="1" w:styleId="KWheading1">
    <w:name w:val="K&amp;W heading 1"/>
    <w:basedOn w:val="a0"/>
    <w:next w:val="a0"/>
    <w:qFormat/>
    <w:pPr>
      <w:widowControl w:val="0"/>
      <w:numPr>
        <w:numId w:val="56"/>
      </w:numPr>
      <w:spacing w:after="280" w:line="280" w:lineRule="exact"/>
      <w:jc w:val="both"/>
      <w:outlineLvl w:val="0"/>
    </w:pPr>
    <w:rPr>
      <w:rFonts w:eastAsia="楷体_GB2312"/>
      <w:b/>
      <w:sz w:val="24"/>
      <w:szCs w:val="20"/>
      <w:lang w:val="en-US" w:eastAsia="en-US"/>
    </w:rPr>
  </w:style>
  <w:style w:type="paragraph" w:customStyle="1" w:styleId="KWheading2">
    <w:name w:val="K&amp;W heading 2"/>
    <w:basedOn w:val="a0"/>
    <w:next w:val="a0"/>
    <w:qFormat/>
    <w:pPr>
      <w:widowControl w:val="0"/>
      <w:numPr>
        <w:ilvl w:val="1"/>
        <w:numId w:val="56"/>
      </w:numPr>
      <w:spacing w:after="280" w:line="280" w:lineRule="exact"/>
      <w:jc w:val="both"/>
      <w:outlineLvl w:val="1"/>
    </w:pPr>
    <w:rPr>
      <w:rFonts w:eastAsia="楷体_GB2312"/>
      <w:szCs w:val="20"/>
      <w:lang w:val="en-US" w:eastAsia="en-US"/>
    </w:rPr>
  </w:style>
  <w:style w:type="paragraph" w:customStyle="1" w:styleId="KWheading3">
    <w:name w:val="K&amp;W heading 3"/>
    <w:basedOn w:val="a0"/>
    <w:qFormat/>
    <w:pPr>
      <w:numPr>
        <w:ilvl w:val="2"/>
        <w:numId w:val="56"/>
      </w:numPr>
      <w:spacing w:after="280" w:line="280" w:lineRule="exact"/>
      <w:jc w:val="both"/>
      <w:outlineLvl w:val="2"/>
    </w:pPr>
    <w:rPr>
      <w:rFonts w:eastAsia="楷体_GB2312"/>
      <w:szCs w:val="20"/>
      <w:lang w:val="en-US" w:eastAsia="en-US"/>
    </w:rPr>
  </w:style>
  <w:style w:type="paragraph" w:customStyle="1" w:styleId="KWheading4">
    <w:name w:val="K&amp;W heading 4"/>
    <w:basedOn w:val="a0"/>
    <w:qFormat/>
    <w:pPr>
      <w:numPr>
        <w:ilvl w:val="3"/>
        <w:numId w:val="56"/>
      </w:numPr>
      <w:spacing w:after="280" w:line="280" w:lineRule="exact"/>
      <w:jc w:val="both"/>
      <w:outlineLvl w:val="3"/>
    </w:pPr>
    <w:rPr>
      <w:rFonts w:eastAsia="楷体_GB2312"/>
      <w:szCs w:val="20"/>
      <w:lang w:val="en-US" w:eastAsia="en-US"/>
    </w:rPr>
  </w:style>
  <w:style w:type="paragraph" w:customStyle="1" w:styleId="KWheading5">
    <w:name w:val="K&amp;W heading 5"/>
    <w:basedOn w:val="a0"/>
    <w:qFormat/>
    <w:pPr>
      <w:numPr>
        <w:ilvl w:val="4"/>
        <w:numId w:val="56"/>
      </w:numPr>
      <w:spacing w:after="280" w:line="280" w:lineRule="exact"/>
      <w:jc w:val="both"/>
      <w:outlineLvl w:val="4"/>
    </w:pPr>
    <w:rPr>
      <w:rFonts w:eastAsia="楷体_GB2312"/>
      <w:szCs w:val="20"/>
      <w:lang w:val="en-US" w:eastAsia="en-US"/>
    </w:rPr>
  </w:style>
  <w:style w:type="paragraph" w:customStyle="1" w:styleId="xmsonormal">
    <w:name w:val="x_msonormal"/>
    <w:basedOn w:val="a0"/>
    <w:qFormat/>
    <w:pPr>
      <w:spacing w:before="100" w:beforeAutospacing="1" w:after="100" w:afterAutospacing="1"/>
    </w:pPr>
    <w:rPr>
      <w:rFonts w:ascii="宋体" w:hAnsi="宋体" w:cs="宋体"/>
      <w:sz w:val="24"/>
      <w:lang w:val="en-US" w:eastAsia="zh-CN"/>
    </w:rPr>
  </w:style>
  <w:style w:type="paragraph" w:customStyle="1" w:styleId="Firm3L1">
    <w:name w:val="Firm3_L1"/>
    <w:basedOn w:val="a0"/>
    <w:next w:val="Firm3L2"/>
    <w:qFormat/>
    <w:pPr>
      <w:keepNext/>
      <w:numPr>
        <w:numId w:val="57"/>
      </w:numPr>
      <w:spacing w:before="240" w:after="180" w:line="280" w:lineRule="atLeast"/>
      <w:jc w:val="both"/>
      <w:outlineLvl w:val="0"/>
    </w:pPr>
    <w:rPr>
      <w:rFonts w:ascii="Times New Roman" w:hAnsi="Times New Roman"/>
      <w:b/>
      <w:sz w:val="24"/>
      <w:szCs w:val="20"/>
      <w:lang w:eastAsia="en-US"/>
    </w:rPr>
  </w:style>
  <w:style w:type="paragraph" w:customStyle="1" w:styleId="Firm3L2">
    <w:name w:val="Firm3_L2"/>
    <w:basedOn w:val="Firm3L1"/>
    <w:link w:val="Firm3L2Char"/>
    <w:qFormat/>
    <w:pPr>
      <w:keepNext w:val="0"/>
      <w:numPr>
        <w:ilvl w:val="1"/>
      </w:numPr>
      <w:spacing w:before="0"/>
      <w:outlineLvl w:val="1"/>
    </w:pPr>
    <w:rPr>
      <w:b w:val="0"/>
    </w:rPr>
  </w:style>
  <w:style w:type="character" w:customStyle="1" w:styleId="Firm3L2Char">
    <w:name w:val="Firm3_L2 Char"/>
    <w:link w:val="Firm3L2"/>
    <w:qFormat/>
    <w:rPr>
      <w:sz w:val="24"/>
      <w:lang w:eastAsia="en-US"/>
    </w:rPr>
  </w:style>
  <w:style w:type="paragraph" w:customStyle="1" w:styleId="Firm3L3">
    <w:name w:val="Firm3_L3"/>
    <w:basedOn w:val="Firm3L2"/>
    <w:link w:val="Firm3L3Char"/>
    <w:qFormat/>
    <w:pPr>
      <w:numPr>
        <w:ilvl w:val="2"/>
      </w:numPr>
      <w:tabs>
        <w:tab w:val="left" w:pos="3969"/>
      </w:tabs>
      <w:ind w:left="3969" w:hanging="681"/>
      <w:outlineLvl w:val="2"/>
    </w:pPr>
  </w:style>
  <w:style w:type="paragraph" w:customStyle="1" w:styleId="Firm3L4">
    <w:name w:val="Firm3_L4"/>
    <w:basedOn w:val="Firm3L3"/>
    <w:qFormat/>
    <w:pPr>
      <w:numPr>
        <w:ilvl w:val="3"/>
      </w:numPr>
      <w:ind w:left="3969" w:hanging="681"/>
      <w:outlineLvl w:val="3"/>
    </w:pPr>
  </w:style>
  <w:style w:type="paragraph" w:customStyle="1" w:styleId="Firm3L5">
    <w:name w:val="Firm3_L5"/>
    <w:basedOn w:val="Firm3L4"/>
    <w:qFormat/>
    <w:pPr>
      <w:numPr>
        <w:ilvl w:val="4"/>
      </w:numPr>
      <w:ind w:left="3969" w:hanging="681"/>
      <w:outlineLvl w:val="4"/>
    </w:pPr>
  </w:style>
  <w:style w:type="paragraph" w:customStyle="1" w:styleId="Firm3L6">
    <w:name w:val="Firm3_L6"/>
    <w:basedOn w:val="Firm3L5"/>
    <w:qFormat/>
    <w:pPr>
      <w:numPr>
        <w:ilvl w:val="5"/>
      </w:numPr>
      <w:ind w:left="3969" w:hanging="681"/>
      <w:outlineLvl w:val="5"/>
    </w:pPr>
  </w:style>
  <w:style w:type="paragraph" w:customStyle="1" w:styleId="Firm3L7">
    <w:name w:val="Firm3_L7"/>
    <w:basedOn w:val="Firm3L6"/>
    <w:qFormat/>
    <w:pPr>
      <w:numPr>
        <w:ilvl w:val="6"/>
      </w:numPr>
      <w:ind w:left="3969" w:hanging="681"/>
      <w:outlineLvl w:val="6"/>
    </w:pPr>
  </w:style>
  <w:style w:type="paragraph" w:customStyle="1" w:styleId="Firm3L8">
    <w:name w:val="Firm3_L8"/>
    <w:basedOn w:val="Firm3L7"/>
    <w:qFormat/>
    <w:pPr>
      <w:numPr>
        <w:ilvl w:val="7"/>
      </w:numPr>
      <w:tabs>
        <w:tab w:val="clear" w:pos="720"/>
      </w:tabs>
      <w:ind w:left="3969" w:hanging="681"/>
      <w:outlineLvl w:val="7"/>
    </w:pPr>
  </w:style>
  <w:style w:type="paragraph" w:customStyle="1" w:styleId="Firm3L9">
    <w:name w:val="Firm3_L9"/>
    <w:basedOn w:val="Firm3L8"/>
    <w:qFormat/>
    <w:pPr>
      <w:numPr>
        <w:ilvl w:val="8"/>
      </w:numPr>
      <w:ind w:left="3969" w:hanging="681"/>
      <w:outlineLvl w:val="8"/>
    </w:pPr>
  </w:style>
  <w:style w:type="table" w:customStyle="1" w:styleId="-61">
    <w:name w:val="浅色列表 - 着色 61"/>
    <w:basedOn w:val="a2"/>
    <w:uiPriority w:val="61"/>
    <w:qFormat/>
    <w:rPr>
      <w:sz w:val="24"/>
      <w:szCs w:val="24"/>
      <w:lang w:eastAsia="en-US"/>
    </w:rPr>
    <w:tblPr>
      <w:tblBorders>
        <w:top w:val="single" w:sz="8" w:space="0" w:color="C3C3C3"/>
        <w:left w:val="single" w:sz="8" w:space="0" w:color="C3C3C3"/>
        <w:bottom w:val="single" w:sz="8" w:space="0" w:color="C3C3C3"/>
        <w:right w:val="single" w:sz="8" w:space="0" w:color="C3C3C3"/>
      </w:tblBorders>
    </w:tblPr>
    <w:tblStylePr w:type="firstRow">
      <w:pPr>
        <w:spacing w:before="0" w:after="0" w:line="240" w:lineRule="auto"/>
      </w:pPr>
      <w:rPr>
        <w:b/>
        <w:bCs/>
        <w:color w:val="FFFFFF"/>
      </w:rPr>
      <w:tblPr/>
      <w:tcPr>
        <w:shd w:val="clear" w:color="auto" w:fill="C3C3C3"/>
      </w:tcPr>
    </w:tblStylePr>
    <w:tblStylePr w:type="lastRow">
      <w:pPr>
        <w:spacing w:before="0" w:after="0" w:line="240" w:lineRule="auto"/>
      </w:pPr>
      <w:rPr>
        <w:b/>
        <w:bCs/>
      </w:rPr>
      <w:tblPr/>
      <w:tcPr>
        <w:tcBorders>
          <w:top w:val="double" w:sz="6" w:space="0" w:color="C3C3C3"/>
          <w:left w:val="single" w:sz="8" w:space="0" w:color="C3C3C3"/>
          <w:bottom w:val="single" w:sz="8" w:space="0" w:color="C3C3C3"/>
          <w:right w:val="single" w:sz="8" w:space="0" w:color="C3C3C3"/>
        </w:tcBorders>
      </w:tcPr>
    </w:tblStylePr>
    <w:tblStylePr w:type="firstCol">
      <w:rPr>
        <w:b/>
        <w:bCs/>
      </w:rPr>
    </w:tblStylePr>
    <w:tblStylePr w:type="lastCol">
      <w:rPr>
        <w:b/>
        <w:bCs/>
      </w:rPr>
    </w:tblStylePr>
    <w:tblStylePr w:type="band1Vert">
      <w:tblPr/>
      <w:tcPr>
        <w:tcBorders>
          <w:top w:val="single" w:sz="8" w:space="0" w:color="C3C3C3"/>
          <w:left w:val="single" w:sz="8" w:space="0" w:color="C3C3C3"/>
          <w:bottom w:val="single" w:sz="8" w:space="0" w:color="C3C3C3"/>
          <w:right w:val="single" w:sz="8" w:space="0" w:color="C3C3C3"/>
        </w:tcBorders>
      </w:tcPr>
    </w:tblStylePr>
    <w:tblStylePr w:type="band1Horz">
      <w:tblPr/>
      <w:tcPr>
        <w:tcBorders>
          <w:top w:val="single" w:sz="8" w:space="0" w:color="C3C3C3"/>
          <w:left w:val="single" w:sz="8" w:space="0" w:color="C3C3C3"/>
          <w:bottom w:val="single" w:sz="8" w:space="0" w:color="C3C3C3"/>
          <w:right w:val="single" w:sz="8" w:space="0" w:color="C3C3C3"/>
        </w:tcBorders>
      </w:tcPr>
    </w:tblStylePr>
  </w:style>
  <w:style w:type="character" w:customStyle="1" w:styleId="Firm3L3Char">
    <w:name w:val="Firm3_L3 Char"/>
    <w:link w:val="Firm3L3"/>
    <w:qFormat/>
    <w:rPr>
      <w:sz w:val="24"/>
      <w:lang w:eastAsia="en-US"/>
    </w:rPr>
  </w:style>
  <w:style w:type="paragraph" w:styleId="affc">
    <w:name w:val="No Spacing"/>
    <w:link w:val="affd"/>
    <w:uiPriority w:val="1"/>
    <w:qFormat/>
    <w:rPr>
      <w:rFonts w:ascii="Calibri" w:hAnsi="Calibri"/>
      <w:sz w:val="22"/>
      <w:szCs w:val="22"/>
    </w:rPr>
  </w:style>
  <w:style w:type="character" w:customStyle="1" w:styleId="affd">
    <w:name w:val="无间隔 字符"/>
    <w:link w:val="affc"/>
    <w:uiPriority w:val="1"/>
    <w:qFormat/>
    <w:rPr>
      <w:rFonts w:ascii="Calibri" w:hAnsi="Calibri"/>
      <w:sz w:val="22"/>
      <w:szCs w:val="22"/>
      <w:lang w:val="en-US" w:eastAsia="zh-CN"/>
    </w:rPr>
  </w:style>
  <w:style w:type="character" w:customStyle="1" w:styleId="highlight1">
    <w:name w:val="highlight1"/>
    <w:qFormat/>
    <w:rPr>
      <w:shd w:val="clear" w:color="auto" w:fill="FFFF00"/>
    </w:rPr>
  </w:style>
  <w:style w:type="character" w:customStyle="1" w:styleId="hltranslate">
    <w:name w:val="hl_translate"/>
    <w:qFormat/>
  </w:style>
  <w:style w:type="table" w:customStyle="1" w:styleId="17">
    <w:name w:val="网格型1"/>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gap-right2">
    <w:name w:val="c-gap-right2"/>
    <w:basedOn w:val="a1"/>
    <w:qFormat/>
  </w:style>
  <w:style w:type="table" w:customStyle="1" w:styleId="21">
    <w:name w:val="网格型2"/>
    <w:basedOn w:val="a2"/>
    <w:uiPriority w:val="59"/>
    <w:qFormat/>
    <w:rPr>
      <w:rFonts w:ascii="Arial" w:hAnsi="Arial" w:cs="Arial"/>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正文文本 字符1"/>
    <w:basedOn w:val="a1"/>
    <w:link w:val="a9"/>
    <w:semiHidden/>
    <w:qFormat/>
    <w:rPr>
      <w:rFonts w:ascii="Arial" w:hAnsi="Arial"/>
      <w:szCs w:val="24"/>
    </w:rPr>
  </w:style>
  <w:style w:type="character" w:customStyle="1" w:styleId="18">
    <w:name w:val="引用 字符1"/>
    <w:basedOn w:val="a1"/>
    <w:qFormat/>
    <w:rPr>
      <w:rFonts w:ascii="Arial" w:hAnsi="Arial"/>
      <w:i/>
      <w:iCs/>
      <w:color w:val="404040" w:themeColor="text1" w:themeTint="BF"/>
      <w:szCs w:val="24"/>
    </w:rPr>
  </w:style>
  <w:style w:type="character" w:customStyle="1" w:styleId="12">
    <w:name w:val="信息标题 字符1"/>
    <w:basedOn w:val="a1"/>
    <w:link w:val="af7"/>
    <w:qFormat/>
    <w:rPr>
      <w:rFonts w:asciiTheme="majorHAnsi" w:eastAsiaTheme="majorEastAsia" w:hAnsiTheme="majorHAnsi" w:cstheme="majorBidi"/>
      <w:sz w:val="24"/>
      <w:szCs w:val="24"/>
      <w:shd w:val="pct20" w:color="auto" w:fill="auto"/>
    </w:rPr>
  </w:style>
  <w:style w:type="character" w:customStyle="1" w:styleId="Char">
    <w:name w:val="页脚 Char"/>
    <w:qFormat/>
    <w:rPr>
      <w:sz w:val="16"/>
      <w:szCs w:val="16"/>
      <w:lang w:val="en-GB" w:eastAsia="zh-CN" w:bidi="he-IL"/>
    </w:rPr>
  </w:style>
  <w:style w:type="paragraph" w:customStyle="1" w:styleId="FooterRight">
    <w:name w:val="Footer Right"/>
    <w:basedOn w:val="af0"/>
    <w:qFormat/>
    <w:pPr>
      <w:spacing w:before="0" w:after="0" w:line="240" w:lineRule="auto"/>
      <w:jc w:val="right"/>
    </w:pPr>
    <w:rPr>
      <w:rFonts w:ascii="Times New Roman" w:hAnsi="Times New Roman" w:cs="Simplified Arabic"/>
      <w:kern w:val="0"/>
      <w:szCs w:val="16"/>
      <w:lang w:eastAsia="zh-CN" w:bidi="he-IL"/>
    </w:rPr>
  </w:style>
  <w:style w:type="paragraph" w:customStyle="1" w:styleId="KWMCN-d">
    <w:name w:val="KWMCN-金杜正文"/>
    <w:link w:val="KWMCN-e"/>
    <w:qFormat/>
    <w:pPr>
      <w:adjustRightInd w:val="0"/>
      <w:snapToGrid w:val="0"/>
      <w:spacing w:after="360" w:line="320" w:lineRule="atLeast"/>
      <w:ind w:firstLineChars="200" w:firstLine="200"/>
      <w:jc w:val="both"/>
    </w:pPr>
    <w:rPr>
      <w:rFonts w:ascii="Arial" w:eastAsia="楷体_GB2312" w:hAnsi="Arial" w:cstheme="minorBidi"/>
      <w:kern w:val="2"/>
      <w:sz w:val="24"/>
      <w:szCs w:val="21"/>
    </w:rPr>
  </w:style>
  <w:style w:type="character" w:customStyle="1" w:styleId="FormCOLinklatersBody0">
    <w:name w:val="Form CO_Linklaters Body 字符"/>
    <w:basedOn w:val="a1"/>
    <w:link w:val="FormCOLinklatersBody"/>
    <w:qFormat/>
    <w:rPr>
      <w:rFonts w:ascii="Arial" w:hAnsi="Arial"/>
      <w:kern w:val="20"/>
      <w:szCs w:val="24"/>
    </w:rPr>
  </w:style>
  <w:style w:type="character" w:customStyle="1" w:styleId="KWMCN-e">
    <w:name w:val="KWMCN-金杜正文 字符"/>
    <w:basedOn w:val="FormCOLinklatersBody0"/>
    <w:link w:val="KWMCN-d"/>
    <w:qFormat/>
    <w:rPr>
      <w:rFonts w:ascii="Arial" w:eastAsia="楷体_GB2312" w:hAnsi="Arial" w:cstheme="minorBidi"/>
      <w:kern w:val="2"/>
      <w:sz w:val="24"/>
      <w:szCs w:val="21"/>
      <w:lang w:val="en-US" w:eastAsia="zh-CN"/>
    </w:rPr>
  </w:style>
  <w:style w:type="paragraph" w:customStyle="1" w:styleId="KWMCN-f">
    <w:name w:val="KWMCN-标准"/>
    <w:qFormat/>
    <w:p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f0">
    <w:name w:val="KWMCN-大标题"/>
    <w:next w:val="KWMCN-d"/>
    <w:qFormat/>
    <w:pPr>
      <w:adjustRightInd w:val="0"/>
      <w:snapToGrid w:val="0"/>
      <w:spacing w:after="360" w:line="320" w:lineRule="atLeast"/>
      <w:jc w:val="center"/>
      <w:outlineLvl w:val="0"/>
    </w:pPr>
    <w:rPr>
      <w:rFonts w:ascii="Arial" w:eastAsia="楷体_GB2312" w:hAnsi="Arial" w:cstheme="minorBidi"/>
      <w:b/>
      <w:kern w:val="2"/>
      <w:sz w:val="28"/>
      <w:szCs w:val="21"/>
    </w:rPr>
  </w:style>
  <w:style w:type="paragraph" w:customStyle="1" w:styleId="KWMCN-6">
    <w:name w:val="KWMCN-二级编号"/>
    <w:qFormat/>
    <w:pPr>
      <w:numPr>
        <w:ilvl w:val="1"/>
        <w:numId w:val="58"/>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9">
    <w:name w:val="KWMCN-二级标题"/>
    <w:next w:val="KWMCN-d"/>
    <w:qFormat/>
    <w:pPr>
      <w:numPr>
        <w:ilvl w:val="1"/>
        <w:numId w:val="59"/>
      </w:numPr>
      <w:adjustRightInd w:val="0"/>
      <w:snapToGrid w:val="0"/>
      <w:spacing w:after="360" w:line="320" w:lineRule="atLeast"/>
      <w:jc w:val="both"/>
      <w:outlineLvl w:val="1"/>
    </w:pPr>
    <w:rPr>
      <w:rFonts w:ascii="Arial" w:eastAsia="楷体_GB2312" w:hAnsi="Arial" w:cstheme="minorBidi"/>
      <w:kern w:val="2"/>
      <w:sz w:val="24"/>
      <w:szCs w:val="21"/>
    </w:rPr>
  </w:style>
  <w:style w:type="paragraph" w:customStyle="1" w:styleId="KWMCN-20">
    <w:name w:val="KWMCN-二级标题2"/>
    <w:next w:val="KWMCN-d"/>
    <w:qFormat/>
    <w:pPr>
      <w:numPr>
        <w:ilvl w:val="1"/>
        <w:numId w:val="60"/>
      </w:numPr>
      <w:adjustRightInd w:val="0"/>
      <w:snapToGrid w:val="0"/>
      <w:spacing w:after="360" w:line="320" w:lineRule="atLeast"/>
      <w:jc w:val="both"/>
      <w:outlineLvl w:val="1"/>
    </w:pPr>
    <w:rPr>
      <w:rFonts w:ascii="Arial" w:eastAsia="楷体_GB2312" w:hAnsi="Arial" w:cstheme="minorBidi"/>
      <w:kern w:val="2"/>
      <w:sz w:val="24"/>
      <w:szCs w:val="21"/>
    </w:rPr>
  </w:style>
  <w:style w:type="paragraph" w:customStyle="1" w:styleId="KWMCN-2TS0">
    <w:name w:val="KWMCN-二级标题2TS"/>
    <w:qFormat/>
    <w:pPr>
      <w:numPr>
        <w:ilvl w:val="1"/>
        <w:numId w:val="61"/>
      </w:numPr>
      <w:adjustRightInd w:val="0"/>
      <w:snapToGrid w:val="0"/>
      <w:spacing w:after="360" w:line="320" w:lineRule="atLeast"/>
      <w:jc w:val="both"/>
      <w:outlineLvl w:val="1"/>
    </w:pPr>
    <w:rPr>
      <w:rFonts w:ascii="Arial" w:eastAsia="楷体_GB2312" w:hAnsi="Arial" w:cstheme="minorBidi"/>
      <w:kern w:val="2"/>
      <w:sz w:val="24"/>
      <w:szCs w:val="21"/>
    </w:rPr>
  </w:style>
  <w:style w:type="paragraph" w:customStyle="1" w:styleId="KWMCN-TS0">
    <w:name w:val="KWMCN-二级标题TS"/>
    <w:qFormat/>
    <w:pPr>
      <w:numPr>
        <w:ilvl w:val="1"/>
        <w:numId w:val="62"/>
      </w:numPr>
      <w:adjustRightInd w:val="0"/>
      <w:snapToGrid w:val="0"/>
      <w:spacing w:after="360" w:line="320" w:lineRule="atLeast"/>
      <w:jc w:val="both"/>
      <w:outlineLvl w:val="1"/>
    </w:pPr>
    <w:rPr>
      <w:rFonts w:ascii="Arial" w:eastAsia="楷体_GB2312" w:hAnsi="Arial" w:cstheme="minorBidi"/>
      <w:kern w:val="2"/>
      <w:sz w:val="24"/>
      <w:szCs w:val="21"/>
    </w:rPr>
  </w:style>
  <w:style w:type="paragraph" w:customStyle="1" w:styleId="KWMCN-0">
    <w:name w:val="KWMCN-二级符号"/>
    <w:qFormat/>
    <w:pPr>
      <w:numPr>
        <w:ilvl w:val="1"/>
        <w:numId w:val="63"/>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3">
    <w:name w:val="KWMCN-附件"/>
    <w:next w:val="KWMCN-f"/>
    <w:qFormat/>
    <w:pPr>
      <w:numPr>
        <w:numId w:val="64"/>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4">
    <w:name w:val="KWMCN-附录"/>
    <w:next w:val="KWMCN-f"/>
    <w:qFormat/>
    <w:pPr>
      <w:numPr>
        <w:numId w:val="65"/>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7">
    <w:name w:val="KWMCN-三级编号"/>
    <w:qFormat/>
    <w:pPr>
      <w:numPr>
        <w:ilvl w:val="2"/>
        <w:numId w:val="58"/>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a">
    <w:name w:val="KWMCN-三级标题"/>
    <w:qFormat/>
    <w:pPr>
      <w:numPr>
        <w:ilvl w:val="2"/>
        <w:numId w:val="59"/>
      </w:numPr>
      <w:adjustRightInd w:val="0"/>
      <w:snapToGrid w:val="0"/>
      <w:spacing w:after="360" w:line="320" w:lineRule="atLeast"/>
      <w:jc w:val="both"/>
      <w:outlineLvl w:val="2"/>
    </w:pPr>
    <w:rPr>
      <w:rFonts w:ascii="Arial" w:eastAsia="楷体_GB2312" w:hAnsi="Arial" w:cstheme="minorBidi"/>
      <w:kern w:val="2"/>
      <w:sz w:val="24"/>
      <w:szCs w:val="21"/>
    </w:rPr>
  </w:style>
  <w:style w:type="paragraph" w:customStyle="1" w:styleId="KWMCN-21">
    <w:name w:val="KWMCN-三级标题2"/>
    <w:qFormat/>
    <w:pPr>
      <w:numPr>
        <w:ilvl w:val="2"/>
        <w:numId w:val="60"/>
      </w:numPr>
      <w:adjustRightInd w:val="0"/>
      <w:snapToGrid w:val="0"/>
      <w:spacing w:after="360" w:line="320" w:lineRule="atLeast"/>
      <w:jc w:val="both"/>
      <w:outlineLvl w:val="2"/>
    </w:pPr>
    <w:rPr>
      <w:rFonts w:ascii="Arial" w:eastAsia="楷体_GB2312" w:hAnsi="Arial" w:cstheme="minorBidi"/>
      <w:kern w:val="2"/>
      <w:sz w:val="24"/>
      <w:szCs w:val="21"/>
    </w:rPr>
  </w:style>
  <w:style w:type="paragraph" w:customStyle="1" w:styleId="KWMCN-2TS1">
    <w:name w:val="KWMCN-三级标题2TS"/>
    <w:qFormat/>
    <w:pPr>
      <w:numPr>
        <w:ilvl w:val="2"/>
        <w:numId w:val="61"/>
      </w:numPr>
      <w:adjustRightInd w:val="0"/>
      <w:snapToGrid w:val="0"/>
      <w:spacing w:after="360" w:line="320" w:lineRule="atLeast"/>
      <w:jc w:val="both"/>
      <w:outlineLvl w:val="2"/>
    </w:pPr>
    <w:rPr>
      <w:rFonts w:ascii="Arial" w:eastAsia="楷体_GB2312" w:hAnsi="Arial" w:cstheme="minorBidi"/>
      <w:kern w:val="2"/>
      <w:sz w:val="24"/>
      <w:szCs w:val="21"/>
    </w:rPr>
  </w:style>
  <w:style w:type="paragraph" w:customStyle="1" w:styleId="KWMCN-TS1">
    <w:name w:val="KWMCN-三级标题TS"/>
    <w:qFormat/>
    <w:pPr>
      <w:numPr>
        <w:ilvl w:val="2"/>
        <w:numId w:val="62"/>
      </w:numPr>
      <w:adjustRightInd w:val="0"/>
      <w:snapToGrid w:val="0"/>
      <w:spacing w:after="360" w:line="320" w:lineRule="atLeast"/>
      <w:jc w:val="both"/>
      <w:outlineLvl w:val="2"/>
    </w:pPr>
    <w:rPr>
      <w:rFonts w:ascii="Arial" w:eastAsia="楷体_GB2312" w:hAnsi="Arial" w:cstheme="minorBidi"/>
      <w:kern w:val="2"/>
      <w:sz w:val="24"/>
      <w:szCs w:val="21"/>
    </w:rPr>
  </w:style>
  <w:style w:type="paragraph" w:customStyle="1" w:styleId="KWMCN-b">
    <w:name w:val="KWMCN-四级标题"/>
    <w:qFormat/>
    <w:pPr>
      <w:numPr>
        <w:ilvl w:val="3"/>
        <w:numId w:val="59"/>
      </w:numPr>
      <w:adjustRightInd w:val="0"/>
      <w:snapToGrid w:val="0"/>
      <w:spacing w:after="360" w:line="320" w:lineRule="atLeast"/>
      <w:jc w:val="both"/>
      <w:outlineLvl w:val="3"/>
    </w:pPr>
    <w:rPr>
      <w:rFonts w:ascii="Arial" w:eastAsia="楷体_GB2312" w:hAnsi="Arial" w:cstheme="minorBidi"/>
      <w:kern w:val="2"/>
      <w:sz w:val="24"/>
      <w:szCs w:val="21"/>
    </w:rPr>
  </w:style>
  <w:style w:type="paragraph" w:customStyle="1" w:styleId="KWMCN-22">
    <w:name w:val="KWMCN-四级标题2"/>
    <w:qFormat/>
    <w:pPr>
      <w:numPr>
        <w:ilvl w:val="3"/>
        <w:numId w:val="60"/>
      </w:numPr>
      <w:adjustRightInd w:val="0"/>
      <w:snapToGrid w:val="0"/>
      <w:spacing w:after="360" w:line="320" w:lineRule="atLeast"/>
      <w:jc w:val="both"/>
      <w:outlineLvl w:val="3"/>
    </w:pPr>
    <w:rPr>
      <w:rFonts w:ascii="Arial" w:eastAsia="楷体_GB2312" w:hAnsi="Arial" w:cstheme="minorBidi"/>
      <w:kern w:val="2"/>
      <w:sz w:val="24"/>
      <w:szCs w:val="21"/>
    </w:rPr>
  </w:style>
  <w:style w:type="paragraph" w:customStyle="1" w:styleId="KWMCN-2TS2">
    <w:name w:val="KWMCN-四级标题2TS"/>
    <w:qFormat/>
    <w:pPr>
      <w:numPr>
        <w:ilvl w:val="3"/>
        <w:numId w:val="61"/>
      </w:numPr>
      <w:adjustRightInd w:val="0"/>
      <w:snapToGrid w:val="0"/>
      <w:spacing w:after="360" w:line="320" w:lineRule="atLeast"/>
      <w:jc w:val="both"/>
      <w:outlineLvl w:val="3"/>
    </w:pPr>
    <w:rPr>
      <w:rFonts w:ascii="Arial" w:eastAsia="楷体_GB2312" w:hAnsi="Arial" w:cstheme="minorBidi"/>
      <w:kern w:val="2"/>
      <w:sz w:val="24"/>
      <w:szCs w:val="21"/>
    </w:rPr>
  </w:style>
  <w:style w:type="paragraph" w:customStyle="1" w:styleId="KWMCN-TS2">
    <w:name w:val="KWMCN-四级标题TS"/>
    <w:qFormat/>
    <w:pPr>
      <w:numPr>
        <w:ilvl w:val="3"/>
        <w:numId w:val="62"/>
      </w:numPr>
      <w:adjustRightInd w:val="0"/>
      <w:snapToGrid w:val="0"/>
      <w:spacing w:after="360" w:line="320" w:lineRule="atLeast"/>
      <w:jc w:val="both"/>
      <w:outlineLvl w:val="3"/>
    </w:pPr>
    <w:rPr>
      <w:rFonts w:ascii="Arial" w:eastAsia="楷体_GB2312" w:hAnsi="Arial" w:cstheme="minorBidi"/>
      <w:kern w:val="2"/>
      <w:sz w:val="24"/>
      <w:szCs w:val="21"/>
    </w:rPr>
  </w:style>
  <w:style w:type="paragraph" w:customStyle="1" w:styleId="KWMCN-1">
    <w:name w:val="KWMCN-条目"/>
    <w:qFormat/>
    <w:pPr>
      <w:numPr>
        <w:numId w:val="66"/>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c">
    <w:name w:val="KWMCN-五级标题"/>
    <w:qFormat/>
    <w:pPr>
      <w:numPr>
        <w:ilvl w:val="4"/>
        <w:numId w:val="59"/>
      </w:numPr>
      <w:adjustRightInd w:val="0"/>
      <w:snapToGrid w:val="0"/>
      <w:spacing w:after="360" w:line="320" w:lineRule="atLeast"/>
      <w:jc w:val="both"/>
      <w:outlineLvl w:val="4"/>
    </w:pPr>
    <w:rPr>
      <w:rFonts w:ascii="Arial" w:eastAsia="楷体_GB2312" w:hAnsi="Arial" w:cstheme="minorBidi"/>
      <w:kern w:val="2"/>
      <w:sz w:val="24"/>
      <w:szCs w:val="21"/>
    </w:rPr>
  </w:style>
  <w:style w:type="paragraph" w:customStyle="1" w:styleId="KWMCN-23">
    <w:name w:val="KWMCN-五级标题2"/>
    <w:qFormat/>
    <w:pPr>
      <w:numPr>
        <w:ilvl w:val="4"/>
        <w:numId w:val="60"/>
      </w:numPr>
      <w:adjustRightInd w:val="0"/>
      <w:snapToGrid w:val="0"/>
      <w:spacing w:after="360" w:line="320" w:lineRule="atLeast"/>
      <w:jc w:val="both"/>
      <w:outlineLvl w:val="4"/>
    </w:pPr>
    <w:rPr>
      <w:rFonts w:ascii="Arial" w:eastAsia="楷体_GB2312" w:hAnsi="Arial" w:cstheme="minorBidi"/>
      <w:kern w:val="2"/>
      <w:sz w:val="24"/>
      <w:szCs w:val="21"/>
    </w:rPr>
  </w:style>
  <w:style w:type="paragraph" w:customStyle="1" w:styleId="KWMCN-2TS3">
    <w:name w:val="KWMCN-五级标题2TS"/>
    <w:qFormat/>
    <w:pPr>
      <w:numPr>
        <w:ilvl w:val="4"/>
        <w:numId w:val="61"/>
      </w:numPr>
      <w:adjustRightInd w:val="0"/>
      <w:snapToGrid w:val="0"/>
      <w:spacing w:after="360" w:line="320" w:lineRule="atLeast"/>
      <w:jc w:val="both"/>
      <w:outlineLvl w:val="4"/>
    </w:pPr>
    <w:rPr>
      <w:rFonts w:ascii="Arial" w:eastAsia="楷体_GB2312" w:hAnsi="Arial" w:cstheme="minorBidi"/>
      <w:kern w:val="2"/>
      <w:sz w:val="24"/>
      <w:szCs w:val="21"/>
    </w:rPr>
  </w:style>
  <w:style w:type="paragraph" w:customStyle="1" w:styleId="KWMCN-TS3">
    <w:name w:val="KWMCN-五级标题TS"/>
    <w:qFormat/>
    <w:pPr>
      <w:numPr>
        <w:ilvl w:val="4"/>
        <w:numId w:val="62"/>
      </w:numPr>
      <w:adjustRightInd w:val="0"/>
      <w:snapToGrid w:val="0"/>
      <w:spacing w:after="360" w:line="320" w:lineRule="atLeast"/>
      <w:jc w:val="both"/>
      <w:outlineLvl w:val="4"/>
    </w:pPr>
    <w:rPr>
      <w:rFonts w:ascii="Arial" w:eastAsia="楷体_GB2312" w:hAnsi="Arial" w:cstheme="minorBidi"/>
      <w:kern w:val="2"/>
      <w:sz w:val="24"/>
      <w:szCs w:val="21"/>
    </w:rPr>
  </w:style>
  <w:style w:type="paragraph" w:customStyle="1" w:styleId="KWMCN-f1">
    <w:name w:val="KWMCN-小标题"/>
    <w:next w:val="KWMCN-d"/>
    <w:qFormat/>
    <w:pPr>
      <w:adjustRightInd w:val="0"/>
      <w:snapToGrid w:val="0"/>
      <w:spacing w:after="360" w:line="320" w:lineRule="atLeast"/>
      <w:jc w:val="both"/>
      <w:outlineLvl w:val="1"/>
    </w:pPr>
    <w:rPr>
      <w:rFonts w:ascii="Arial" w:eastAsia="楷体_GB2312" w:hAnsi="Arial" w:cstheme="minorBidi"/>
      <w:b/>
      <w:kern w:val="2"/>
      <w:sz w:val="24"/>
      <w:szCs w:val="21"/>
    </w:rPr>
  </w:style>
  <w:style w:type="paragraph" w:customStyle="1" w:styleId="KWMCN-5">
    <w:name w:val="KWMCN-一级编号"/>
    <w:qFormat/>
    <w:pPr>
      <w:numPr>
        <w:numId w:val="58"/>
      </w:numPr>
      <w:adjustRightInd w:val="0"/>
      <w:snapToGrid w:val="0"/>
      <w:spacing w:after="360" w:line="320" w:lineRule="atLeast"/>
      <w:jc w:val="both"/>
    </w:pPr>
    <w:rPr>
      <w:rFonts w:ascii="Arial" w:eastAsia="楷体_GB2312" w:hAnsi="Arial" w:cstheme="minorBidi"/>
      <w:kern w:val="2"/>
      <w:sz w:val="24"/>
      <w:szCs w:val="21"/>
    </w:rPr>
  </w:style>
  <w:style w:type="paragraph" w:customStyle="1" w:styleId="KWMCN-8">
    <w:name w:val="KWMCN-一级标题"/>
    <w:next w:val="KWMCN-d"/>
    <w:qFormat/>
    <w:pPr>
      <w:numPr>
        <w:numId w:val="59"/>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2">
    <w:name w:val="KWMCN-一级标题2"/>
    <w:next w:val="KWMCN-d"/>
    <w:qFormat/>
    <w:pPr>
      <w:numPr>
        <w:numId w:val="60"/>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2TS">
    <w:name w:val="KWMCN-一级标题2TS"/>
    <w:qFormat/>
    <w:pPr>
      <w:numPr>
        <w:numId w:val="61"/>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TS">
    <w:name w:val="KWMCN-一级标题TS"/>
    <w:qFormat/>
    <w:pPr>
      <w:numPr>
        <w:numId w:val="62"/>
      </w:numPr>
      <w:adjustRightInd w:val="0"/>
      <w:snapToGrid w:val="0"/>
      <w:spacing w:after="360" w:line="320" w:lineRule="atLeast"/>
      <w:jc w:val="both"/>
      <w:outlineLvl w:val="0"/>
    </w:pPr>
    <w:rPr>
      <w:rFonts w:ascii="Arial" w:eastAsia="楷体_GB2312" w:hAnsi="Arial" w:cstheme="minorBidi"/>
      <w:b/>
      <w:kern w:val="2"/>
      <w:sz w:val="28"/>
      <w:szCs w:val="21"/>
    </w:rPr>
  </w:style>
  <w:style w:type="paragraph" w:customStyle="1" w:styleId="KWMCN-">
    <w:name w:val="KWMCN-一级符号"/>
    <w:qFormat/>
    <w:pPr>
      <w:numPr>
        <w:numId w:val="63"/>
      </w:numPr>
      <w:adjustRightInd w:val="0"/>
      <w:snapToGrid w:val="0"/>
      <w:spacing w:after="360" w:line="320" w:lineRule="atLeast"/>
      <w:jc w:val="both"/>
    </w:pPr>
    <w:rPr>
      <w:rFonts w:ascii="Arial" w:eastAsia="楷体_GB2312" w:hAnsi="Arial" w:cstheme="minorBidi"/>
      <w:kern w:val="2"/>
      <w:sz w:val="24"/>
      <w:szCs w:val="21"/>
    </w:rPr>
  </w:style>
  <w:style w:type="character" w:customStyle="1" w:styleId="fontstyle01">
    <w:name w:val="fontstyle01"/>
    <w:basedOn w:val="a1"/>
    <w:qFormat/>
    <w:rPr>
      <w:rFonts w:ascii="Arial" w:hAnsi="Arial" w:cs="Arial" w:hint="default"/>
      <w:color w:val="000000"/>
      <w:sz w:val="16"/>
      <w:szCs w:val="16"/>
    </w:rPr>
  </w:style>
  <w:style w:type="table" w:customStyle="1" w:styleId="51">
    <w:name w:val="网格型5"/>
    <w:basedOn w:val="a2"/>
    <w:uiPriority w:val="59"/>
    <w:qFormat/>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WMEN-Article">
    <w:name w:val="KWMEN-Article"/>
    <w:qFormat/>
    <w:pPr>
      <w:numPr>
        <w:numId w:val="67"/>
      </w:numPr>
      <w:adjustRightInd w:val="0"/>
      <w:snapToGrid w:val="0"/>
      <w:spacing w:after="280" w:line="240" w:lineRule="atLeast"/>
      <w:jc w:val="both"/>
    </w:pPr>
    <w:rPr>
      <w:rFonts w:ascii="Arial" w:eastAsia="楷体_GB2312" w:hAnsi="Arial" w:cstheme="minorBidi"/>
      <w:kern w:val="2"/>
      <w:szCs w:val="21"/>
    </w:rPr>
  </w:style>
  <w:style w:type="paragraph" w:customStyle="1" w:styleId="KWMEN-Bodytext">
    <w:name w:val="KWMEN-Bodytext"/>
    <w:qFormat/>
    <w:pPr>
      <w:adjustRightInd w:val="0"/>
      <w:snapToGrid w:val="0"/>
      <w:spacing w:after="280" w:line="240" w:lineRule="atLeast"/>
      <w:jc w:val="both"/>
    </w:pPr>
    <w:rPr>
      <w:rFonts w:ascii="Arial" w:eastAsia="楷体_GB2312" w:hAnsi="Arial" w:cstheme="minorBidi"/>
      <w:kern w:val="2"/>
      <w:szCs w:val="21"/>
    </w:rPr>
  </w:style>
  <w:style w:type="paragraph" w:customStyle="1" w:styleId="KWMEN-Attachment">
    <w:name w:val="KWMEN-Attachment"/>
    <w:next w:val="KWMEN-Bodytext"/>
    <w:qFormat/>
    <w:pPr>
      <w:numPr>
        <w:numId w:val="68"/>
      </w:numPr>
      <w:adjustRightInd w:val="0"/>
      <w:snapToGrid w:val="0"/>
      <w:spacing w:after="280" w:line="280" w:lineRule="atLeast"/>
      <w:jc w:val="both"/>
      <w:outlineLvl w:val="0"/>
    </w:pPr>
    <w:rPr>
      <w:rFonts w:ascii="Arial" w:eastAsia="楷体_GB2312" w:hAnsi="Arial" w:cstheme="minorBidi"/>
      <w:b/>
      <w:kern w:val="2"/>
      <w:sz w:val="24"/>
      <w:szCs w:val="21"/>
    </w:rPr>
  </w:style>
  <w:style w:type="paragraph" w:customStyle="1" w:styleId="KWMEN-Bullet-1">
    <w:name w:val="KWMEN-Bullet-1"/>
    <w:qFormat/>
    <w:pPr>
      <w:numPr>
        <w:numId w:val="69"/>
      </w:numPr>
      <w:adjustRightInd w:val="0"/>
      <w:snapToGrid w:val="0"/>
      <w:spacing w:after="240" w:line="240" w:lineRule="atLeast"/>
      <w:jc w:val="both"/>
    </w:pPr>
    <w:rPr>
      <w:rFonts w:ascii="Arial" w:eastAsia="楷体_GB2312" w:hAnsi="Arial" w:cstheme="minorBidi"/>
      <w:kern w:val="2"/>
      <w:szCs w:val="21"/>
    </w:rPr>
  </w:style>
  <w:style w:type="paragraph" w:customStyle="1" w:styleId="KWMEN-Bullet-2">
    <w:name w:val="KWMEN-Bullet-2"/>
    <w:qFormat/>
    <w:pPr>
      <w:numPr>
        <w:ilvl w:val="1"/>
        <w:numId w:val="69"/>
      </w:numPr>
      <w:adjustRightInd w:val="0"/>
      <w:snapToGrid w:val="0"/>
      <w:spacing w:after="240" w:line="240" w:lineRule="atLeast"/>
      <w:jc w:val="both"/>
    </w:pPr>
    <w:rPr>
      <w:rFonts w:ascii="Arial" w:eastAsia="楷体_GB2312" w:hAnsi="Arial" w:cstheme="minorBidi"/>
      <w:kern w:val="2"/>
      <w:szCs w:val="21"/>
    </w:rPr>
  </w:style>
  <w:style w:type="paragraph" w:customStyle="1" w:styleId="KWMEN-Heading">
    <w:name w:val="KWMEN-Heading"/>
    <w:next w:val="KWMEN-Bodytext"/>
    <w:qFormat/>
    <w:pPr>
      <w:adjustRightInd w:val="0"/>
      <w:snapToGrid w:val="0"/>
      <w:spacing w:after="280" w:line="280" w:lineRule="atLeast"/>
      <w:jc w:val="both"/>
      <w:outlineLvl w:val="0"/>
    </w:pPr>
    <w:rPr>
      <w:rFonts w:ascii="Arial" w:eastAsia="楷体_GB2312" w:hAnsi="Arial" w:cstheme="minorBidi"/>
      <w:b/>
      <w:kern w:val="2"/>
      <w:sz w:val="24"/>
      <w:szCs w:val="21"/>
    </w:rPr>
  </w:style>
  <w:style w:type="paragraph" w:customStyle="1" w:styleId="KWMEN-Heading-1">
    <w:name w:val="KWMEN-Heading-1"/>
    <w:next w:val="KWMEN-Bodytext"/>
    <w:qFormat/>
    <w:pPr>
      <w:numPr>
        <w:numId w:val="70"/>
      </w:numPr>
      <w:adjustRightInd w:val="0"/>
      <w:snapToGrid w:val="0"/>
      <w:spacing w:after="280" w:line="280" w:lineRule="atLeast"/>
      <w:jc w:val="both"/>
      <w:outlineLvl w:val="0"/>
    </w:pPr>
    <w:rPr>
      <w:rFonts w:ascii="Arial" w:eastAsia="楷体_GB2312" w:hAnsi="Arial" w:cstheme="minorBidi"/>
      <w:b/>
      <w:kern w:val="2"/>
      <w:sz w:val="24"/>
      <w:szCs w:val="21"/>
    </w:rPr>
  </w:style>
  <w:style w:type="paragraph" w:customStyle="1" w:styleId="KWMEN-Heading-1TS">
    <w:name w:val="KWMEN-Heading-1TS"/>
    <w:qFormat/>
    <w:pPr>
      <w:numPr>
        <w:numId w:val="71"/>
      </w:numPr>
      <w:adjustRightInd w:val="0"/>
      <w:snapToGrid w:val="0"/>
      <w:spacing w:after="280" w:line="280" w:lineRule="atLeast"/>
      <w:jc w:val="both"/>
      <w:outlineLvl w:val="0"/>
    </w:pPr>
    <w:rPr>
      <w:rFonts w:ascii="Arial" w:eastAsia="楷体_GB2312" w:hAnsi="Arial" w:cstheme="minorBidi"/>
      <w:b/>
      <w:kern w:val="2"/>
      <w:sz w:val="24"/>
      <w:szCs w:val="21"/>
    </w:rPr>
  </w:style>
  <w:style w:type="paragraph" w:customStyle="1" w:styleId="KWMEN-Heading-2">
    <w:name w:val="KWMEN-Heading-2"/>
    <w:next w:val="KWMEN-Bodytext"/>
    <w:qFormat/>
    <w:pPr>
      <w:numPr>
        <w:ilvl w:val="1"/>
        <w:numId w:val="70"/>
      </w:numPr>
      <w:adjustRightInd w:val="0"/>
      <w:snapToGrid w:val="0"/>
      <w:spacing w:after="280" w:line="280" w:lineRule="atLeast"/>
      <w:jc w:val="both"/>
      <w:outlineLvl w:val="1"/>
    </w:pPr>
    <w:rPr>
      <w:rFonts w:ascii="Arial" w:eastAsia="楷体_GB2312" w:hAnsi="Arial" w:cstheme="minorBidi"/>
      <w:kern w:val="2"/>
      <w:szCs w:val="21"/>
    </w:rPr>
  </w:style>
  <w:style w:type="paragraph" w:customStyle="1" w:styleId="KWMEN-Heading-2TS">
    <w:name w:val="KWMEN-Heading-2TS"/>
    <w:qFormat/>
    <w:pPr>
      <w:numPr>
        <w:ilvl w:val="1"/>
        <w:numId w:val="71"/>
      </w:numPr>
      <w:adjustRightInd w:val="0"/>
      <w:snapToGrid w:val="0"/>
      <w:spacing w:after="280" w:line="280" w:lineRule="atLeast"/>
      <w:jc w:val="both"/>
      <w:outlineLvl w:val="1"/>
    </w:pPr>
    <w:rPr>
      <w:rFonts w:ascii="Arial" w:eastAsia="楷体_GB2312" w:hAnsi="Arial" w:cstheme="minorBidi"/>
      <w:kern w:val="2"/>
      <w:szCs w:val="21"/>
    </w:rPr>
  </w:style>
  <w:style w:type="paragraph" w:customStyle="1" w:styleId="KWMEN-Heading-3">
    <w:name w:val="KWMEN-Heading-3"/>
    <w:next w:val="KWMEN-Bodytext"/>
    <w:qFormat/>
    <w:pPr>
      <w:numPr>
        <w:ilvl w:val="2"/>
        <w:numId w:val="70"/>
      </w:numPr>
      <w:adjustRightInd w:val="0"/>
      <w:snapToGrid w:val="0"/>
      <w:spacing w:after="280" w:line="280" w:lineRule="atLeast"/>
      <w:jc w:val="both"/>
      <w:outlineLvl w:val="2"/>
    </w:pPr>
    <w:rPr>
      <w:rFonts w:ascii="Arial" w:eastAsia="楷体_GB2312" w:hAnsi="Arial" w:cstheme="minorBidi"/>
      <w:kern w:val="2"/>
      <w:szCs w:val="21"/>
    </w:rPr>
  </w:style>
  <w:style w:type="paragraph" w:customStyle="1" w:styleId="KWMEN-Heading-3TS">
    <w:name w:val="KWMEN-Heading-3TS"/>
    <w:qFormat/>
    <w:pPr>
      <w:numPr>
        <w:ilvl w:val="2"/>
        <w:numId w:val="71"/>
      </w:numPr>
      <w:adjustRightInd w:val="0"/>
      <w:snapToGrid w:val="0"/>
      <w:spacing w:after="280" w:line="280" w:lineRule="atLeast"/>
      <w:jc w:val="both"/>
      <w:outlineLvl w:val="2"/>
    </w:pPr>
    <w:rPr>
      <w:rFonts w:ascii="Arial" w:eastAsia="楷体_GB2312" w:hAnsi="Arial" w:cstheme="minorBidi"/>
      <w:kern w:val="2"/>
      <w:szCs w:val="21"/>
    </w:rPr>
  </w:style>
  <w:style w:type="paragraph" w:customStyle="1" w:styleId="22">
    <w:name w:val="修订2"/>
    <w:hidden/>
    <w:uiPriority w:val="99"/>
    <w:semiHidden/>
    <w:rPr>
      <w:rFonts w:ascii="Arial" w:hAnsi="Arial"/>
      <w:szCs w:val="24"/>
      <w:lang w:val="en-GB" w:eastAsia="en-GB"/>
    </w:rPr>
  </w:style>
  <w:style w:type="paragraph" w:customStyle="1" w:styleId="31">
    <w:name w:val="修订3"/>
    <w:hidden/>
    <w:uiPriority w:val="99"/>
    <w:semiHidden/>
    <w:rPr>
      <w:rFonts w:ascii="Arial" w:hAnsi="Arial"/>
      <w:szCs w:val="24"/>
      <w:lang w:val="en-GB" w:eastAsia="en-GB"/>
    </w:rPr>
  </w:style>
  <w:style w:type="paragraph" w:customStyle="1" w:styleId="41">
    <w:name w:val="修订4"/>
    <w:hidden/>
    <w:uiPriority w:val="99"/>
    <w:unhideWhenUsed/>
    <w:rPr>
      <w:rFonts w:ascii="Arial" w:hAnsi="Arial"/>
      <w:szCs w:val="24"/>
      <w:lang w:val="en-GB" w:eastAsia="en-GB"/>
    </w:rPr>
  </w:style>
  <w:style w:type="paragraph" w:styleId="affe">
    <w:name w:val="Revision"/>
    <w:hidden/>
    <w:uiPriority w:val="99"/>
    <w:unhideWhenUsed/>
    <w:rsid w:val="00CE0297"/>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463305">
      <w:bodyDiv w:val="1"/>
      <w:marLeft w:val="0"/>
      <w:marRight w:val="0"/>
      <w:marTop w:val="0"/>
      <w:marBottom w:val="0"/>
      <w:divBdr>
        <w:top w:val="none" w:sz="0" w:space="0" w:color="auto"/>
        <w:left w:val="none" w:sz="0" w:space="0" w:color="auto"/>
        <w:bottom w:val="none" w:sz="0" w:space="0" w:color="auto"/>
        <w:right w:val="none" w:sz="0" w:space="0" w:color="auto"/>
      </w:divBdr>
    </w:div>
    <w:div w:id="1091858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CE287-041F-413F-8E3E-A818ADA55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HouseStyle.dotx</Template>
  <TotalTime>4</TotalTime>
  <Pages>3</Pages>
  <Words>258</Words>
  <Characters>1473</Characters>
  <Application>Microsoft Office Word</Application>
  <DocSecurity>0</DocSecurity>
  <Lines>12</Lines>
  <Paragraphs>3</Paragraphs>
  <ScaleCrop>false</ScaleCrop>
  <Company>King &amp; Wood Mallesons</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Li Yumeng</dc:creator>
  <cp:lastModifiedBy>Dacheng SH</cp:lastModifiedBy>
  <cp:revision>3</cp:revision>
  <cp:lastPrinted>2021-07-29T02:09:00Z</cp:lastPrinted>
  <dcterms:created xsi:type="dcterms:W3CDTF">2024-09-05T03:17:00Z</dcterms:created>
  <dcterms:modified xsi:type="dcterms:W3CDTF">2024-09-05T03:18:00Z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2.10</vt:lpwstr>
  </property>
  <property fmtid="{D5CDD505-2E9C-101B-9397-08002B2CF9AE}" pid="3" name="Document Number">
    <vt:lpwstr>A34261952</vt:lpwstr>
  </property>
  <property fmtid="{D5CDD505-2E9C-101B-9397-08002B2CF9AE}" pid="4" name="Last Modified">
    <vt:lpwstr>14 Aug 2017</vt:lpwstr>
  </property>
  <property fmtid="{D5CDD505-2E9C-101B-9397-08002B2CF9AE}" pid="5" name="Template Version">
    <vt:lpwstr>R.160</vt:lpwstr>
  </property>
  <property fmtid="{D5CDD505-2E9C-101B-9397-08002B2CF9AE}" pid="6" name="CoverPage">
    <vt:lpwstr>No</vt:lpwstr>
  </property>
  <property fmtid="{D5CDD505-2E9C-101B-9397-08002B2CF9AE}" pid="7" name="Language">
    <vt:lpwstr>English (U.K.)</vt:lpwstr>
  </property>
  <property fmtid="{D5CDD505-2E9C-101B-9397-08002B2CF9AE}" pid="8" name="PaperSize">
    <vt:lpwstr>A4</vt:lpwstr>
  </property>
  <property fmtid="{D5CDD505-2E9C-101B-9397-08002B2CF9AE}" pid="9" name="Landscape">
    <vt:lpwstr> </vt:lpwstr>
  </property>
  <property fmtid="{D5CDD505-2E9C-101B-9397-08002B2CF9AE}" pid="10" name="HouseStyle">
    <vt:lpwstr>2</vt:lpwstr>
  </property>
  <property fmtid="{D5CDD505-2E9C-101B-9397-08002B2CF9AE}" pid="11" name="HSChanged">
    <vt:lpwstr>No</vt:lpwstr>
  </property>
  <property fmtid="{D5CDD505-2E9C-101B-9397-08002B2CF9AE}" pid="12" name="HeadPara">
    <vt:i4>1</vt:i4>
  </property>
  <property fmtid="{D5CDD505-2E9C-101B-9397-08002B2CF9AE}" pid="13" name="TOCInsert">
    <vt:lpwstr>Yes</vt:lpwstr>
  </property>
  <property fmtid="{D5CDD505-2E9C-101B-9397-08002B2CF9AE}" pid="14" name="TOCString">
    <vt:lpwstr> </vt:lpwstr>
  </property>
  <property fmtid="{D5CDD505-2E9C-101B-9397-08002B2CF9AE}" pid="15" name="TOCBold">
    <vt:lpwstr>Yes</vt:lpwstr>
  </property>
  <property fmtid="{D5CDD505-2E9C-101B-9397-08002B2CF9AE}" pid="16" name="Chinese">
    <vt:lpwstr>No</vt:lpwstr>
  </property>
  <property fmtid="{D5CDD505-2E9C-101B-9397-08002B2CF9AE}" pid="17" name="Lineleader">
    <vt:lpwstr>No</vt:lpwstr>
  </property>
  <property fmtid="{D5CDD505-2E9C-101B-9397-08002B2CF9AE}" pid="18" name="Client Code">
    <vt:lpwstr>10011708</vt:lpwstr>
  </property>
  <property fmtid="{D5CDD505-2E9C-101B-9397-08002B2CF9AE}" pid="19" name="DEDocumentLocation">
    <vt:lpwstr>C:\Users\yyli\AppData\Local\Linklaters\DocExplorer\Attachments\A34261952 v2.10 20170813 Planet - MOFCOM filing - Annex 7.2 market definitions (master draft) (English).docx</vt:lpwstr>
  </property>
  <property fmtid="{D5CDD505-2E9C-101B-9397-08002B2CF9AE}" pid="20" name="Matter Number">
    <vt:lpwstr>L-256317</vt:lpwstr>
  </property>
  <property fmtid="{D5CDD505-2E9C-101B-9397-08002B2CF9AE}" pid="21" name="Mode">
    <vt:lpwstr>SendAs</vt:lpwstr>
  </property>
  <property fmtid="{D5CDD505-2E9C-101B-9397-08002B2CF9AE}" pid="22" name="ObjectID">
    <vt:lpwstr>09001dc890df86d9</vt:lpwstr>
  </property>
  <property fmtid="{D5CDD505-2E9C-101B-9397-08002B2CF9AE}" pid="23" name="_MarkAsFinal">
    <vt:bool>false</vt:bool>
  </property>
  <property fmtid="{D5CDD505-2E9C-101B-9397-08002B2CF9AE}" pid="24" name="docId">
    <vt:lpwstr>BRU11896356</vt:lpwstr>
  </property>
  <property fmtid="{D5CDD505-2E9C-101B-9397-08002B2CF9AE}" pid="25" name="docVersion">
    <vt:lpwstr>1</vt:lpwstr>
  </property>
  <property fmtid="{D5CDD505-2E9C-101B-9397-08002B2CF9AE}" pid="26" name="docCliMat">
    <vt:lpwstr>140109-0025</vt:lpwstr>
  </property>
  <property fmtid="{D5CDD505-2E9C-101B-9397-08002B2CF9AE}" pid="27" name="docIncludeVersion">
    <vt:lpwstr>true</vt:lpwstr>
  </property>
  <property fmtid="{D5CDD505-2E9C-101B-9397-08002B2CF9AE}" pid="28" name="docIncludeCliMat">
    <vt:lpwstr>true</vt:lpwstr>
  </property>
  <property fmtid="{D5CDD505-2E9C-101B-9397-08002B2CF9AE}" pid="29" name="iManDocRef">
    <vt:lpwstr>749636_1</vt:lpwstr>
  </property>
  <property fmtid="{D5CDD505-2E9C-101B-9397-08002B2CF9AE}" pid="30" name="KSOProductBuildVer">
    <vt:lpwstr>2052-12.1.0.16929</vt:lpwstr>
  </property>
  <property fmtid="{D5CDD505-2E9C-101B-9397-08002B2CF9AE}" pid="31" name="ICV">
    <vt:lpwstr>438B5F3563D4461A8C9C3A11FB1CFFFE_13</vt:lpwstr>
  </property>
</Properties>
</file>