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E1759" w14:textId="2CF841E0" w:rsidR="00FD0D7C" w:rsidRPr="00CC38E5" w:rsidRDefault="002D0720" w:rsidP="00806B7D">
      <w:pPr>
        <w:widowControl/>
        <w:snapToGrid w:val="0"/>
        <w:spacing w:after="240" w:line="594" w:lineRule="exact"/>
        <w:jc w:val="center"/>
        <w:rPr>
          <w:rFonts w:ascii="黑体" w:eastAsia="黑体" w:hAnsi="黑体" w:cs="方正小标宋_GBK"/>
          <w:bCs/>
          <w:kern w:val="0"/>
          <w:sz w:val="36"/>
          <w:szCs w:val="44"/>
          <w:lang w:val="en-GB" w:bidi="ar-AE"/>
        </w:rPr>
      </w:pPr>
      <w:r w:rsidRPr="004E1929">
        <w:rPr>
          <w:rFonts w:ascii="黑体" w:eastAsia="黑体" w:hAnsi="黑体" w:cs="方正小标宋_GBK" w:hint="eastAsia"/>
          <w:kern w:val="0"/>
          <w:sz w:val="36"/>
          <w:szCs w:val="44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917"/>
        <w:gridCol w:w="5783"/>
      </w:tblGrid>
      <w:tr w:rsidR="00BA166B" w:rsidRPr="00C03387" w14:paraId="710E175E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10E175A" w14:textId="77777777" w:rsidR="00FD0D7C" w:rsidRPr="00820865" w:rsidRDefault="002D0720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/>
              </w:rPr>
            </w:pPr>
            <w:proofErr w:type="spellStart"/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10E175D" w14:textId="140BC0B8" w:rsidR="00FD0D7C" w:rsidRPr="00820865" w:rsidRDefault="00E9667F">
            <w:pPr>
              <w:widowControl/>
              <w:adjustRightInd w:val="0"/>
              <w:snapToGrid w:val="0"/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bidi="ar-AE"/>
              </w:rPr>
            </w:pP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深圳市平安一期基础设施产业基金合伙企业（有限合伙）收购朔州市平鲁区斯能风电有限公司等4家公司股权案</w:t>
            </w:r>
          </w:p>
        </w:tc>
      </w:tr>
      <w:tr w:rsidR="00BA166B" w:rsidRPr="00C03387" w14:paraId="710E1763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10E175F" w14:textId="77777777" w:rsidR="00FD0D7C" w:rsidRPr="00820865" w:rsidRDefault="002D0720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2A008B8" w14:textId="0B4263F8" w:rsidR="00E9667F" w:rsidRPr="00E9667F" w:rsidRDefault="00E9667F" w:rsidP="00E9667F">
            <w:pPr>
              <w:adjustRightInd w:val="0"/>
              <w:snapToGrid w:val="0"/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平安基金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、苹果运营有限公司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（</w:t>
            </w:r>
            <w:r w:rsidR="00E87338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Apple Operations Limited，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“苹果公司”）与四家目标公司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平鲁斯能、淄博润川、南阳润唐、巧家天巧签署协议，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约定由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平安基金收购苹果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公司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持有的四家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目标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公司的30%股权。四家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目标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公司均从事电力生产与供应服务。</w:t>
            </w:r>
          </w:p>
          <w:p w14:paraId="710E1762" w14:textId="70340093" w:rsidR="00FD0D7C" w:rsidRPr="00820865" w:rsidRDefault="00E9667F" w:rsidP="00E9667F">
            <w:pPr>
              <w:adjustRightInd w:val="0"/>
              <w:snapToGrid w:val="0"/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bidi="ar-AE"/>
              </w:rPr>
            </w:pP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本次交易前，天润新能和苹果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公司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分别持有四家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目标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公司70%和30%的股权，共同控制四家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目标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公司。本次交易后，天润新能和平安基金将分别持有四家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目标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公司70%和30%的股权，共同控制四家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目标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bidi="ar-AE"/>
              </w:rPr>
              <w:t>公司。</w:t>
            </w:r>
          </w:p>
        </w:tc>
      </w:tr>
      <w:tr w:rsidR="00C5575D" w:rsidRPr="00C03387" w14:paraId="710E176A" w14:textId="77777777" w:rsidTr="00E87338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0E1764" w14:textId="77777777" w:rsidR="00FD0D7C" w:rsidRPr="00820865" w:rsidRDefault="002D0720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  <w:t>100字以内</w:t>
            </w: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E1765" w14:textId="5EC60854" w:rsidR="00FD0D7C" w:rsidRPr="00820865" w:rsidRDefault="002D0720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/>
                <w:lang w:val="en-US" w:eastAsia="zh-CN"/>
              </w:rPr>
              <w:t>1.</w:t>
            </w:r>
            <w:r w:rsidR="00E9667F"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深圳市平安一期基础设施产业基金合伙企业（有限合伙）</w:t>
            </w:r>
            <w:r w:rsid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（“平安基金”）</w:t>
            </w:r>
          </w:p>
        </w:tc>
        <w:tc>
          <w:tcPr>
            <w:tcW w:w="5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5391C" w14:textId="0BF72916" w:rsidR="00FD0D7C" w:rsidRDefault="000F77F1" w:rsidP="008E64FF">
            <w:pPr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平安基金于2020年3月6日设立于广东省深圳市，主要业务为股权投资。</w:t>
            </w:r>
          </w:p>
          <w:p w14:paraId="710E1769" w14:textId="689FCFE9" w:rsidR="000F77F1" w:rsidRPr="008E64FF" w:rsidRDefault="000F77F1" w:rsidP="008E64FF">
            <w:pPr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</w:rPr>
              <w:t>平安基金的最终控制人为</w:t>
            </w:r>
            <w:r w:rsidRPr="000F77F1">
              <w:rPr>
                <w:rFonts w:asciiTheme="majorEastAsia" w:eastAsiaTheme="majorEastAsia" w:hAnsiTheme="majorEastAsia" w:hint="eastAsia"/>
                <w:sz w:val="24"/>
              </w:rPr>
              <w:t>中国平安保险（集团）股份有限公司</w:t>
            </w:r>
            <w:r>
              <w:rPr>
                <w:rFonts w:asciiTheme="majorEastAsia" w:eastAsiaTheme="majorEastAsia" w:hAnsiTheme="majorEastAsia" w:hint="eastAsia"/>
                <w:sz w:val="24"/>
              </w:rPr>
              <w:t>，主要业务为</w:t>
            </w:r>
            <w:r w:rsidRPr="000F77F1">
              <w:rPr>
                <w:rFonts w:asciiTheme="majorEastAsia" w:eastAsiaTheme="majorEastAsia" w:hAnsiTheme="majorEastAsia" w:hint="eastAsia"/>
                <w:sz w:val="24"/>
              </w:rPr>
              <w:t>金融保险、银行、投资等金融业务</w:t>
            </w:r>
            <w:r>
              <w:rPr>
                <w:rFonts w:asciiTheme="majorEastAsia" w:eastAsiaTheme="majorEastAsia" w:hAnsiTheme="majorEastAsia" w:hint="eastAsia"/>
                <w:sz w:val="24"/>
              </w:rPr>
              <w:t>。</w:t>
            </w:r>
          </w:p>
        </w:tc>
      </w:tr>
      <w:tr w:rsidR="00C5575D" w:rsidRPr="00C03387" w14:paraId="710E1770" w14:textId="77777777" w:rsidTr="00E87338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710E176B" w14:textId="77777777" w:rsidR="00FD0D7C" w:rsidRPr="00820865" w:rsidRDefault="00FD0D7C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917" w:type="dxa"/>
            <w:vAlign w:val="center"/>
          </w:tcPr>
          <w:p w14:paraId="710E176D" w14:textId="3744A04A" w:rsidR="00FD0D7C" w:rsidRPr="00820865" w:rsidRDefault="002D0720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/>
                <w:lang w:val="en-US" w:eastAsia="zh-CN"/>
              </w:rPr>
              <w:t>2.</w:t>
            </w:r>
            <w:r w:rsidR="00E9667F"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北京天润新能投资有限公司</w:t>
            </w:r>
            <w:r w:rsid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（“</w:t>
            </w:r>
            <w:r w:rsidR="00E9667F"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天润新能</w:t>
            </w:r>
            <w:r w:rsid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”）</w:t>
            </w:r>
          </w:p>
        </w:tc>
        <w:tc>
          <w:tcPr>
            <w:tcW w:w="5783" w:type="dxa"/>
            <w:vAlign w:val="center"/>
          </w:tcPr>
          <w:p w14:paraId="3AF058EB" w14:textId="77777777" w:rsidR="00FD0D7C" w:rsidRDefault="000F77F1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val="en-GB"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天润新能于2007年4月11日设立于北京市，主要业务为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新能源投资、开发、建设、运营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</w:t>
            </w:r>
          </w:p>
          <w:p w14:paraId="710E176F" w14:textId="2ED36B64" w:rsidR="000F77F1" w:rsidRPr="00820865" w:rsidRDefault="000F77F1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val="en-GB"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天润新能的最终控制人为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金风科技股份有限公司</w:t>
            </w:r>
            <w:r w:rsidR="002C440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（“金风科技”）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，主要业务为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风力发电机组生产、研发与销售，风电服务，风电场投资与开发，水务业务等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</w:t>
            </w:r>
          </w:p>
        </w:tc>
      </w:tr>
      <w:tr w:rsidR="00E9667F" w:rsidRPr="00C03387" w14:paraId="5E2AD134" w14:textId="77777777" w:rsidTr="00E87338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8D2BAE4" w14:textId="77777777" w:rsidR="00E9667F" w:rsidRPr="00820865" w:rsidRDefault="00E9667F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917" w:type="dxa"/>
            <w:vAlign w:val="center"/>
          </w:tcPr>
          <w:p w14:paraId="075886DC" w14:textId="1530208F" w:rsidR="00E9667F" w:rsidRPr="00820865" w:rsidRDefault="00966B3A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/>
                <w:lang w:val="en-US" w:eastAsia="zh-CN"/>
              </w:rPr>
            </w:pPr>
            <w:r>
              <w:rPr>
                <w:rFonts w:asciiTheme="majorEastAsia" w:eastAsiaTheme="majorEastAsia" w:hAnsiTheme="majorEastAsia" w:cs="Times New Roman" w:hint="eastAsia"/>
                <w:bCs/>
                <w:color w:val="000000"/>
                <w:lang w:val="en-US" w:eastAsia="zh-CN"/>
              </w:rPr>
              <w:t>3.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朔州市平鲁区斯能风电有限公司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（“平鲁斯能”）</w:t>
            </w:r>
          </w:p>
        </w:tc>
        <w:tc>
          <w:tcPr>
            <w:tcW w:w="5783" w:type="dxa"/>
            <w:vAlign w:val="center"/>
          </w:tcPr>
          <w:p w14:paraId="4635DD5A" w14:textId="285C8830" w:rsidR="00E87338" w:rsidRDefault="00E87338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val="en-GB"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平鲁斯能于2013年11月26日设立于陕西省朔州市，主要业务为为风电场运营。</w:t>
            </w:r>
          </w:p>
          <w:p w14:paraId="6A3A6B14" w14:textId="15E527D8" w:rsidR="00E9667F" w:rsidRPr="00966B3A" w:rsidRDefault="00E87338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bidi="ar-AE"/>
              </w:rPr>
            </w:pPr>
            <w:r w:rsidRPr="00E87338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平鲁斯能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的最终控制人为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和苹果公司。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主要业务</w:t>
            </w:r>
            <w:r w:rsidR="00222CC9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如上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。苹果公司主要业务为</w:t>
            </w:r>
            <w:r w:rsidRPr="00E87338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设计、制造、销售智能手机、个人电脑、平板电脑、可穿戴设备和相关附件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</w:t>
            </w:r>
          </w:p>
        </w:tc>
      </w:tr>
      <w:tr w:rsidR="00E9667F" w:rsidRPr="00C03387" w14:paraId="445FEEE0" w14:textId="77777777" w:rsidTr="00E87338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76A14E5A" w14:textId="77777777" w:rsidR="00E9667F" w:rsidRPr="00820865" w:rsidRDefault="00E9667F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917" w:type="dxa"/>
            <w:vAlign w:val="center"/>
          </w:tcPr>
          <w:p w14:paraId="2547D320" w14:textId="41A32C33" w:rsidR="00E9667F" w:rsidRPr="00820865" w:rsidRDefault="00966B3A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/>
                <w:lang w:val="en-US" w:eastAsia="zh-CN"/>
              </w:rPr>
            </w:pPr>
            <w:r>
              <w:rPr>
                <w:rFonts w:asciiTheme="majorEastAsia" w:eastAsiaTheme="majorEastAsia" w:hAnsiTheme="majorEastAsia" w:cs="Times New Roman" w:hint="eastAsia"/>
                <w:bCs/>
                <w:color w:val="000000"/>
                <w:lang w:val="en-US" w:eastAsia="zh-CN"/>
              </w:rPr>
              <w:t>4.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淄博润川新能源有限公司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（“淄博润川”）</w:t>
            </w:r>
          </w:p>
        </w:tc>
        <w:tc>
          <w:tcPr>
            <w:tcW w:w="5783" w:type="dxa"/>
            <w:vAlign w:val="center"/>
          </w:tcPr>
          <w:p w14:paraId="28C98C7A" w14:textId="77777777" w:rsidR="00E9667F" w:rsidRDefault="00E87338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val="en-GB"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淄博润川于2014年8月12日设立于山东省淄博市，主要业务为风电场运营。</w:t>
            </w:r>
          </w:p>
          <w:p w14:paraId="4F7B32FD" w14:textId="422D1A24" w:rsidR="00E87338" w:rsidRPr="00820865" w:rsidRDefault="00E87338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val="en-GB"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淄博润川的最终控制人为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和苹果公司。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主要业务</w:t>
            </w:r>
            <w:r w:rsidR="00222CC9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如上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。苹果公司主要业务为</w:t>
            </w:r>
            <w:r w:rsidRPr="00E87338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设计、制造、销售智能手机、个人电脑、平板电脑、可穿戴设备和相关附件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</w:t>
            </w:r>
          </w:p>
        </w:tc>
      </w:tr>
      <w:tr w:rsidR="00E9667F" w:rsidRPr="00C03387" w14:paraId="19646035" w14:textId="77777777" w:rsidTr="007D6659">
        <w:trPr>
          <w:trHeight w:val="557"/>
        </w:trPr>
        <w:tc>
          <w:tcPr>
            <w:tcW w:w="1940" w:type="dxa"/>
            <w:vMerge/>
            <w:shd w:val="clear" w:color="auto" w:fill="D9D9D9"/>
            <w:vAlign w:val="center"/>
          </w:tcPr>
          <w:p w14:paraId="06BA4710" w14:textId="77777777" w:rsidR="00E9667F" w:rsidRPr="00820865" w:rsidRDefault="00E9667F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917" w:type="dxa"/>
            <w:vAlign w:val="center"/>
          </w:tcPr>
          <w:p w14:paraId="3344DB39" w14:textId="67889B50" w:rsidR="00E9667F" w:rsidRPr="00820865" w:rsidRDefault="00966B3A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/>
                <w:lang w:val="en-US" w:eastAsia="zh-CN"/>
              </w:rPr>
            </w:pPr>
            <w:r>
              <w:rPr>
                <w:rFonts w:asciiTheme="majorEastAsia" w:eastAsiaTheme="majorEastAsia" w:hAnsiTheme="majorEastAsia" w:cs="Times New Roman" w:hint="eastAsia"/>
                <w:bCs/>
                <w:color w:val="000000"/>
                <w:lang w:val="en-US" w:eastAsia="zh-CN"/>
              </w:rPr>
              <w:t>5.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南阳润唐新能源有限公司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（“南阳润唐”）</w:t>
            </w:r>
          </w:p>
        </w:tc>
        <w:tc>
          <w:tcPr>
            <w:tcW w:w="5783" w:type="dxa"/>
            <w:vAlign w:val="center"/>
          </w:tcPr>
          <w:p w14:paraId="3075017E" w14:textId="77777777" w:rsidR="00E9667F" w:rsidRDefault="00E87338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val="en-GB"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南阳润唐于2014年3月12日设立于河南省南阳市，主要业务为风电场运营。</w:t>
            </w:r>
          </w:p>
          <w:p w14:paraId="739AEC33" w14:textId="4C106B05" w:rsidR="00E87338" w:rsidRPr="00820865" w:rsidRDefault="00E87338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val="en-GB"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南阳润唐的最终控制人为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和苹果公司。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主要业务</w:t>
            </w:r>
            <w:r w:rsidR="00222CC9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如上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。苹果公司主要业务为</w:t>
            </w:r>
            <w:r w:rsidRPr="00E87338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设计、制造、销售智能手机、个人电脑、平板电脑、可穿戴设备和相关附件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</w:t>
            </w:r>
          </w:p>
        </w:tc>
      </w:tr>
      <w:tr w:rsidR="00C5575D" w:rsidRPr="00C03387" w14:paraId="7D858464" w14:textId="77777777" w:rsidTr="00E87338">
        <w:trPr>
          <w:trHeight w:val="274"/>
        </w:trPr>
        <w:tc>
          <w:tcPr>
            <w:tcW w:w="1940" w:type="dxa"/>
            <w:vMerge/>
            <w:shd w:val="clear" w:color="auto" w:fill="D9D9D9"/>
            <w:vAlign w:val="center"/>
          </w:tcPr>
          <w:p w14:paraId="501A12EE" w14:textId="77777777" w:rsidR="00FD0D7C" w:rsidRPr="00820865" w:rsidRDefault="00FD0D7C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917" w:type="dxa"/>
            <w:vAlign w:val="center"/>
          </w:tcPr>
          <w:p w14:paraId="13551100" w14:textId="0615299D" w:rsidR="00FD0D7C" w:rsidRPr="00820865" w:rsidRDefault="00966B3A" w:rsidP="00C5575D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val="en-US" w:eastAsia="zh-CN"/>
              </w:rPr>
              <w:t>6.</w:t>
            </w:r>
            <w:r w:rsidRPr="00E9667F"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巧家天巧风电有限公司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（“巧家天巧”）</w:t>
            </w:r>
          </w:p>
        </w:tc>
        <w:tc>
          <w:tcPr>
            <w:tcW w:w="5783" w:type="dxa"/>
            <w:vAlign w:val="center"/>
          </w:tcPr>
          <w:p w14:paraId="725E2039" w14:textId="1422719D" w:rsidR="00E87338" w:rsidRDefault="00E87338" w:rsidP="008E64FF">
            <w:pPr>
              <w:rPr>
                <w:rFonts w:asciiTheme="majorEastAsia" w:eastAsiaTheme="majorEastAsia" w:hAnsiTheme="majorEastAsia"/>
                <w:bCs/>
                <w:color w:val="000000" w:themeColor="text1"/>
                <w:kern w:val="0"/>
                <w:sz w:val="24"/>
                <w:lang w:val="en-GB" w:bidi="ar-AE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巧家天巧于2014年10月11日设立于云南省昭通市，主要业务为风电场运营。</w:t>
            </w:r>
          </w:p>
          <w:p w14:paraId="4179ECFD" w14:textId="2039BC02" w:rsidR="00FD0D7C" w:rsidRPr="00820865" w:rsidRDefault="00E87338" w:rsidP="008E64FF">
            <w:pPr>
              <w:rPr>
                <w:rFonts w:asciiTheme="majorEastAsia" w:eastAsiaTheme="majorEastAsia" w:hAnsiTheme="majorEastAsia"/>
                <w:sz w:val="24"/>
              </w:rPr>
            </w:pP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巧家天巧的最终控制人为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和苹果公司。</w:t>
            </w:r>
            <w:r w:rsidRPr="000F77F1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金风科技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主要业务</w:t>
            </w:r>
            <w:r w:rsidR="00222CC9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如上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。苹果公司主要业务为</w:t>
            </w:r>
            <w:r w:rsidRPr="00E87338"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设计、制造、销售智能手机、个人电脑、平板电脑、可穿戴设备和相关附件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kern w:val="0"/>
                <w:sz w:val="24"/>
                <w:lang w:val="en-GB" w:bidi="ar-AE"/>
              </w:rPr>
              <w:t>。</w:t>
            </w:r>
          </w:p>
        </w:tc>
      </w:tr>
      <w:tr w:rsidR="00BA166B" w:rsidRPr="00C03387" w14:paraId="710E1773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0E1771" w14:textId="77777777" w:rsidR="00FD0D7C" w:rsidRPr="00820865" w:rsidRDefault="002D0720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10E1772" w14:textId="12DAB860" w:rsidR="00FD0D7C" w:rsidRPr="00820865" w:rsidRDefault="00966B3A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</w:pPr>
            <w:r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sym w:font="Wingdings" w:char="F0FE"/>
            </w:r>
            <w:r w:rsidR="002D0720"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 xml:space="preserve"> 1.在同一相关市场，参与集中的经营者所占的市场份额之和小于15%。</w:t>
            </w:r>
          </w:p>
        </w:tc>
      </w:tr>
      <w:tr w:rsidR="00BA166B" w:rsidRPr="00C03387" w14:paraId="710E1776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710E1774" w14:textId="77777777" w:rsidR="00FD0D7C" w:rsidRPr="00820865" w:rsidRDefault="00FD0D7C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10E1775" w14:textId="6071C8DB" w:rsidR="00FD0D7C" w:rsidRPr="00820865" w:rsidRDefault="002D0720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532A92" w:rsidRPr="00532A92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val="en-US" w:eastAsia="zh-CN"/>
              </w:rPr>
              <w:t xml:space="preserve"> </w:t>
            </w: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>2.在上下游市场，参与集中的经营者所占的市场份额均小于25%。</w:t>
            </w:r>
          </w:p>
        </w:tc>
      </w:tr>
      <w:tr w:rsidR="00BA166B" w:rsidRPr="00C03387" w14:paraId="710E177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10E1777" w14:textId="77777777" w:rsidR="00FD0D7C" w:rsidRPr="00820865" w:rsidRDefault="00FD0D7C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10E1778" w14:textId="1C5B183F" w:rsidR="00FD0D7C" w:rsidRPr="00820865" w:rsidRDefault="002D0720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 xml:space="preserve"> 3.不在同一相关市场</w:t>
            </w:r>
            <w:r w:rsidRPr="00820865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val="en-US" w:eastAsia="zh-CN"/>
              </w:rPr>
              <w:t>、</w:t>
            </w: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>也不存在上下游关系的参与集中的经营者，在与交易有关的每个市场所占的市场份额均小于25%。</w:t>
            </w:r>
          </w:p>
        </w:tc>
      </w:tr>
      <w:tr w:rsidR="00BA166B" w:rsidRPr="00C03387" w14:paraId="710E177C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710E177A" w14:textId="77777777" w:rsidR="00FD0D7C" w:rsidRPr="00820865" w:rsidRDefault="00FD0D7C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10E177B" w14:textId="6DBDDA56" w:rsidR="00FD0D7C" w:rsidRPr="00820865" w:rsidRDefault="002D0720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 xml:space="preserve"> 4.参与集中的经营者在中国境外设立合营企业，合营企业不在中国境内从事经济活动。</w:t>
            </w:r>
          </w:p>
        </w:tc>
      </w:tr>
      <w:tr w:rsidR="00BA166B" w:rsidRPr="00C03387" w14:paraId="710E177F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10E177D" w14:textId="77777777" w:rsidR="00FD0D7C" w:rsidRPr="00820865" w:rsidRDefault="00FD0D7C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10E177E" w14:textId="03080CA0" w:rsidR="00FD0D7C" w:rsidRPr="00820865" w:rsidRDefault="00966B3A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D10AE3">
              <w:rPr>
                <w:rFonts w:asciiTheme="majorEastAsia" w:eastAsiaTheme="majorEastAsia" w:hAnsiTheme="majorEastAsia" w:cs="Times New Roman" w:hint="eastAsia"/>
                <w:bCs/>
                <w:color w:val="000000"/>
                <w:lang w:eastAsia="zh-CN"/>
              </w:rPr>
              <w:t xml:space="preserve"> </w:t>
            </w:r>
            <w:r w:rsidR="00B3029D"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>5.参与集中的经营者收购境外企业股权或资产的，该境外企业不在中国境内从事经济活动。</w:t>
            </w:r>
          </w:p>
        </w:tc>
      </w:tr>
      <w:tr w:rsidR="00BA166B" w:rsidRPr="00C03387" w14:paraId="710E1782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10E1780" w14:textId="77777777" w:rsidR="00FD0D7C" w:rsidRPr="00820865" w:rsidRDefault="00FD0D7C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10E1781" w14:textId="72A89BCF" w:rsidR="00FD0D7C" w:rsidRPr="00820865" w:rsidRDefault="002D0720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D10AE3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eastAsia="zh-CN"/>
              </w:rPr>
              <w:t xml:space="preserve"> </w:t>
            </w: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  <w:t>6.由两个以上的经营者共同控制的合营企业，通过集中被其中一个或一个以上经营者控制。</w:t>
            </w:r>
          </w:p>
        </w:tc>
      </w:tr>
      <w:tr w:rsidR="00BA166B" w:rsidRPr="00C03387" w14:paraId="710E178C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10E1783" w14:textId="77777777" w:rsidR="00FD0D7C" w:rsidRPr="00820865" w:rsidRDefault="002D0720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</w:pPr>
            <w:r w:rsidRPr="00820865">
              <w:rPr>
                <w:rFonts w:asciiTheme="majorEastAsia" w:eastAsiaTheme="majorEastAsia" w:hAnsiTheme="majorEastAsia"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E506346" w14:textId="77777777" w:rsidR="00FD0D7C" w:rsidRDefault="00966B3A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/>
                <w:color w:val="000000" w:themeColor="text1"/>
                <w:lang w:eastAsia="zh-CN"/>
              </w:rPr>
            </w:pPr>
            <w:r w:rsidRPr="00966B3A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lang w:eastAsia="zh-CN"/>
              </w:rPr>
              <w:t>横向重叠</w:t>
            </w:r>
            <w:r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lang w:eastAsia="zh-CN"/>
              </w:rPr>
              <w:t>：</w:t>
            </w:r>
          </w:p>
          <w:p w14:paraId="09320CF0" w14:textId="77777777" w:rsidR="00966B3A" w:rsidRDefault="00966B3A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</w:pPr>
            <w:r w:rsidRPr="00966B3A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eastAsia="zh-CN"/>
              </w:rPr>
              <w:t>2023年中国境内电力生产与开发市场</w:t>
            </w:r>
          </w:p>
          <w:p w14:paraId="710E178B" w14:textId="561F8254" w:rsidR="00966B3A" w:rsidRPr="00966B3A" w:rsidRDefault="00966B3A">
            <w:pPr>
              <w:pStyle w:val="a3"/>
              <w:adjustRightInd w:val="0"/>
              <w:snapToGrid w:val="0"/>
              <w:spacing w:after="0"/>
              <w:rPr>
                <w:rFonts w:asciiTheme="majorEastAsia" w:eastAsiaTheme="majorEastAsia" w:hAnsiTheme="majorEastAsia" w:cs="Times New Roman"/>
                <w:bCs/>
                <w:color w:val="000000" w:themeColor="text1"/>
                <w:lang w:eastAsia="zh-CN"/>
              </w:rPr>
            </w:pPr>
            <w:r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eastAsia="zh-CN"/>
              </w:rPr>
              <w:t>平安基金：0-1%，天润新能：0-1%，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平鲁斯能：</w:t>
            </w:r>
            <w:r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eastAsia="zh-CN"/>
              </w:rPr>
              <w:t>0-1%，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淄博润川</w:t>
            </w:r>
            <w:r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eastAsia="zh-CN"/>
              </w:rPr>
              <w:t>0-1%，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南阳润唐</w:t>
            </w:r>
            <w:r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eastAsia="zh-CN"/>
              </w:rPr>
              <w:t>0-1%，</w:t>
            </w:r>
            <w:r>
              <w:rPr>
                <w:rFonts w:asciiTheme="majorEastAsia" w:eastAsiaTheme="majorEastAsia" w:hAnsiTheme="majorEastAsia" w:hint="eastAsia"/>
                <w:bCs/>
                <w:color w:val="000000" w:themeColor="text1"/>
                <w:lang w:eastAsia="zh-CN"/>
              </w:rPr>
              <w:t>巧家天巧</w:t>
            </w:r>
            <w:r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lang w:eastAsia="zh-CN"/>
              </w:rPr>
              <w:t>0-1%，各方合计：0-1%</w:t>
            </w:r>
          </w:p>
        </w:tc>
      </w:tr>
    </w:tbl>
    <w:p w14:paraId="710E17CA" w14:textId="77777777" w:rsidR="00FD0D7C" w:rsidRDefault="00FD0D7C"/>
    <w:sectPr w:rsidR="00FD0D7C">
      <w:endnotePr>
        <w:numFmt w:val="decimal"/>
      </w:endnotePr>
      <w:pgSz w:w="11906" w:h="16838"/>
      <w:pgMar w:top="1984" w:right="1474" w:bottom="1644" w:left="147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4B277" w14:textId="77777777" w:rsidR="00525E90" w:rsidRDefault="00525E90" w:rsidP="00384568">
      <w:r>
        <w:separator/>
      </w:r>
    </w:p>
  </w:endnote>
  <w:endnote w:type="continuationSeparator" w:id="0">
    <w:p w14:paraId="1AC37F25" w14:textId="77777777" w:rsidR="00525E90" w:rsidRDefault="00525E90" w:rsidP="00384568">
      <w:r>
        <w:continuationSeparator/>
      </w:r>
    </w:p>
  </w:endnote>
  <w:endnote w:type="continuationNotice" w:id="1">
    <w:p w14:paraId="439EB3FE" w14:textId="77777777" w:rsidR="00525E90" w:rsidRDefault="00525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SI黑体-GB2312">
    <w:altName w:val="Microsoft YaHei"/>
    <w:charset w:val="86"/>
    <w:family w:val="auto"/>
    <w:pitch w:val="default"/>
    <w:sig w:usb0="00000000" w:usb1="184F6CF8" w:usb2="00000012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SI楷体-GB2312">
    <w:charset w:val="86"/>
    <w:family w:val="auto"/>
    <w:pitch w:val="default"/>
    <w:sig w:usb0="800002BF" w:usb1="184F6CF8" w:usb2="00000012" w:usb3="00000000" w:csb0="0004000F" w:csb1="00000000"/>
  </w:font>
  <w:font w:name="方正楷体_GBK">
    <w:charset w:val="86"/>
    <w:family w:val="auto"/>
    <w:pitch w:val="default"/>
    <w:sig w:usb0="00000001" w:usb1="08000000" w:usb2="00000000" w:usb3="00000000" w:csb0="00040000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方正小标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19860" w14:textId="77777777" w:rsidR="00525E90" w:rsidRDefault="00525E90" w:rsidP="00384568">
      <w:r>
        <w:separator/>
      </w:r>
    </w:p>
  </w:footnote>
  <w:footnote w:type="continuationSeparator" w:id="0">
    <w:p w14:paraId="0038FE7F" w14:textId="77777777" w:rsidR="00525E90" w:rsidRDefault="00525E90" w:rsidP="00384568">
      <w:r>
        <w:continuationSeparator/>
      </w:r>
    </w:p>
  </w:footnote>
  <w:footnote w:type="continuationNotice" w:id="1">
    <w:p w14:paraId="6BE6CA66" w14:textId="77777777" w:rsidR="00525E90" w:rsidRDefault="00525E90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BDD792"/>
    <w:rsid w:val="000F0A81"/>
    <w:rsid w:val="001301B7"/>
    <w:rsid w:val="49659447"/>
    <w:rsid w:val="6FBDD792"/>
    <w:rsid w:val="74D42207"/>
    <w:rsid w:val="76FE3A0F"/>
    <w:rsid w:val="7FEF3501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9DCBBF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3517B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C2832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0CF0FA1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BD343A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77BA46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ED215"/>
    <w:rsid w:val="FEFF3882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7513"/>
    <w:rsid w:val="FFFFD9C4"/>
    <w:rsid w:val="FFFFE72C"/>
    <w:rsid w:val="FFFFEE3B"/>
    <w:rsid w:val="000024FF"/>
    <w:rsid w:val="000027BD"/>
    <w:rsid w:val="00004F55"/>
    <w:rsid w:val="000116AF"/>
    <w:rsid w:val="00011FDA"/>
    <w:rsid w:val="00012D50"/>
    <w:rsid w:val="000150B7"/>
    <w:rsid w:val="00021AB2"/>
    <w:rsid w:val="00021C80"/>
    <w:rsid w:val="000326C8"/>
    <w:rsid w:val="00041C40"/>
    <w:rsid w:val="0004292A"/>
    <w:rsid w:val="000467AA"/>
    <w:rsid w:val="000517FC"/>
    <w:rsid w:val="0005758A"/>
    <w:rsid w:val="00062616"/>
    <w:rsid w:val="00062687"/>
    <w:rsid w:val="00073E6B"/>
    <w:rsid w:val="00075A86"/>
    <w:rsid w:val="0007723F"/>
    <w:rsid w:val="00077D60"/>
    <w:rsid w:val="000817DD"/>
    <w:rsid w:val="00083590"/>
    <w:rsid w:val="000873FE"/>
    <w:rsid w:val="00092F4E"/>
    <w:rsid w:val="000932ED"/>
    <w:rsid w:val="00093DED"/>
    <w:rsid w:val="000A4A6C"/>
    <w:rsid w:val="000A7D80"/>
    <w:rsid w:val="000B0BF0"/>
    <w:rsid w:val="000B25C4"/>
    <w:rsid w:val="000B4840"/>
    <w:rsid w:val="000B58E5"/>
    <w:rsid w:val="000B653C"/>
    <w:rsid w:val="000C0B72"/>
    <w:rsid w:val="000C155E"/>
    <w:rsid w:val="000C6953"/>
    <w:rsid w:val="000D07D0"/>
    <w:rsid w:val="000D1074"/>
    <w:rsid w:val="000E0B95"/>
    <w:rsid w:val="000E29A9"/>
    <w:rsid w:val="000E3A81"/>
    <w:rsid w:val="000E403E"/>
    <w:rsid w:val="000F77F1"/>
    <w:rsid w:val="001000D6"/>
    <w:rsid w:val="00107E19"/>
    <w:rsid w:val="00111171"/>
    <w:rsid w:val="001120E5"/>
    <w:rsid w:val="00115F62"/>
    <w:rsid w:val="00123E26"/>
    <w:rsid w:val="00137B18"/>
    <w:rsid w:val="00142D14"/>
    <w:rsid w:val="00145B05"/>
    <w:rsid w:val="00146387"/>
    <w:rsid w:val="001568D0"/>
    <w:rsid w:val="001639D8"/>
    <w:rsid w:val="00170CBB"/>
    <w:rsid w:val="00173346"/>
    <w:rsid w:val="00175B68"/>
    <w:rsid w:val="00176FB3"/>
    <w:rsid w:val="00186A05"/>
    <w:rsid w:val="001965E2"/>
    <w:rsid w:val="001A2622"/>
    <w:rsid w:val="001B4EA1"/>
    <w:rsid w:val="001C0D17"/>
    <w:rsid w:val="001C30A1"/>
    <w:rsid w:val="001C5840"/>
    <w:rsid w:val="001C70CD"/>
    <w:rsid w:val="001D1555"/>
    <w:rsid w:val="001D3830"/>
    <w:rsid w:val="001D6168"/>
    <w:rsid w:val="001E03D6"/>
    <w:rsid w:val="001E0F1F"/>
    <w:rsid w:val="001F0FA1"/>
    <w:rsid w:val="001F18E4"/>
    <w:rsid w:val="001F346E"/>
    <w:rsid w:val="001F35AA"/>
    <w:rsid w:val="001F367B"/>
    <w:rsid w:val="001F3B24"/>
    <w:rsid w:val="00222CC9"/>
    <w:rsid w:val="00224A7C"/>
    <w:rsid w:val="002278D1"/>
    <w:rsid w:val="00231665"/>
    <w:rsid w:val="00233737"/>
    <w:rsid w:val="002403B5"/>
    <w:rsid w:val="00245281"/>
    <w:rsid w:val="00250E61"/>
    <w:rsid w:val="00252AD9"/>
    <w:rsid w:val="00261C03"/>
    <w:rsid w:val="00261F94"/>
    <w:rsid w:val="002659E0"/>
    <w:rsid w:val="00266704"/>
    <w:rsid w:val="00266ED1"/>
    <w:rsid w:val="00267941"/>
    <w:rsid w:val="00267E37"/>
    <w:rsid w:val="00281C5F"/>
    <w:rsid w:val="0028242D"/>
    <w:rsid w:val="00287E91"/>
    <w:rsid w:val="00290C60"/>
    <w:rsid w:val="00291652"/>
    <w:rsid w:val="00295D2E"/>
    <w:rsid w:val="002964A1"/>
    <w:rsid w:val="002A25F2"/>
    <w:rsid w:val="002A7C26"/>
    <w:rsid w:val="002B0312"/>
    <w:rsid w:val="002C4401"/>
    <w:rsid w:val="002C7FA0"/>
    <w:rsid w:val="002D0720"/>
    <w:rsid w:val="002D58A6"/>
    <w:rsid w:val="002E3AAB"/>
    <w:rsid w:val="002F09A7"/>
    <w:rsid w:val="002F3142"/>
    <w:rsid w:val="002F5271"/>
    <w:rsid w:val="00300DC6"/>
    <w:rsid w:val="00306B88"/>
    <w:rsid w:val="00310488"/>
    <w:rsid w:val="00311263"/>
    <w:rsid w:val="0034107F"/>
    <w:rsid w:val="003422D6"/>
    <w:rsid w:val="00344D27"/>
    <w:rsid w:val="0035604C"/>
    <w:rsid w:val="00357085"/>
    <w:rsid w:val="00371332"/>
    <w:rsid w:val="003730A1"/>
    <w:rsid w:val="00380F36"/>
    <w:rsid w:val="00384568"/>
    <w:rsid w:val="003850D4"/>
    <w:rsid w:val="00385F00"/>
    <w:rsid w:val="003866EF"/>
    <w:rsid w:val="003A2818"/>
    <w:rsid w:val="003A35AA"/>
    <w:rsid w:val="003A4565"/>
    <w:rsid w:val="003A5A35"/>
    <w:rsid w:val="003B21C1"/>
    <w:rsid w:val="003B2740"/>
    <w:rsid w:val="003B27EC"/>
    <w:rsid w:val="003B2F86"/>
    <w:rsid w:val="003B3A21"/>
    <w:rsid w:val="003B4439"/>
    <w:rsid w:val="003B4C9E"/>
    <w:rsid w:val="003B5BC2"/>
    <w:rsid w:val="003B7CBC"/>
    <w:rsid w:val="003C3456"/>
    <w:rsid w:val="003C489C"/>
    <w:rsid w:val="003D516F"/>
    <w:rsid w:val="003E0DD8"/>
    <w:rsid w:val="003E3B57"/>
    <w:rsid w:val="003E73DB"/>
    <w:rsid w:val="003F2964"/>
    <w:rsid w:val="003F5E57"/>
    <w:rsid w:val="00405DFC"/>
    <w:rsid w:val="00410914"/>
    <w:rsid w:val="00411235"/>
    <w:rsid w:val="004119F5"/>
    <w:rsid w:val="00413DFD"/>
    <w:rsid w:val="004166B2"/>
    <w:rsid w:val="004203EF"/>
    <w:rsid w:val="00426885"/>
    <w:rsid w:val="00427E52"/>
    <w:rsid w:val="00431E3C"/>
    <w:rsid w:val="004425B0"/>
    <w:rsid w:val="00446353"/>
    <w:rsid w:val="0044739B"/>
    <w:rsid w:val="00447545"/>
    <w:rsid w:val="00453823"/>
    <w:rsid w:val="0046786A"/>
    <w:rsid w:val="00467A6B"/>
    <w:rsid w:val="004721BD"/>
    <w:rsid w:val="004861B2"/>
    <w:rsid w:val="0049707A"/>
    <w:rsid w:val="004973DB"/>
    <w:rsid w:val="0049771A"/>
    <w:rsid w:val="004A0F49"/>
    <w:rsid w:val="004A27EC"/>
    <w:rsid w:val="004A4BF1"/>
    <w:rsid w:val="004A5892"/>
    <w:rsid w:val="004B1665"/>
    <w:rsid w:val="004C3420"/>
    <w:rsid w:val="004D018B"/>
    <w:rsid w:val="004D124C"/>
    <w:rsid w:val="004D1F84"/>
    <w:rsid w:val="004D4435"/>
    <w:rsid w:val="004E1929"/>
    <w:rsid w:val="00507B69"/>
    <w:rsid w:val="0051217F"/>
    <w:rsid w:val="00512A53"/>
    <w:rsid w:val="00523905"/>
    <w:rsid w:val="005251B9"/>
    <w:rsid w:val="00525E90"/>
    <w:rsid w:val="00530BB4"/>
    <w:rsid w:val="00530FC8"/>
    <w:rsid w:val="00532A92"/>
    <w:rsid w:val="00537F88"/>
    <w:rsid w:val="00545A47"/>
    <w:rsid w:val="00564671"/>
    <w:rsid w:val="0057200D"/>
    <w:rsid w:val="00591CEC"/>
    <w:rsid w:val="005A0B43"/>
    <w:rsid w:val="005A0CB1"/>
    <w:rsid w:val="005B0CEB"/>
    <w:rsid w:val="005B18A3"/>
    <w:rsid w:val="005B278A"/>
    <w:rsid w:val="005B58D2"/>
    <w:rsid w:val="005B7E2F"/>
    <w:rsid w:val="005D277C"/>
    <w:rsid w:val="005D6D17"/>
    <w:rsid w:val="005E7B2F"/>
    <w:rsid w:val="005F2414"/>
    <w:rsid w:val="005F5280"/>
    <w:rsid w:val="005F572C"/>
    <w:rsid w:val="005F7223"/>
    <w:rsid w:val="0060413B"/>
    <w:rsid w:val="00605EE6"/>
    <w:rsid w:val="0060669E"/>
    <w:rsid w:val="006123E2"/>
    <w:rsid w:val="00614EBB"/>
    <w:rsid w:val="0061583E"/>
    <w:rsid w:val="00616ABC"/>
    <w:rsid w:val="00617BCA"/>
    <w:rsid w:val="00626E25"/>
    <w:rsid w:val="006277F9"/>
    <w:rsid w:val="00632159"/>
    <w:rsid w:val="00645B6A"/>
    <w:rsid w:val="00655225"/>
    <w:rsid w:val="00664174"/>
    <w:rsid w:val="006643EA"/>
    <w:rsid w:val="00672862"/>
    <w:rsid w:val="0067348D"/>
    <w:rsid w:val="006745A9"/>
    <w:rsid w:val="00682729"/>
    <w:rsid w:val="00690F30"/>
    <w:rsid w:val="006910C5"/>
    <w:rsid w:val="0069392E"/>
    <w:rsid w:val="006A7BAE"/>
    <w:rsid w:val="006A7D27"/>
    <w:rsid w:val="006B008F"/>
    <w:rsid w:val="006B4541"/>
    <w:rsid w:val="006D1E2B"/>
    <w:rsid w:val="006D2AA2"/>
    <w:rsid w:val="006E0D98"/>
    <w:rsid w:val="006E3180"/>
    <w:rsid w:val="006E4358"/>
    <w:rsid w:val="006E6E26"/>
    <w:rsid w:val="006E70AA"/>
    <w:rsid w:val="006F2E54"/>
    <w:rsid w:val="006F5A91"/>
    <w:rsid w:val="006F7A98"/>
    <w:rsid w:val="007025DE"/>
    <w:rsid w:val="007029CB"/>
    <w:rsid w:val="00702CEC"/>
    <w:rsid w:val="00703C73"/>
    <w:rsid w:val="00705778"/>
    <w:rsid w:val="0071373B"/>
    <w:rsid w:val="00720CD4"/>
    <w:rsid w:val="00720F7B"/>
    <w:rsid w:val="00726B19"/>
    <w:rsid w:val="00727BD0"/>
    <w:rsid w:val="007303E4"/>
    <w:rsid w:val="007373F0"/>
    <w:rsid w:val="00742AFE"/>
    <w:rsid w:val="00742EDF"/>
    <w:rsid w:val="007460D3"/>
    <w:rsid w:val="00751420"/>
    <w:rsid w:val="007543EA"/>
    <w:rsid w:val="00757122"/>
    <w:rsid w:val="0076578F"/>
    <w:rsid w:val="007674D7"/>
    <w:rsid w:val="00772298"/>
    <w:rsid w:val="00777C61"/>
    <w:rsid w:val="00794062"/>
    <w:rsid w:val="00794682"/>
    <w:rsid w:val="0079563D"/>
    <w:rsid w:val="00797584"/>
    <w:rsid w:val="007A2D94"/>
    <w:rsid w:val="007A3E09"/>
    <w:rsid w:val="007B0419"/>
    <w:rsid w:val="007B04C7"/>
    <w:rsid w:val="007B06D8"/>
    <w:rsid w:val="007B07D3"/>
    <w:rsid w:val="007B52B1"/>
    <w:rsid w:val="007B651A"/>
    <w:rsid w:val="007B6ED8"/>
    <w:rsid w:val="007B75E4"/>
    <w:rsid w:val="007C0A20"/>
    <w:rsid w:val="007C123F"/>
    <w:rsid w:val="007D6659"/>
    <w:rsid w:val="007E2608"/>
    <w:rsid w:val="007F1726"/>
    <w:rsid w:val="007F24B3"/>
    <w:rsid w:val="007F647E"/>
    <w:rsid w:val="0080200E"/>
    <w:rsid w:val="00803A33"/>
    <w:rsid w:val="008051ED"/>
    <w:rsid w:val="00806464"/>
    <w:rsid w:val="00806B7D"/>
    <w:rsid w:val="00811775"/>
    <w:rsid w:val="00814473"/>
    <w:rsid w:val="0081652C"/>
    <w:rsid w:val="00816BDB"/>
    <w:rsid w:val="00817758"/>
    <w:rsid w:val="00820865"/>
    <w:rsid w:val="00822439"/>
    <w:rsid w:val="008248B2"/>
    <w:rsid w:val="0082545D"/>
    <w:rsid w:val="00827A8F"/>
    <w:rsid w:val="00834D88"/>
    <w:rsid w:val="00841169"/>
    <w:rsid w:val="008418F4"/>
    <w:rsid w:val="00864085"/>
    <w:rsid w:val="00877FAE"/>
    <w:rsid w:val="008803D0"/>
    <w:rsid w:val="00880F24"/>
    <w:rsid w:val="008836AF"/>
    <w:rsid w:val="008859BC"/>
    <w:rsid w:val="00885C9B"/>
    <w:rsid w:val="00893879"/>
    <w:rsid w:val="00895D57"/>
    <w:rsid w:val="008A6222"/>
    <w:rsid w:val="008B2172"/>
    <w:rsid w:val="008D4ED8"/>
    <w:rsid w:val="008D644E"/>
    <w:rsid w:val="008E1A80"/>
    <w:rsid w:val="008E5BCA"/>
    <w:rsid w:val="008E64FF"/>
    <w:rsid w:val="008F090E"/>
    <w:rsid w:val="009022B0"/>
    <w:rsid w:val="00905F4A"/>
    <w:rsid w:val="00913572"/>
    <w:rsid w:val="00913AAA"/>
    <w:rsid w:val="009145E4"/>
    <w:rsid w:val="00917288"/>
    <w:rsid w:val="00926651"/>
    <w:rsid w:val="009301D9"/>
    <w:rsid w:val="00934E91"/>
    <w:rsid w:val="0094346F"/>
    <w:rsid w:val="009529CE"/>
    <w:rsid w:val="00953187"/>
    <w:rsid w:val="009551E9"/>
    <w:rsid w:val="00957589"/>
    <w:rsid w:val="0096333E"/>
    <w:rsid w:val="009668EC"/>
    <w:rsid w:val="00966B3A"/>
    <w:rsid w:val="0097211C"/>
    <w:rsid w:val="009737A0"/>
    <w:rsid w:val="00977C3B"/>
    <w:rsid w:val="009901B5"/>
    <w:rsid w:val="00994DC7"/>
    <w:rsid w:val="0099661B"/>
    <w:rsid w:val="009A0BCC"/>
    <w:rsid w:val="009A2EFA"/>
    <w:rsid w:val="009A57C5"/>
    <w:rsid w:val="009A6CD4"/>
    <w:rsid w:val="009A6E66"/>
    <w:rsid w:val="009B0211"/>
    <w:rsid w:val="009B23D0"/>
    <w:rsid w:val="009B5E73"/>
    <w:rsid w:val="009C0CBC"/>
    <w:rsid w:val="009C0EA9"/>
    <w:rsid w:val="009C16F8"/>
    <w:rsid w:val="009C1DE7"/>
    <w:rsid w:val="009C5625"/>
    <w:rsid w:val="009C5962"/>
    <w:rsid w:val="009D0999"/>
    <w:rsid w:val="009D68FF"/>
    <w:rsid w:val="009E053C"/>
    <w:rsid w:val="009F0698"/>
    <w:rsid w:val="009F56F8"/>
    <w:rsid w:val="00A05705"/>
    <w:rsid w:val="00A1064E"/>
    <w:rsid w:val="00A16F03"/>
    <w:rsid w:val="00A21136"/>
    <w:rsid w:val="00A215BE"/>
    <w:rsid w:val="00A3323A"/>
    <w:rsid w:val="00A37914"/>
    <w:rsid w:val="00A46C66"/>
    <w:rsid w:val="00A46FAF"/>
    <w:rsid w:val="00A47A25"/>
    <w:rsid w:val="00A5674A"/>
    <w:rsid w:val="00A623EF"/>
    <w:rsid w:val="00A64F91"/>
    <w:rsid w:val="00A7438D"/>
    <w:rsid w:val="00A74797"/>
    <w:rsid w:val="00A7601D"/>
    <w:rsid w:val="00A81984"/>
    <w:rsid w:val="00A86D4D"/>
    <w:rsid w:val="00A93920"/>
    <w:rsid w:val="00A93E45"/>
    <w:rsid w:val="00AA0F23"/>
    <w:rsid w:val="00AA3E2F"/>
    <w:rsid w:val="00AA46CA"/>
    <w:rsid w:val="00AA535B"/>
    <w:rsid w:val="00AB26FA"/>
    <w:rsid w:val="00AB4895"/>
    <w:rsid w:val="00AC3273"/>
    <w:rsid w:val="00AC3990"/>
    <w:rsid w:val="00AC68C4"/>
    <w:rsid w:val="00AC6F12"/>
    <w:rsid w:val="00AD310D"/>
    <w:rsid w:val="00AD3D4D"/>
    <w:rsid w:val="00AE20AD"/>
    <w:rsid w:val="00AE4069"/>
    <w:rsid w:val="00AE7916"/>
    <w:rsid w:val="00AF09EA"/>
    <w:rsid w:val="00AF0CD0"/>
    <w:rsid w:val="00AF1D6D"/>
    <w:rsid w:val="00AF5632"/>
    <w:rsid w:val="00AF7B3A"/>
    <w:rsid w:val="00B04913"/>
    <w:rsid w:val="00B146F0"/>
    <w:rsid w:val="00B21646"/>
    <w:rsid w:val="00B2169A"/>
    <w:rsid w:val="00B3029D"/>
    <w:rsid w:val="00B31D4D"/>
    <w:rsid w:val="00B3616B"/>
    <w:rsid w:val="00B37633"/>
    <w:rsid w:val="00B415B4"/>
    <w:rsid w:val="00B518C9"/>
    <w:rsid w:val="00B52EAC"/>
    <w:rsid w:val="00B54969"/>
    <w:rsid w:val="00B80B9E"/>
    <w:rsid w:val="00B838DA"/>
    <w:rsid w:val="00B84686"/>
    <w:rsid w:val="00B8613C"/>
    <w:rsid w:val="00B86E3A"/>
    <w:rsid w:val="00BA017F"/>
    <w:rsid w:val="00BA166B"/>
    <w:rsid w:val="00BA1FC4"/>
    <w:rsid w:val="00BB4441"/>
    <w:rsid w:val="00BB5E87"/>
    <w:rsid w:val="00BB6290"/>
    <w:rsid w:val="00BD535F"/>
    <w:rsid w:val="00BE5DCE"/>
    <w:rsid w:val="00BE6E64"/>
    <w:rsid w:val="00BF31B7"/>
    <w:rsid w:val="00BF4F99"/>
    <w:rsid w:val="00C03387"/>
    <w:rsid w:val="00C07FE8"/>
    <w:rsid w:val="00C10048"/>
    <w:rsid w:val="00C1649F"/>
    <w:rsid w:val="00C17D6E"/>
    <w:rsid w:val="00C2523D"/>
    <w:rsid w:val="00C255C0"/>
    <w:rsid w:val="00C25D8F"/>
    <w:rsid w:val="00C30E9B"/>
    <w:rsid w:val="00C329CC"/>
    <w:rsid w:val="00C36DD2"/>
    <w:rsid w:val="00C41FC4"/>
    <w:rsid w:val="00C424FC"/>
    <w:rsid w:val="00C42AFD"/>
    <w:rsid w:val="00C50375"/>
    <w:rsid w:val="00C51ECC"/>
    <w:rsid w:val="00C5575D"/>
    <w:rsid w:val="00C56D47"/>
    <w:rsid w:val="00C600D9"/>
    <w:rsid w:val="00C634F4"/>
    <w:rsid w:val="00C67ADA"/>
    <w:rsid w:val="00C807D7"/>
    <w:rsid w:val="00C810E8"/>
    <w:rsid w:val="00C8211A"/>
    <w:rsid w:val="00C847C2"/>
    <w:rsid w:val="00CA232B"/>
    <w:rsid w:val="00CA3B87"/>
    <w:rsid w:val="00CA6613"/>
    <w:rsid w:val="00CB04DB"/>
    <w:rsid w:val="00CB5A7D"/>
    <w:rsid w:val="00CB762B"/>
    <w:rsid w:val="00CB7BD4"/>
    <w:rsid w:val="00CC38E5"/>
    <w:rsid w:val="00CC69AD"/>
    <w:rsid w:val="00CF1664"/>
    <w:rsid w:val="00CF38E3"/>
    <w:rsid w:val="00CF5A8A"/>
    <w:rsid w:val="00D01278"/>
    <w:rsid w:val="00D0221E"/>
    <w:rsid w:val="00D10AE3"/>
    <w:rsid w:val="00D12AB1"/>
    <w:rsid w:val="00D14C31"/>
    <w:rsid w:val="00D23B36"/>
    <w:rsid w:val="00D269D3"/>
    <w:rsid w:val="00D27AEB"/>
    <w:rsid w:val="00D44017"/>
    <w:rsid w:val="00D5119C"/>
    <w:rsid w:val="00D53BAE"/>
    <w:rsid w:val="00D5489D"/>
    <w:rsid w:val="00D55031"/>
    <w:rsid w:val="00D56464"/>
    <w:rsid w:val="00D57DBA"/>
    <w:rsid w:val="00D57EBC"/>
    <w:rsid w:val="00D65545"/>
    <w:rsid w:val="00D702F9"/>
    <w:rsid w:val="00D71F76"/>
    <w:rsid w:val="00D754E2"/>
    <w:rsid w:val="00D77095"/>
    <w:rsid w:val="00D80573"/>
    <w:rsid w:val="00D81214"/>
    <w:rsid w:val="00D929B6"/>
    <w:rsid w:val="00D94BB1"/>
    <w:rsid w:val="00D961C9"/>
    <w:rsid w:val="00D97B80"/>
    <w:rsid w:val="00DA0C91"/>
    <w:rsid w:val="00DA1D73"/>
    <w:rsid w:val="00DB2761"/>
    <w:rsid w:val="00DB2FF6"/>
    <w:rsid w:val="00DC2B74"/>
    <w:rsid w:val="00DC3F8D"/>
    <w:rsid w:val="00DD0E0C"/>
    <w:rsid w:val="00DD5826"/>
    <w:rsid w:val="00DD7765"/>
    <w:rsid w:val="00DE522D"/>
    <w:rsid w:val="00DF58D8"/>
    <w:rsid w:val="00E079E2"/>
    <w:rsid w:val="00E23896"/>
    <w:rsid w:val="00E23955"/>
    <w:rsid w:val="00E2560C"/>
    <w:rsid w:val="00E26360"/>
    <w:rsid w:val="00E417DF"/>
    <w:rsid w:val="00E47327"/>
    <w:rsid w:val="00E61D80"/>
    <w:rsid w:val="00E66ACB"/>
    <w:rsid w:val="00E7385D"/>
    <w:rsid w:val="00E76CC4"/>
    <w:rsid w:val="00E811AE"/>
    <w:rsid w:val="00E86579"/>
    <w:rsid w:val="00E87338"/>
    <w:rsid w:val="00E90A19"/>
    <w:rsid w:val="00E9667F"/>
    <w:rsid w:val="00E974F8"/>
    <w:rsid w:val="00EA5A19"/>
    <w:rsid w:val="00EA6EC3"/>
    <w:rsid w:val="00EA79DA"/>
    <w:rsid w:val="00EB06DD"/>
    <w:rsid w:val="00EB37F4"/>
    <w:rsid w:val="00EC0687"/>
    <w:rsid w:val="00EC636E"/>
    <w:rsid w:val="00EC6E52"/>
    <w:rsid w:val="00EC7E55"/>
    <w:rsid w:val="00ED6F93"/>
    <w:rsid w:val="00EE3314"/>
    <w:rsid w:val="00EE7CB8"/>
    <w:rsid w:val="00EF16FB"/>
    <w:rsid w:val="00EF265D"/>
    <w:rsid w:val="00EF2C17"/>
    <w:rsid w:val="00EF4701"/>
    <w:rsid w:val="00F02216"/>
    <w:rsid w:val="00F0291C"/>
    <w:rsid w:val="00F03937"/>
    <w:rsid w:val="00F101DD"/>
    <w:rsid w:val="00F11F8C"/>
    <w:rsid w:val="00F14193"/>
    <w:rsid w:val="00F14D59"/>
    <w:rsid w:val="00F20CCE"/>
    <w:rsid w:val="00F22969"/>
    <w:rsid w:val="00F3614E"/>
    <w:rsid w:val="00F562F8"/>
    <w:rsid w:val="00F56870"/>
    <w:rsid w:val="00F576E0"/>
    <w:rsid w:val="00F63A44"/>
    <w:rsid w:val="00F6440C"/>
    <w:rsid w:val="00F647ED"/>
    <w:rsid w:val="00F66D07"/>
    <w:rsid w:val="00F6700E"/>
    <w:rsid w:val="00F70364"/>
    <w:rsid w:val="00F74EC0"/>
    <w:rsid w:val="00F759BC"/>
    <w:rsid w:val="00F901CF"/>
    <w:rsid w:val="00F906EF"/>
    <w:rsid w:val="00F94806"/>
    <w:rsid w:val="00F949E8"/>
    <w:rsid w:val="00FA007E"/>
    <w:rsid w:val="00FA0312"/>
    <w:rsid w:val="00FA07CA"/>
    <w:rsid w:val="00FB110A"/>
    <w:rsid w:val="00FB33FD"/>
    <w:rsid w:val="00FB645E"/>
    <w:rsid w:val="00FC0D70"/>
    <w:rsid w:val="00FC35ED"/>
    <w:rsid w:val="00FD0D7C"/>
    <w:rsid w:val="00FD3902"/>
    <w:rsid w:val="00FD6CD9"/>
    <w:rsid w:val="00FE09E8"/>
    <w:rsid w:val="00FE20D9"/>
    <w:rsid w:val="00FE3542"/>
    <w:rsid w:val="00FE365F"/>
    <w:rsid w:val="00FF22EB"/>
    <w:rsid w:val="00FF30F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5F2A60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E1755"/>
  <w15:docId w15:val="{A0ACB12F-6F2D-4658-B16F-58250C3F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11C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/>
      <w:jc w:val="center"/>
      <w:outlineLvl w:val="0"/>
    </w:pPr>
    <w:rPr>
      <w:rFonts w:asciiTheme="minorHAnsi" w:eastAsia="CESI黑体-GB2312" w:hAnsiTheme="minorHAnsi"/>
      <w:kern w:val="44"/>
      <w:sz w:val="36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="260" w:after="260"/>
      <w:jc w:val="center"/>
      <w:outlineLvl w:val="1"/>
    </w:pPr>
    <w:rPr>
      <w:rFonts w:ascii="Arial" w:eastAsia="黑体" w:hAnsi="Arial"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spacing w:before="260" w:after="260"/>
      <w:jc w:val="center"/>
      <w:outlineLvl w:val="2"/>
    </w:pPr>
    <w:rPr>
      <w:rFonts w:asciiTheme="minorHAnsi" w:eastAsia="CESI楷体-GB2312" w:hAnsiTheme="minorHAnsi"/>
      <w:sz w:val="30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/>
      <w:jc w:val="left"/>
      <w:outlineLvl w:val="3"/>
    </w:pPr>
    <w:rPr>
      <w:rFonts w:ascii="Arial" w:eastAsia="方正楷体_GBK" w:hAnsi="Arial"/>
      <w:color w:val="C00000"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link w:val="a4"/>
    <w:qFormat/>
    <w:pPr>
      <w:spacing w:after="240"/>
      <w:jc w:val="both"/>
    </w:pPr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table" w:styleId="a5">
    <w:name w:val="Table Grid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标题五"/>
    <w:basedOn w:val="5"/>
    <w:next w:val="a"/>
    <w:qFormat/>
    <w:rPr>
      <w:rFonts w:ascii="Arial" w:eastAsia="黑体" w:hAnsi="Arial" w:cs="Arial"/>
      <w:b w:val="0"/>
      <w:snapToGrid w:val="0"/>
      <w:color w:val="000000"/>
      <w:kern w:val="0"/>
      <w:sz w:val="21"/>
      <w:szCs w:val="21"/>
    </w:rPr>
  </w:style>
  <w:style w:type="character" w:customStyle="1" w:styleId="40">
    <w:name w:val="标题 4 字符"/>
    <w:link w:val="4"/>
    <w:qFormat/>
    <w:rPr>
      <w:rFonts w:ascii="Arial" w:eastAsia="方正楷体_GBK" w:hAnsi="Arial"/>
      <w:color w:val="C00000"/>
      <w:sz w:val="28"/>
    </w:rPr>
  </w:style>
  <w:style w:type="paragraph" w:customStyle="1" w:styleId="10">
    <w:name w:val="正文1"/>
    <w:rsid w:val="00817758"/>
    <w:pPr>
      <w:jc w:val="both"/>
    </w:pPr>
    <w:rPr>
      <w:rFonts w:ascii="Arial" w:eastAsia="宋体" w:hAnsi="Arial" w:cs="Arial"/>
      <w:kern w:val="2"/>
      <w:sz w:val="21"/>
      <w:szCs w:val="21"/>
    </w:rPr>
  </w:style>
  <w:style w:type="character" w:customStyle="1" w:styleId="a4">
    <w:name w:val="正文文本 字符"/>
    <w:basedOn w:val="a0"/>
    <w:link w:val="a3"/>
    <w:qFormat/>
    <w:rsid w:val="00C5575D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styleId="a7">
    <w:name w:val="header"/>
    <w:basedOn w:val="a"/>
    <w:link w:val="a8"/>
    <w:rsid w:val="003845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384568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footer"/>
    <w:basedOn w:val="a"/>
    <w:link w:val="aa"/>
    <w:rsid w:val="003845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38456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1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ZL</cp:lastModifiedBy>
  <cp:revision>2</cp:revision>
  <dcterms:created xsi:type="dcterms:W3CDTF">2024-10-25T10:06:00Z</dcterms:created>
  <dcterms:modified xsi:type="dcterms:W3CDTF">2024-10-30T02:51:00Z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2052-11.8.2.10552</vt:lpwstr>
  </property>
</Properties>
</file>