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jc w:val="both"/>
        <w:textAlignment w:val="auto"/>
        <w:rPr>
          <w:rFonts w:hint="default" w:ascii="Times New Roman" w:hAnsi="Times New Roman" w:eastAsia="黑体" w:cs="Times New Roman"/>
          <w:kern w:val="0"/>
          <w:sz w:val="32"/>
          <w:szCs w:val="32"/>
          <w:lang w:val="en-US" w:eastAsia="zh-CN" w:bidi="ar-A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594" w:lineRule="exact"/>
        <w:jc w:val="center"/>
        <w:textAlignment w:val="auto"/>
        <w:rPr>
          <w:rFonts w:hint="eastAsia" w:ascii="黑体" w:hAnsi="黑体" w:eastAsia="黑体" w:cs="黑体"/>
          <w:b w:val="0"/>
          <w:bCs/>
          <w:kern w:val="0"/>
          <w:sz w:val="36"/>
          <w:szCs w:val="36"/>
          <w:lang w:val="en-GB" w:eastAsia="zh-CN" w:bidi="ar-AE"/>
        </w:rPr>
      </w:pPr>
      <w:r>
        <w:rPr>
          <w:rFonts w:hint="eastAsia" w:ascii="黑体" w:hAnsi="黑体" w:eastAsia="黑体" w:cs="黑体"/>
          <w:b w:val="0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旭阳控股有限公司收购山西金达煤化工科技有限公司股权案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旭阳控股有限公司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（“旭阳控股”）拟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收购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自然人马越持有的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山西金达煤化工科技有限公司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（“金达煤化工”）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4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.33%股权。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金达煤化工主要从事焦炭生产、销售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业务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交易前，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马越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持有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金达煤化工83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%的股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权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，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金达煤化工由马越单独控制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。交易后，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旭阳控股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将持有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金达煤化工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42.33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%的股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权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，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马越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将持有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金达煤化工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4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%的股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权，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旭阳控股、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马越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共同控制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金达煤化工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参与集中的经营者简介（每个限</w:t>
            </w:r>
            <w:r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字以内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旭阳控股有限公司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旭阳控股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于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2004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日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成立于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北京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，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GB" w:eastAsia="zh-CN" w:bidi="ar-AE"/>
              </w:rPr>
              <w:t>主要从事投资管理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。</w:t>
            </w:r>
          </w:p>
          <w:p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旭阳控股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最终控制人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为自然人</w:t>
            </w:r>
            <w:r>
              <w:rPr>
                <w:rFonts w:hint="eastAsia"/>
                <w:lang w:val="en-US" w:eastAsia="zh-CN"/>
              </w:rPr>
              <w:t>杨雪岗，该自然人主要通过旭阳控股及其关联公司开展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焦炭、焦化产品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GB" w:eastAsia="zh-CN" w:bidi="ar-AE"/>
              </w:rPr>
              <w:t>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精细化工产品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GB" w:eastAsia="zh-CN" w:bidi="ar-AE"/>
              </w:rPr>
              <w:t>的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服务、销售和贸易；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房地产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GB" w:eastAsia="zh-CN" w:bidi="ar-AE"/>
              </w:rPr>
              <w:t>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物业、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投资管理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等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业务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马越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中国籍自然人，通过金达煤化工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从事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焦炭生产、销售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FE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1、在同一相关市场，参与集中的经营者所占的市场份额之和小于15%。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2、在上下游市场，参与集中的经营者所占的市场份额均小于25%。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3、不在同一相关市场也不存在上下游关系的参与集中的经营者，在与交易有关的每个市场所占的市场份额均小于25%。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ascii="Times New Roman" w:hAnsi="Times New Roman" w:cs="Times New Roman"/>
                <w:b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横向重叠：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ascii="Times New Roman" w:hAnsi="Times New Roman" w:cs="Times New Roman"/>
                <w:bCs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3年中国境内焦炭市场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旭阳控股：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0-5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%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，</w:t>
            </w:r>
            <w:r>
              <w:rPr>
                <w:rFonts w:hint="eastAsia" w:cs="Times New Roman"/>
                <w:bCs/>
                <w:lang w:val="en-US" w:eastAsia="zh-CN"/>
              </w:rPr>
              <w:t>马越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：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0-5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%，各方合计：0-5%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ascii="Times New Roman" w:hAnsi="Times New Roman" w:cs="Times New Roman"/>
                <w:bCs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3年中国境内</w:t>
            </w:r>
            <w:r>
              <w:rPr>
                <w:rFonts w:hint="eastAsia" w:cs="Times New Roman"/>
                <w:bCs/>
                <w:lang w:val="en-US" w:eastAsia="zh-CN"/>
              </w:rPr>
              <w:t>煤焦油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市场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旭阳控股：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0-5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%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，</w:t>
            </w:r>
            <w:r>
              <w:rPr>
                <w:rFonts w:hint="eastAsia" w:cs="Times New Roman"/>
                <w:bCs/>
                <w:lang w:val="en-US" w:eastAsia="zh-CN"/>
              </w:rPr>
              <w:t>马越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：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0-5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%，各方合计：0-5%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ascii="Times New Roman" w:hAnsi="Times New Roman" w:cs="Times New Roman"/>
                <w:bCs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3年中国境内</w:t>
            </w:r>
            <w:r>
              <w:rPr>
                <w:rFonts w:hint="eastAsia" w:cs="Times New Roman"/>
                <w:bCs/>
                <w:lang w:val="en-US" w:eastAsia="zh-CN"/>
              </w:rPr>
              <w:t>粗苯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市场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旭阳控股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：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0-5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%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，</w:t>
            </w:r>
            <w:r>
              <w:rPr>
                <w:rFonts w:hint="eastAsia" w:cs="Times New Roman"/>
                <w:bCs/>
                <w:lang w:val="en-US" w:eastAsia="zh-CN"/>
              </w:rPr>
              <w:t>马越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：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0-5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%，各方合计：0-5%</w:t>
            </w:r>
          </w:p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/>
    <w:sectPr>
      <w:endnotePr>
        <w:numFmt w:val="decimal"/>
      </w:endnotePr>
      <w:pgSz w:w="11906" w:h="16838"/>
      <w:pgMar w:top="1984" w:right="1474" w:bottom="1644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黑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CESI楷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implified Arabic">
    <w:altName w:val="Times New Roman"/>
    <w:panose1 w:val="02020603050405020304"/>
    <w:charset w:val="00"/>
    <w:family w:val="roman"/>
    <w:pitch w:val="default"/>
    <w:sig w:usb0="00000000" w:usb1="00000000" w:usb2="00000000" w:usb3="00000000" w:csb0="00000041" w:csb1="2008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yNDZlZTE0MDI3YjI4NzRlMWUwOWQ0NzI3NDk4ZTgifQ=="/>
  </w:docVars>
  <w:rsids>
    <w:rsidRoot w:val="6FBDD792"/>
    <w:rsid w:val="00D72607"/>
    <w:rsid w:val="03C7065C"/>
    <w:rsid w:val="04C66C1A"/>
    <w:rsid w:val="06B05D98"/>
    <w:rsid w:val="076435D3"/>
    <w:rsid w:val="096B7D90"/>
    <w:rsid w:val="0C234952"/>
    <w:rsid w:val="0DE06235"/>
    <w:rsid w:val="0FFC3BED"/>
    <w:rsid w:val="11082369"/>
    <w:rsid w:val="11C078E9"/>
    <w:rsid w:val="1D6F6EFE"/>
    <w:rsid w:val="1E347949"/>
    <w:rsid w:val="1F7C72D8"/>
    <w:rsid w:val="22806203"/>
    <w:rsid w:val="27A10EF1"/>
    <w:rsid w:val="2D246E2C"/>
    <w:rsid w:val="327A380B"/>
    <w:rsid w:val="33A9646D"/>
    <w:rsid w:val="34FD260B"/>
    <w:rsid w:val="374C2700"/>
    <w:rsid w:val="3A875A8E"/>
    <w:rsid w:val="3E8E68D7"/>
    <w:rsid w:val="3F86633D"/>
    <w:rsid w:val="41423741"/>
    <w:rsid w:val="43E21F17"/>
    <w:rsid w:val="45AC7111"/>
    <w:rsid w:val="49659447"/>
    <w:rsid w:val="4CCF5B4E"/>
    <w:rsid w:val="507F49C1"/>
    <w:rsid w:val="511432B7"/>
    <w:rsid w:val="59C05937"/>
    <w:rsid w:val="5C6AC506"/>
    <w:rsid w:val="5DBB2A74"/>
    <w:rsid w:val="5E11329B"/>
    <w:rsid w:val="5F09CE98"/>
    <w:rsid w:val="61E810F3"/>
    <w:rsid w:val="62402CDD"/>
    <w:rsid w:val="68A07FF3"/>
    <w:rsid w:val="6B8148C3"/>
    <w:rsid w:val="6D730662"/>
    <w:rsid w:val="6F3B1935"/>
    <w:rsid w:val="6FBDD792"/>
    <w:rsid w:val="73013DC3"/>
    <w:rsid w:val="74D42207"/>
    <w:rsid w:val="7655386D"/>
    <w:rsid w:val="76994A3A"/>
    <w:rsid w:val="76FE3A0F"/>
    <w:rsid w:val="7BE9FB5F"/>
    <w:rsid w:val="7DC45624"/>
    <w:rsid w:val="7F4A2270"/>
    <w:rsid w:val="7F6F728B"/>
    <w:rsid w:val="7FEF3501"/>
    <w:rsid w:val="9B7FA9C1"/>
    <w:rsid w:val="9F9DCBBF"/>
    <w:rsid w:val="BC3517BA"/>
    <w:rsid w:val="D76F6EF4"/>
    <w:rsid w:val="DFBC2832"/>
    <w:rsid w:val="DFFC4C00"/>
    <w:rsid w:val="F0CF0FA1"/>
    <w:rsid w:val="F7BD343A"/>
    <w:rsid w:val="F7DBD425"/>
    <w:rsid w:val="FEFED215"/>
    <w:rsid w:val="FEFF3882"/>
    <w:rsid w:val="FFFF75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jc w:val="center"/>
      <w:outlineLvl w:val="0"/>
    </w:pPr>
    <w:rPr>
      <w:rFonts w:ascii="Calibri" w:hAnsi="Calibri" w:eastAsia="CESI黑体-GB2312"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jc w:val="center"/>
      <w:outlineLvl w:val="1"/>
    </w:pPr>
    <w:rPr>
      <w:rFonts w:ascii="Arial" w:hAnsi="Arial" w:eastAsia="黑体"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jc w:val="center"/>
      <w:outlineLvl w:val="2"/>
    </w:pPr>
    <w:rPr>
      <w:rFonts w:ascii="Calibri" w:hAnsi="Calibri" w:eastAsia="CESI楷体-GB2312"/>
      <w:sz w:val="30"/>
    </w:rPr>
  </w:style>
  <w:style w:type="paragraph" w:styleId="5">
    <w:name w:val="heading 4"/>
    <w:basedOn w:val="1"/>
    <w:next w:val="1"/>
    <w:link w:val="12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left"/>
      <w:outlineLvl w:val="3"/>
    </w:pPr>
    <w:rPr>
      <w:rFonts w:ascii="Arial" w:hAnsi="Arial" w:eastAsia="方正楷体_GBK"/>
      <w:color w:val="C00000"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40"/>
      <w:jc w:val="both"/>
    </w:pPr>
    <w:rPr>
      <w:rFonts w:ascii="Times New Roman" w:hAnsi="Times New Roman" w:eastAsia="宋体" w:cs="Simplified Arabic"/>
      <w:sz w:val="24"/>
      <w:szCs w:val="24"/>
      <w:lang w:val="en-GB" w:eastAsia="en-GB" w:bidi="ar-AE"/>
    </w:rPr>
  </w:style>
  <w:style w:type="table" w:styleId="9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11">
    <w:name w:val="标题五"/>
    <w:basedOn w:val="6"/>
    <w:next w:val="1"/>
    <w:qFormat/>
    <w:uiPriority w:val="0"/>
    <w:rPr>
      <w:rFonts w:ascii="Arial" w:hAnsi="Arial" w:eastAsia="黑体" w:cs="Arial"/>
      <w:b w:val="0"/>
      <w:snapToGrid w:val="0"/>
      <w:color w:val="000000"/>
      <w:kern w:val="0"/>
      <w:sz w:val="21"/>
      <w:szCs w:val="21"/>
    </w:rPr>
  </w:style>
  <w:style w:type="character" w:customStyle="1" w:styleId="12">
    <w:name w:val="标题 4 Char"/>
    <w:link w:val="5"/>
    <w:qFormat/>
    <w:uiPriority w:val="0"/>
    <w:rPr>
      <w:rFonts w:ascii="Arial" w:hAnsi="Arial" w:eastAsia="方正楷体_GBK"/>
      <w:color w:val="C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737</Words>
  <Characters>805</Characters>
  <Lines>0</Lines>
  <Paragraphs>0</Paragraphs>
  <TotalTime>8</TotalTime>
  <ScaleCrop>false</ScaleCrop>
  <LinksUpToDate>false</LinksUpToDate>
  <CharactersWithSpaces>811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2024-04-10T22:41:00Z</dcterms:created>
  <dc:creator>oa</dc:creator>
  <cp:lastModifiedBy>scjgj</cp:lastModifiedBy>
  <dcterms:modified xsi:type="dcterms:W3CDTF">2024-11-11T17:23:46Z</dcterms:modified>
  <dc:title>附件4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27B23C6FE9A94CB1846E15F111A2FD31_13</vt:lpwstr>
  </property>
</Properties>
</file>